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MOTIVO DE LA REUNION: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FECHA: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18 - 02 -21 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HORA: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2:00 pm a 3:00 pm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PROYECTO: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Datafilter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1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3"/>
        <w:gridCol w:w="3598"/>
        <w:tblGridChange w:id="0">
          <w:tblGrid>
            <w:gridCol w:w="2993"/>
            <w:gridCol w:w="3598"/>
          </w:tblGrid>
        </w:tblGridChange>
      </w:tblGrid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Eduardo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Análisis, documentador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Christian Camilo Calle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Análisis, documentador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Hernan Mapura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Análisis, documentador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La reunión de el día tiene como propósito avanzar en gran parte del documento “Informe General del sistema” resolver los puntos que hagan falta y corregir los que necesiten de una actualización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DESARROLLO DE LA REUNION: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En la reunión se solucionaron los puntos necesarios pero uno de los que se trabajó más tiempo y en equipo fue la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Arquitectura de Información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(a continuación se verán las actividades realizadas por cada uno de los participantes).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Cada Integrante aportó en la creación de las historias de usuario y así mismo lo fue en la arquitectura, a cada integrante se le asignó una tarea, en la tabla se evidencia que actividad realizó cada uno.</w:t>
      </w: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0"/>
        <w:gridCol w:w="4500"/>
        <w:tblGridChange w:id="0">
          <w:tblGrid>
            <w:gridCol w:w="4470"/>
            <w:gridCol w:w="45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Eduardo Rodriguez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Usuarios -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Rodriguez - Hernan Mapura - Camilo Calle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Arquitectura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Rodriguez - Hernan Mapura - Camilo Calle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Rodriguez - Hernan Mapura - Camilo Calle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60"/>
        </w:tabs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173"/>
        <w:gridCol w:w="4274"/>
        <w:tblGridChange w:id="0">
          <w:tblGrid>
            <w:gridCol w:w="5173"/>
            <w:gridCol w:w="4274"/>
          </w:tblGrid>
        </w:tblGridChange>
      </w:tblGrid>
      <w:tr>
        <w:trPr>
          <w:trHeight w:val="600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Nombres y Apellidos 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Firma :</w:t>
            </w:r>
          </w:p>
        </w:tc>
      </w:tr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Eduardo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Eduardo Rodriguez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Christian Camilo Calle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Christian Camilo Calle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Hernan Mapura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Hernan Mapura</w:t>
            </w:r>
          </w:p>
        </w:tc>
      </w:tr>
    </w:tbl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94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5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556"/>
      <w:gridCol w:w="1500"/>
      <w:tblGridChange w:id="0">
        <w:tblGrid>
          <w:gridCol w:w="7556"/>
          <w:gridCol w:w="1500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F16-63-002/01-10  Versión 3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Proceso: Gestión Documental </w:t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Procedimiento: Control de Documentos y Registros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Logo del proyecto o Empresa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55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d6X30AGZhFdW76NcepG0OOWeyg==">AMUW2mU/Ma3cmhN/0HJcGVYSfPbGOTcBIRkH8exx1f5x4Vs2Y4d5i7GhHP87WJMEzuvwasyITnN7zDrztA3lmm3U3DkdZx+JznYuxCMezK/Fs5SU1RuAVHE=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