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Questionnaire, GMH Uncertainty Translator</w:t>
      </w:r>
    </w:p>
    <w:p>
      <w:pPr>
        <w:pStyle w:val="Author"/>
      </w:pPr>
      <w:r>
        <w:t xml:space="preserve">CIAT / CGIAR Alliance,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message,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one: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2006: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names: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Optional: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count):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(kg):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(kg):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(kg/day):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heifers):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(kg/day):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(%):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(%):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energy):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(%):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(°C):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: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: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: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: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40950F70-E1F2-4B86-B3B9-AE4A7EDF5375}"/>
</file>

<file path=customXml/itemProps2.xml><?xml version="1.0" encoding="utf-8"?>
<ds:datastoreItem xmlns:ds="http://schemas.openxmlformats.org/officeDocument/2006/customXml" ds:itemID="{1901090B-437D-4619-8562-2CE5796D6E20}"/>
</file>

<file path=customXml/itemProps3.xml><?xml version="1.0" encoding="utf-8"?>
<ds:datastoreItem xmlns:ds="http://schemas.openxmlformats.org/officeDocument/2006/customXml" ds:itemID="{4E3DEF89-5E2D-4FAB-8B63-F7AEAC7456A9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2026-09-30T09:25:20Z</dcterms:created>
  <dcterms:modified xsi:type="dcterms:W3CDTF">2026-09-30T09:25:20Z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Questionnaire, GMH Uncertainty Translator</vt:lpwstr>
  </property>
  <property fmtid="{D5CDD505-2E9C-101B-9397-08002B2CF9AE}" pid="8" name="ContentTypeId">
    <vt:lpwstr>0x0101006AAA32E7549EE6449AC68337FF671C5A</vt:lpwstr>
  </property>
</Properties>
</file>