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CB2DB" w14:textId="77777777" w:rsidR="002C0894" w:rsidRDefault="002C0894" w:rsidP="002C0894">
      <w:pPr>
        <w:spacing w:after="0"/>
        <w:rPr>
          <w:rFonts w:ascii="Arial" w:hAnsi="Arial" w:cs="Arial"/>
          <w:sz w:val="20"/>
          <w:szCs w:val="20"/>
        </w:rPr>
      </w:pPr>
      <w:r w:rsidRPr="005027A5">
        <w:rPr>
          <w:b/>
          <w:bCs/>
          <w:sz w:val="24"/>
          <w:szCs w:val="24"/>
        </w:rPr>
        <w:t>&amp;</w:t>
      </w:r>
      <w:proofErr w:type="spellStart"/>
      <w:r w:rsidRPr="005027A5">
        <w:rPr>
          <w:b/>
          <w:bCs/>
          <w:sz w:val="24"/>
          <w:szCs w:val="24"/>
        </w:rPr>
        <w:t>fullname</w:t>
      </w:r>
      <w:proofErr w:type="spellEnd"/>
      <w:r>
        <w:rPr>
          <w:b/>
          <w:bCs/>
          <w:sz w:val="24"/>
          <w:szCs w:val="24"/>
        </w:rPr>
        <w:t xml:space="preserve"> </w:t>
      </w:r>
      <w:r w:rsidRPr="00501174">
        <w:rPr>
          <w:b/>
          <w:bCs/>
          <w:sz w:val="24"/>
          <w:szCs w:val="24"/>
        </w:rPr>
        <w:t>&amp;description</w:t>
      </w:r>
      <w:r w:rsidRPr="001C4F3F">
        <w:br/>
      </w:r>
      <w:r w:rsidRPr="005027A5">
        <w:rPr>
          <w:rFonts w:ascii="Arial" w:hAnsi="Arial" w:cs="Arial"/>
          <w:sz w:val="20"/>
          <w:szCs w:val="20"/>
        </w:rPr>
        <w:t>&amp;</w:t>
      </w:r>
      <w:proofErr w:type="spellStart"/>
      <w:r w:rsidRPr="005027A5">
        <w:rPr>
          <w:rFonts w:ascii="Arial" w:hAnsi="Arial" w:cs="Arial"/>
          <w:sz w:val="20"/>
          <w:szCs w:val="20"/>
        </w:rPr>
        <w:t>jobdescription</w:t>
      </w:r>
      <w:proofErr w:type="spellEnd"/>
    </w:p>
    <w:p w14:paraId="16C67D0A" w14:textId="77777777" w:rsidR="002C0894" w:rsidRDefault="002C0894" w:rsidP="002C0894">
      <w:pPr>
        <w:spacing w:after="0"/>
        <w:rPr>
          <w:rFonts w:ascii="Arial" w:hAnsi="Arial" w:cs="Arial"/>
          <w:i/>
          <w:iCs/>
          <w:sz w:val="20"/>
          <w:szCs w:val="20"/>
          <w:u w:val="single"/>
        </w:rPr>
      </w:pPr>
      <w:r w:rsidRPr="009142FE">
        <w:rPr>
          <w:rFonts w:ascii="Arial" w:hAnsi="Arial" w:cs="Arial"/>
          <w:i/>
          <w:iCs/>
          <w:sz w:val="20"/>
          <w:szCs w:val="20"/>
          <w:u w:val="single"/>
        </w:rPr>
        <w:t>&amp;district</w:t>
      </w:r>
    </w:p>
    <w:p w14:paraId="57B79750" w14:textId="77777777" w:rsidR="002C0894" w:rsidRPr="009142FE" w:rsidRDefault="002C0894" w:rsidP="002C0894">
      <w:pPr>
        <w:spacing w:after="0"/>
        <w:rPr>
          <w:rFonts w:ascii="Arial" w:hAnsi="Arial" w:cs="Arial"/>
          <w:i/>
          <w:iCs/>
          <w:sz w:val="20"/>
          <w:szCs w:val="20"/>
          <w:u w:val="single"/>
        </w:rPr>
      </w:pPr>
      <w:r w:rsidRPr="00FC5014">
        <w:rPr>
          <w:rFonts w:ascii="Arial" w:hAnsi="Arial" w:cs="Arial"/>
          <w:color w:val="666666"/>
          <w:sz w:val="20"/>
          <w:szCs w:val="20"/>
        </w:rPr>
        <w:t xml:space="preserve">P. </w:t>
      </w:r>
      <w:r w:rsidRPr="00296088">
        <w:rPr>
          <w:rFonts w:ascii="Arial" w:hAnsi="Arial" w:cs="Arial"/>
          <w:color w:val="666666"/>
          <w:sz w:val="20"/>
          <w:szCs w:val="20"/>
        </w:rPr>
        <w:t>&amp;office</w:t>
      </w:r>
      <w:r>
        <w:rPr>
          <w:rFonts w:ascii="Arial" w:hAnsi="Arial" w:cs="Arial"/>
          <w:color w:val="666666"/>
          <w:sz w:val="20"/>
          <w:szCs w:val="20"/>
        </w:rPr>
        <w:t xml:space="preserve"> &amp;</w:t>
      </w:r>
      <w:r w:rsidRPr="007F5557">
        <w:rPr>
          <w:rFonts w:ascii="Arial" w:hAnsi="Arial" w:cs="Arial"/>
          <w:color w:val="666666"/>
          <w:sz w:val="20"/>
          <w:szCs w:val="20"/>
        </w:rPr>
        <w:t>mobile</w:t>
      </w:r>
    </w:p>
    <w:p w14:paraId="3934B81F" w14:textId="10F3FD19" w:rsidR="002C0894" w:rsidRPr="001C4F3F" w:rsidRDefault="002C0894" w:rsidP="002C0894">
      <w:pPr>
        <w:spacing w:after="0"/>
      </w:pPr>
      <w:r>
        <w:rPr>
          <w:noProof/>
        </w:rPr>
        <w:drawing>
          <wp:inline distT="0" distB="0" distL="0" distR="0" wp14:anchorId="7B41649F" wp14:editId="3E32CCFC">
            <wp:extent cx="2847975" cy="704850"/>
            <wp:effectExtent l="0" t="0" r="9525" b="0"/>
            <wp:docPr id="682600997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00997" name="Picture 1" descr="A logo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F3F">
        <w:br/>
      </w:r>
      <w:r w:rsidRPr="001C4F3F">
        <w:rPr>
          <w:rFonts w:ascii="Arial" w:hAnsi="Arial" w:cs="Arial"/>
          <w:color w:val="666666"/>
          <w:sz w:val="18"/>
          <w:szCs w:val="18"/>
        </w:rPr>
        <w:t>Orlando. Fort Pierce. Fort Myers. West Palm Beach. Tampa.</w:t>
      </w:r>
      <w:r w:rsidRPr="001C4F3F">
        <w:rPr>
          <w:rFonts w:ascii="Arial" w:hAnsi="Arial" w:cs="Arial"/>
          <w:color w:val="666666"/>
          <w:sz w:val="18"/>
          <w:szCs w:val="18"/>
        </w:rPr>
        <w:br/>
        <w:t>Washington DC. Miami. Dallas. San Francisco. Sarasota.</w:t>
      </w:r>
      <w:r w:rsidRPr="001C4F3F">
        <w:rPr>
          <w:rFonts w:ascii="Arial" w:hAnsi="Arial" w:cs="Arial"/>
          <w:color w:val="666666"/>
          <w:sz w:val="18"/>
          <w:szCs w:val="18"/>
        </w:rPr>
        <w:br/>
      </w:r>
      <w:hyperlink r:id="rId5" w:history="1">
        <w:r w:rsidRPr="00500005">
          <w:rPr>
            <w:rFonts w:ascii="Arial" w:hAnsi="Arial" w:cs="Arial"/>
            <w:color w:val="FF0000"/>
            <w:sz w:val="18"/>
            <w:szCs w:val="18"/>
            <w:u w:val="single"/>
          </w:rPr>
          <w:t>www.ociassociates.com</w:t>
        </w:r>
      </w:hyperlink>
      <w:r w:rsidRPr="001C4F3F">
        <w:rPr>
          <w:color w:val="FF0000"/>
        </w:rPr>
        <w:t xml:space="preserve"> </w:t>
      </w:r>
    </w:p>
    <w:p w14:paraId="368851DB" w14:textId="77777777" w:rsidR="002C0894" w:rsidRDefault="002C0894" w:rsidP="002C0894"/>
    <w:p w14:paraId="1D50A28D" w14:textId="77777777" w:rsidR="00CD1B35" w:rsidRDefault="00CD1B35"/>
    <w:sectPr w:rsidR="00CD1B35" w:rsidSect="002C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94"/>
    <w:rsid w:val="002C0894"/>
    <w:rsid w:val="003B26F6"/>
    <w:rsid w:val="00B62C70"/>
    <w:rsid w:val="00CC1CFF"/>
    <w:rsid w:val="00C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8A9B"/>
  <w15:chartTrackingRefBased/>
  <w15:docId w15:val="{C8E6DBDE-D54D-4D97-8722-466B0EE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94"/>
  </w:style>
  <w:style w:type="paragraph" w:styleId="Heading1">
    <w:name w:val="heading 1"/>
    <w:basedOn w:val="Normal"/>
    <w:next w:val="Normal"/>
    <w:link w:val="Heading1Char"/>
    <w:uiPriority w:val="9"/>
    <w:qFormat/>
    <w:rsid w:val="002C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11.safelinks.protection.outlook.com/?url=http%3A%2F%2Fwww.ociassociates.com%2F&amp;data=05%7C02%7Ccorey.gashlin%40wearelegence.com%7Cb4b4fe52262c461199dd08dcaa8260d9%7C7bb63ee7a3e14d75b5a56f9549f171a3%7C0%7C0%7C638572724147277738%7CUnknown%7CTWFpbGZsb3d8eyJWIjoiMC4wLjAwMDAiLCJQIjoiV2luMzIiLCJBTiI6Ik1haWwiLCJXVCI6Mn0%3D%7C0%7C%7C%7C&amp;sdata=0rx%2FuR%2FLQ8qIJHqlN6O%2BS1g7625ry2PrfRZw3Azc59M%3D&amp;reserved=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B9D213-0531-414C-BEAA-16F1212C515B}">
  <we:reference id="c4e304b6-24d2-416b-9bc6-2b4c4d37aef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Gashlin</dc:creator>
  <cp:keywords/>
  <dc:description/>
  <cp:lastModifiedBy>Corey Gashlin</cp:lastModifiedBy>
  <cp:revision>2</cp:revision>
  <dcterms:created xsi:type="dcterms:W3CDTF">2024-08-15T19:57:00Z</dcterms:created>
  <dcterms:modified xsi:type="dcterms:W3CDTF">2024-11-19T19:47:00Z</dcterms:modified>
</cp:coreProperties>
</file>