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6D735D00" w14:textId="54F77318" w:rsidR="00D7522C" w:rsidRPr="00682029" w:rsidRDefault="009D10C3" w:rsidP="00682029">
      <w:pPr>
        <w:pStyle w:val="papertitle"/>
        <w:sectPr w:rsidR="00D7522C" w:rsidRPr="00682029" w:rsidSect="001A3B3D">
          <w:footerReference w:type="first" r:id="rId8"/>
          <w:pgSz w:w="612pt" w:h="792pt" w:code="1"/>
          <w:pgMar w:top="54pt" w:right="44.65pt" w:bottom="72pt" w:left="44.65pt" w:header="36pt" w:footer="36pt" w:gutter="0pt"/>
          <w:cols w:space="36pt"/>
          <w:titlePg/>
          <w:docGrid w:linePitch="360"/>
        </w:sectPr>
      </w:pPr>
      <w:r w:rsidRPr="00682029">
        <w:t>Bridging the Gap Between Customers and Retailers: The Store Management System</w:t>
      </w:r>
    </w:p>
    <w:p w14:paraId="4BFA336A" w14:textId="6B92B527" w:rsidR="006347CF" w:rsidRDefault="009D10C3" w:rsidP="009D10C3">
      <w:pPr>
        <w:pStyle w:val="Author"/>
        <w:spacing w:before="5pt" w:beforeAutospacing="1"/>
        <w:rPr>
          <w:sz w:val="16"/>
          <w:szCs w:val="16"/>
        </w:rPr>
      </w:pPr>
      <w:r>
        <w:rPr>
          <w:sz w:val="18"/>
          <w:szCs w:val="18"/>
        </w:rPr>
        <w:t>Ian Hemilburger</w:t>
      </w:r>
      <w:r w:rsidR="001A3B3D" w:rsidRPr="00F847A6">
        <w:rPr>
          <w:sz w:val="18"/>
          <w:szCs w:val="18"/>
        </w:rPr>
        <w:t xml:space="preserve"> </w:t>
      </w:r>
      <w:r w:rsidR="001A3B3D" w:rsidRPr="00F847A6">
        <w:rPr>
          <w:sz w:val="18"/>
          <w:szCs w:val="18"/>
        </w:rPr>
        <w:br/>
      </w:r>
      <w:r>
        <w:rPr>
          <w:i/>
          <w:sz w:val="18"/>
          <w:szCs w:val="18"/>
        </w:rPr>
        <w:t>Department of Computer Science</w:t>
      </w:r>
      <w:r w:rsidR="00D72D06" w:rsidRPr="00F847A6">
        <w:rPr>
          <w:sz w:val="18"/>
          <w:szCs w:val="18"/>
        </w:rPr>
        <w:br/>
      </w:r>
      <w:r>
        <w:rPr>
          <w:i/>
          <w:sz w:val="18"/>
          <w:szCs w:val="18"/>
        </w:rPr>
        <w:t>Auburn University at Montgomery</w:t>
      </w:r>
      <w:r w:rsidR="001A3B3D" w:rsidRPr="00F847A6">
        <w:rPr>
          <w:i/>
          <w:sz w:val="18"/>
          <w:szCs w:val="18"/>
        </w:rPr>
        <w:br/>
      </w:r>
      <w:r>
        <w:rPr>
          <w:sz w:val="18"/>
          <w:szCs w:val="18"/>
        </w:rPr>
        <w:t>Phenix City, USA</w:t>
      </w:r>
      <w:r w:rsidR="001A3B3D" w:rsidRPr="00F847A6">
        <w:rPr>
          <w:sz w:val="18"/>
          <w:szCs w:val="18"/>
        </w:rPr>
        <w:br/>
      </w:r>
      <w:r>
        <w:rPr>
          <w:sz w:val="18"/>
          <w:szCs w:val="18"/>
        </w:rPr>
        <w:t>Ihemilbu@aum.edu</w:t>
      </w:r>
      <w:r w:rsidR="006347CF">
        <w:rPr>
          <w:sz w:val="18"/>
          <w:szCs w:val="18"/>
        </w:rPr>
        <w:br/>
      </w:r>
    </w:p>
    <w:p w14:paraId="58935029" w14:textId="77777777" w:rsidR="006347CF" w:rsidRPr="00F847A6" w:rsidRDefault="006347CF" w:rsidP="00CA4392">
      <w:pPr>
        <w:pStyle w:val="Author"/>
        <w:spacing w:before="5pt" w:beforeAutospacing="1"/>
        <w:jc w:val="both"/>
        <w:rPr>
          <w:sz w:val="16"/>
          <w:szCs w:val="16"/>
        </w:rPr>
        <w:sectPr w:rsidR="006347CF" w:rsidRPr="00F847A6" w:rsidSect="009D10C3">
          <w:type w:val="continuous"/>
          <w:pgSz w:w="612pt" w:h="792pt" w:code="1"/>
          <w:pgMar w:top="54pt" w:right="44.65pt" w:bottom="72pt" w:left="44.65pt" w:header="36pt" w:footer="36pt" w:gutter="0pt"/>
          <w:cols w:space="10.80pt"/>
          <w:docGrid w:linePitch="360"/>
        </w:sectPr>
      </w:pPr>
    </w:p>
    <w:p w14:paraId="7FFFA702"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2F5130D0" w14:textId="77777777" w:rsidR="00682029" w:rsidRPr="00682029" w:rsidRDefault="00682029" w:rsidP="00682029">
      <w:pPr>
        <w:pStyle w:val="Heading1"/>
        <w:numPr>
          <w:ilvl w:val="0"/>
          <w:numId w:val="0"/>
        </w:numPr>
        <w:jc w:val="both"/>
        <w:rPr>
          <w:smallCaps w:val="0"/>
          <w:noProof w:val="0"/>
          <w:spacing w:val="-1"/>
          <w:lang w:val="x-none" w:eastAsia="x-none"/>
        </w:rPr>
      </w:pPr>
      <w:r w:rsidRPr="00682029">
        <w:rPr>
          <w:smallCaps w:val="0"/>
          <w:noProof w:val="0"/>
          <w:spacing w:val="-1"/>
          <w:lang w:val="x-none" w:eastAsia="x-none"/>
        </w:rPr>
        <w:t xml:space="preserve">In today's fast-paced world, consumers seek convenience when shopping for products. The Store Management System is designed to streamline this process by helping users find nearby stores that have their desired items in stock. This system provides a comprehensive list of stores along with essential details such as product information, customer reviews, and distance from the user. By integrating real-time data, the system enhances the shopping experience, allowing users to make informed purchasing decisions efficiently. The Store Management System aims to bridge the gap between customers and retailers, making product searches more accessible and hassle-free. </w:t>
      </w:r>
    </w:p>
    <w:p w14:paraId="58CA71A7" w14:textId="77777777" w:rsidR="00682029" w:rsidRPr="00682029" w:rsidRDefault="00682029" w:rsidP="00682029">
      <w:pPr>
        <w:pStyle w:val="Heading1"/>
        <w:numPr>
          <w:ilvl w:val="0"/>
          <w:numId w:val="0"/>
        </w:numPr>
        <w:jc w:val="both"/>
        <w:rPr>
          <w:smallCaps w:val="0"/>
          <w:noProof w:val="0"/>
          <w:spacing w:val="-1"/>
          <w:lang w:val="x-none" w:eastAsia="x-none"/>
        </w:rPr>
      </w:pPr>
      <w:r w:rsidRPr="00682029">
        <w:rPr>
          <w:smallCaps w:val="0"/>
          <w:noProof w:val="0"/>
          <w:spacing w:val="-1"/>
          <w:lang w:val="x-none" w:eastAsia="x-none"/>
        </w:rPr>
        <w:t xml:space="preserve">With the increasing reliance on digital solutions, traditional methods of searching for products in physical stores can be time-consuming and inefficient. Customers often face challenges such as visiting multiple stores to check product availability or relying on outdated information. The Store Management System eliminates these issues by centralizing product availability details in a single platform. Users can save time and effort by instantly accessing a curated list of stores that match their search criteria, helping them find the best options without unnecessary hassle. </w:t>
      </w:r>
    </w:p>
    <w:p w14:paraId="6FC6C90C" w14:textId="31EB5C80" w:rsidR="009303D9" w:rsidRPr="00F96569" w:rsidRDefault="00682029" w:rsidP="00682029">
      <w:pPr>
        <w:pStyle w:val="Heading1"/>
        <w:numPr>
          <w:ilvl w:val="0"/>
          <w:numId w:val="0"/>
        </w:numPr>
        <w:jc w:val="both"/>
        <w:rPr>
          <w:color w:val="FF0000"/>
        </w:rPr>
      </w:pPr>
      <w:r w:rsidRPr="00682029">
        <w:rPr>
          <w:smallCaps w:val="0"/>
          <w:noProof w:val="0"/>
          <w:spacing w:val="-1"/>
          <w:lang w:val="x-none" w:eastAsia="x-none"/>
        </w:rPr>
        <w:t>Additionally, this system benefits retailers by increasing their visibility on potential customers. Businesses can showcase their inventory, receive customer feedback, and improve their services based on user preferences. The integration of reviews allows shoppers to make confident choices, ensuring a seamless and satisfying purchasing experience. By leveraging modern technology, the Store Management System contributes to a more efficient and customer-friendly retail ecosystem.</w:t>
      </w:r>
      <w:r w:rsidRPr="00F96569">
        <w:rPr>
          <w:color w:val="FF0000"/>
        </w:rPr>
        <w:t xml:space="preserve"> </w:t>
      </w:r>
    </w:p>
    <w:sectPr w:rsidR="009303D9" w:rsidRPr="00F96569" w:rsidSect="00682029">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F1F5D37" w14:textId="77777777" w:rsidR="00F46563" w:rsidRDefault="00F46563" w:rsidP="001A3B3D">
      <w:r>
        <w:separator/>
      </w:r>
    </w:p>
  </w:endnote>
  <w:endnote w:type="continuationSeparator" w:id="0">
    <w:p w14:paraId="1C8BB558" w14:textId="77777777" w:rsidR="00F46563" w:rsidRDefault="00F4656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5C213CA4" w14:textId="77777777" w:rsidR="00F46563" w:rsidRDefault="00F46563" w:rsidP="001A3B3D">
      <w:r>
        <w:separator/>
      </w:r>
    </w:p>
  </w:footnote>
  <w:footnote w:type="continuationSeparator" w:id="0">
    <w:p w14:paraId="2D04C47B" w14:textId="77777777" w:rsidR="00F46563" w:rsidRDefault="00F4656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56B74"/>
    <w:rsid w:val="001A2EFD"/>
    <w:rsid w:val="001A3B3D"/>
    <w:rsid w:val="001A42EA"/>
    <w:rsid w:val="001B67DC"/>
    <w:rsid w:val="001D7BCF"/>
    <w:rsid w:val="002254A9"/>
    <w:rsid w:val="00233D97"/>
    <w:rsid w:val="002850E3"/>
    <w:rsid w:val="00352B60"/>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82029"/>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2449"/>
    <w:rsid w:val="00933C64"/>
    <w:rsid w:val="00972203"/>
    <w:rsid w:val="009D10C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22003"/>
    <w:rsid w:val="00E61E12"/>
    <w:rsid w:val="00E7596C"/>
    <w:rsid w:val="00E878F2"/>
    <w:rsid w:val="00ED0149"/>
    <w:rsid w:val="00EF7DE3"/>
    <w:rsid w:val="00F03103"/>
    <w:rsid w:val="00F12284"/>
    <w:rsid w:val="00F271DE"/>
    <w:rsid w:val="00F46563"/>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22</TotalTime>
  <Pages>1</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Bridging the Gap Between Customers and Retailers: The Store Management System</dc:title>
  <dc:subject/>
  <dc:creator>IEEE</dc:creator>
  <cp:keywords/>
  <cp:lastModifiedBy>Ian Hemilburger</cp:lastModifiedBy>
  <cp:revision>3</cp:revision>
  <dcterms:created xsi:type="dcterms:W3CDTF">2025-02-19T06:01:00Z</dcterms:created>
  <dcterms:modified xsi:type="dcterms:W3CDTF">2025-02-19T06:30:00Z</dcterms:modified>
</cp:coreProperties>
</file>