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704DA" w14:textId="21CD75EE" w:rsidR="001B6FAC" w:rsidRDefault="004B66F2" w:rsidP="00AF1123">
      <w:pPr>
        <w:ind w:firstLine="420"/>
      </w:pPr>
      <w:r>
        <w:rPr>
          <w:rFonts w:hint="eastAsia"/>
        </w:rPr>
        <w:t xml:space="preserve"> </w:t>
      </w:r>
    </w:p>
    <w:p w14:paraId="7C1A70D7" w14:textId="77777777" w:rsidR="00AF1123" w:rsidRDefault="00AF1123" w:rsidP="00AF1123">
      <w:pPr>
        <w:pStyle w:val="1"/>
      </w:pPr>
    </w:p>
    <w:p w14:paraId="16D378EA" w14:textId="5351D392" w:rsidR="00AF1123" w:rsidRPr="00AF1123" w:rsidRDefault="00AF1123" w:rsidP="00AF1123">
      <w:pPr>
        <w:pStyle w:val="1"/>
      </w:pPr>
    </w:p>
    <w:p w14:paraId="63240D1F" w14:textId="7C56009A" w:rsidR="004B66F2" w:rsidRDefault="004B66F2" w:rsidP="004B66F2">
      <w:pPr>
        <w:pStyle w:val="1"/>
      </w:pPr>
      <w:r>
        <w:rPr>
          <w:rFonts w:hint="eastAsia"/>
        </w:rPr>
        <w:t xml:space="preserve"> </w:t>
      </w:r>
      <w:r w:rsidR="00DA74D8">
        <w:rPr>
          <w:rFonts w:hint="eastAsia"/>
        </w:rPr>
        <w:t>超稳卫星</w:t>
      </w:r>
      <w:r>
        <w:rPr>
          <w:rFonts w:hint="eastAsia"/>
        </w:rPr>
        <w:t>平台硬件设计</w:t>
      </w:r>
    </w:p>
    <w:p w14:paraId="4E12AF98" w14:textId="52326AD6" w:rsidR="004B66F2" w:rsidRDefault="00AF1123" w:rsidP="00AF1123">
      <w:pPr>
        <w:pStyle w:val="2"/>
      </w:pPr>
      <w:r>
        <w:t>3</w:t>
      </w:r>
      <w:r w:rsidR="004B66F2">
        <w:t xml:space="preserve">.1 </w:t>
      </w:r>
      <w:r>
        <w:rPr>
          <w:rFonts w:hint="eastAsia"/>
        </w:rPr>
        <w:t>系统总体硬件设计</w:t>
      </w:r>
    </w:p>
    <w:p w14:paraId="73396BB5" w14:textId="7CE5E208" w:rsidR="006F6F66" w:rsidRDefault="006F6F66" w:rsidP="006F6F66">
      <w:pPr>
        <w:ind w:firstLine="420"/>
      </w:pPr>
    </w:p>
    <w:p w14:paraId="1A1D40AC" w14:textId="6F46D262" w:rsidR="006F6F66" w:rsidRDefault="006F6F66" w:rsidP="006F6F66">
      <w:pPr>
        <w:pStyle w:val="a0"/>
        <w:ind w:firstLine="420"/>
      </w:pPr>
    </w:p>
    <w:p w14:paraId="0B01F9E2" w14:textId="65DC0560" w:rsidR="006F6F66" w:rsidRDefault="006F6F66" w:rsidP="006F6F66">
      <w:pPr>
        <w:pStyle w:val="a0"/>
        <w:ind w:firstLine="420"/>
      </w:pPr>
    </w:p>
    <w:p w14:paraId="44C72F82" w14:textId="77777777" w:rsidR="006F6F66" w:rsidRPr="006F6F66" w:rsidRDefault="006F6F66" w:rsidP="006F6F66">
      <w:pPr>
        <w:pStyle w:val="a0"/>
        <w:ind w:firstLine="420"/>
      </w:pPr>
    </w:p>
    <w:p w14:paraId="15E8F5D4" w14:textId="0A1743DA" w:rsidR="00C775B2" w:rsidRDefault="00AF1123" w:rsidP="00AF1123">
      <w:pPr>
        <w:pStyle w:val="2"/>
      </w:pPr>
      <w:r>
        <w:t xml:space="preserve">3.2 </w:t>
      </w:r>
      <w:r>
        <w:rPr>
          <w:rFonts w:hint="eastAsia"/>
        </w:rPr>
        <w:t>主控模块</w:t>
      </w:r>
    </w:p>
    <w:p w14:paraId="3992BC57" w14:textId="38DDDE8C" w:rsidR="000B3ACD" w:rsidRDefault="000B3ACD" w:rsidP="000B3ACD">
      <w:pPr>
        <w:pStyle w:val="3"/>
      </w:pPr>
      <w:r>
        <w:rPr>
          <w:rFonts w:hint="eastAsia"/>
        </w:rPr>
        <w:t>3</w:t>
      </w:r>
      <w:r>
        <w:t xml:space="preserve">.2.1 </w:t>
      </w:r>
      <w:r>
        <w:rPr>
          <w:rFonts w:hint="eastAsia"/>
        </w:rPr>
        <w:t>主控芯片选择</w:t>
      </w:r>
    </w:p>
    <w:p w14:paraId="32AF6D5D" w14:textId="2891CABE" w:rsidR="003851E0" w:rsidRDefault="003851E0" w:rsidP="003851E0">
      <w:pPr>
        <w:ind w:firstLine="420"/>
      </w:pPr>
      <w:r>
        <w:rPr>
          <w:rFonts w:hint="eastAsia"/>
        </w:rPr>
        <w:t>本系统采用</w:t>
      </w:r>
      <w:r>
        <w:rPr>
          <w:rFonts w:hint="eastAsia"/>
        </w:rPr>
        <w:t>STM</w:t>
      </w:r>
      <w:r>
        <w:t>32</w:t>
      </w:r>
      <w:r>
        <w:rPr>
          <w:rFonts w:hint="eastAsia"/>
        </w:rPr>
        <w:t>F</w:t>
      </w:r>
      <w:r>
        <w:t>407</w:t>
      </w:r>
      <w:r>
        <w:rPr>
          <w:rFonts w:hint="eastAsia"/>
        </w:rPr>
        <w:t>ZGT</w:t>
      </w:r>
      <w:r>
        <w:t>6</w:t>
      </w:r>
      <w:r>
        <w:rPr>
          <w:rFonts w:hint="eastAsia"/>
        </w:rPr>
        <w:t>作为主控芯片，</w:t>
      </w:r>
      <w:r w:rsidR="00C476A8">
        <w:rPr>
          <w:rFonts w:hint="eastAsia"/>
        </w:rPr>
        <w:t>（介绍）</w:t>
      </w:r>
    </w:p>
    <w:p w14:paraId="42598F38" w14:textId="00D81C22" w:rsidR="003851E0" w:rsidRDefault="003851E0" w:rsidP="003851E0">
      <w:pPr>
        <w:pStyle w:val="a0"/>
        <w:ind w:firstLine="420"/>
      </w:pPr>
    </w:p>
    <w:p w14:paraId="7DBBEE15" w14:textId="2DA9A281" w:rsidR="003851E0" w:rsidRDefault="003851E0" w:rsidP="003851E0">
      <w:pPr>
        <w:pStyle w:val="a0"/>
        <w:ind w:firstLine="420"/>
      </w:pPr>
    </w:p>
    <w:p w14:paraId="5FCBEC14" w14:textId="2D2CA477" w:rsidR="003851E0" w:rsidRDefault="003851E0" w:rsidP="003851E0">
      <w:pPr>
        <w:pStyle w:val="a0"/>
        <w:ind w:firstLine="420"/>
      </w:pPr>
    </w:p>
    <w:p w14:paraId="24AE43F8" w14:textId="77777777" w:rsidR="003851E0" w:rsidRPr="003851E0" w:rsidRDefault="003851E0" w:rsidP="003851E0">
      <w:pPr>
        <w:pStyle w:val="a0"/>
        <w:ind w:firstLine="420"/>
      </w:pPr>
    </w:p>
    <w:p w14:paraId="537C46AC" w14:textId="54DBD45B" w:rsidR="000B3ACD" w:rsidRDefault="000B3ACD" w:rsidP="000B3ACD">
      <w:pPr>
        <w:pStyle w:val="3"/>
      </w:pPr>
      <w:r>
        <w:rPr>
          <w:rFonts w:hint="eastAsia"/>
        </w:rPr>
        <w:t>3</w:t>
      </w:r>
      <w:r>
        <w:t xml:space="preserve">.2.2 </w:t>
      </w:r>
      <w:r>
        <w:rPr>
          <w:rFonts w:hint="eastAsia"/>
        </w:rPr>
        <w:t>主控制器的最小系统电路</w:t>
      </w:r>
    </w:p>
    <w:p w14:paraId="106E9D13" w14:textId="10767970" w:rsidR="00C476A8" w:rsidRPr="00C476A8" w:rsidRDefault="00C476A8" w:rsidP="00C476A8">
      <w:pPr>
        <w:ind w:firstLine="420"/>
      </w:pPr>
      <w:r>
        <w:rPr>
          <w:rFonts w:hint="eastAsia"/>
        </w:rPr>
        <w:t>基于</w:t>
      </w:r>
      <w:r>
        <w:rPr>
          <w:rFonts w:hint="eastAsia"/>
        </w:rPr>
        <w:t>STM</w:t>
      </w:r>
      <w:r>
        <w:t>32</w:t>
      </w:r>
      <w:r>
        <w:rPr>
          <w:rFonts w:hint="eastAsia"/>
        </w:rPr>
        <w:t>F407ZGT</w:t>
      </w:r>
      <w:r>
        <w:t>6</w:t>
      </w:r>
      <w:r>
        <w:rPr>
          <w:rFonts w:hint="eastAsia"/>
        </w:rPr>
        <w:t>的最小系统电路主要由电源电路、时钟电路、复位电路以及下载电路等组成。</w:t>
      </w:r>
    </w:p>
    <w:p w14:paraId="59E676B1" w14:textId="7BB243B9" w:rsidR="003851E0" w:rsidRDefault="00C476A8" w:rsidP="003851E0">
      <w:pPr>
        <w:ind w:firstLine="420"/>
      </w:pPr>
      <w:r>
        <w:rPr>
          <w:rFonts w:hint="eastAsia"/>
        </w:rPr>
        <w:t>1</w:t>
      </w:r>
      <w:r>
        <w:rPr>
          <w:rFonts w:hint="eastAsia"/>
        </w:rPr>
        <w:t>）电源电路：</w:t>
      </w:r>
      <w:r w:rsidR="003851E0">
        <w:rPr>
          <w:rFonts w:hint="eastAsia"/>
        </w:rPr>
        <w:t>本超稳卫星平台控制系统主要包含是三种供电电压：</w:t>
      </w:r>
      <w:r w:rsidR="003851E0">
        <w:rPr>
          <w:rFonts w:hint="eastAsia"/>
        </w:rPr>
        <w:t>1</w:t>
      </w:r>
      <w:r w:rsidR="003851E0">
        <w:t>2</w:t>
      </w:r>
      <w:r w:rsidR="003851E0">
        <w:rPr>
          <w:rFonts w:hint="eastAsia"/>
        </w:rPr>
        <w:t>V</w:t>
      </w:r>
      <w:r w:rsidR="003851E0">
        <w:rPr>
          <w:rFonts w:hint="eastAsia"/>
        </w:rPr>
        <w:t>的超声电机驱动器供电电压、</w:t>
      </w:r>
      <w:r w:rsidR="003851E0">
        <w:rPr>
          <w:rFonts w:hint="eastAsia"/>
        </w:rPr>
        <w:t>5V</w:t>
      </w:r>
      <w:r w:rsidR="003851E0">
        <w:rPr>
          <w:rFonts w:hint="eastAsia"/>
        </w:rPr>
        <w:t>的电磁体供电电压以及</w:t>
      </w:r>
      <w:r w:rsidR="003851E0">
        <w:rPr>
          <w:rFonts w:hint="eastAsia"/>
        </w:rPr>
        <w:t>3</w:t>
      </w:r>
      <w:r w:rsidR="003851E0">
        <w:t>.3</w:t>
      </w:r>
      <w:r w:rsidR="003851E0">
        <w:rPr>
          <w:rFonts w:hint="eastAsia"/>
        </w:rPr>
        <w:t>V</w:t>
      </w:r>
      <w:r w:rsidR="003851E0">
        <w:rPr>
          <w:rFonts w:hint="eastAsia"/>
        </w:rPr>
        <w:t>的微控制器和传感器供电电压。</w:t>
      </w:r>
      <w:r>
        <w:rPr>
          <w:rFonts w:hint="eastAsia"/>
        </w:rPr>
        <w:t>采用</w:t>
      </w:r>
      <w:r w:rsidR="003851E0">
        <w:rPr>
          <w:rFonts w:hint="eastAsia"/>
        </w:rPr>
        <w:t>1</w:t>
      </w:r>
      <w:r w:rsidR="003851E0">
        <w:t>2</w:t>
      </w:r>
      <w:r w:rsidR="003851E0">
        <w:rPr>
          <w:rFonts w:hint="eastAsia"/>
        </w:rPr>
        <w:t>V</w:t>
      </w:r>
      <w:r w:rsidR="003851E0">
        <w:rPr>
          <w:rFonts w:hint="eastAsia"/>
        </w:rPr>
        <w:t>直流稳压电源</w:t>
      </w:r>
      <w:r>
        <w:rPr>
          <w:rFonts w:hint="eastAsia"/>
        </w:rPr>
        <w:t>作为本系统的电源输入</w:t>
      </w:r>
      <w:r w:rsidR="003851E0">
        <w:rPr>
          <w:rFonts w:hint="eastAsia"/>
        </w:rPr>
        <w:t>，</w:t>
      </w:r>
      <w:r>
        <w:rPr>
          <w:rFonts w:hint="eastAsia"/>
        </w:rPr>
        <w:t>为获取</w:t>
      </w:r>
      <w:r>
        <w:rPr>
          <w:rFonts w:hint="eastAsia"/>
        </w:rPr>
        <w:t>3</w:t>
      </w:r>
      <w:r>
        <w:t>.3</w:t>
      </w:r>
      <w:r>
        <w:rPr>
          <w:rFonts w:hint="eastAsia"/>
        </w:rPr>
        <w:t>V</w:t>
      </w:r>
      <w:r>
        <w:rPr>
          <w:rFonts w:hint="eastAsia"/>
        </w:rPr>
        <w:t>以及</w:t>
      </w:r>
      <w:r>
        <w:rPr>
          <w:rFonts w:hint="eastAsia"/>
        </w:rPr>
        <w:t>5V</w:t>
      </w:r>
      <w:r>
        <w:rPr>
          <w:rFonts w:hint="eastAsia"/>
        </w:rPr>
        <w:t>的供电电压，需设计降压电路</w:t>
      </w:r>
      <w:r w:rsidR="003851E0">
        <w:rPr>
          <w:rFonts w:hint="eastAsia"/>
        </w:rPr>
        <w:t>。</w:t>
      </w:r>
    </w:p>
    <w:p w14:paraId="00DD1403" w14:textId="31D20CF0" w:rsidR="00C476A8" w:rsidRDefault="002503A3" w:rsidP="002503A3">
      <w:pPr>
        <w:pStyle w:val="a0"/>
        <w:ind w:firstLine="420"/>
      </w:pPr>
      <w:r>
        <w:rPr>
          <w:rFonts w:hint="eastAsia"/>
        </w:rPr>
        <w:t>其中，</w:t>
      </w:r>
      <w:r>
        <w:t>12</w:t>
      </w:r>
      <w:r>
        <w:rPr>
          <w:rFonts w:hint="eastAsia"/>
        </w:rPr>
        <w:t>V</w:t>
      </w:r>
      <w:r>
        <w:rPr>
          <w:rFonts w:hint="eastAsia"/>
        </w:rPr>
        <w:t>电压降至</w:t>
      </w:r>
      <w:r>
        <w:t>5</w:t>
      </w:r>
      <w:r>
        <w:rPr>
          <w:rFonts w:hint="eastAsia"/>
        </w:rPr>
        <w:t>V</w:t>
      </w:r>
      <w:r>
        <w:rPr>
          <w:rFonts w:hint="eastAsia"/>
        </w:rPr>
        <w:t>电压电路采用</w:t>
      </w:r>
      <w:r>
        <w:rPr>
          <w:rFonts w:hint="eastAsia"/>
        </w:rPr>
        <w:t>MPS</w:t>
      </w:r>
      <w:r>
        <w:rPr>
          <w:rFonts w:hint="eastAsia"/>
        </w:rPr>
        <w:t>公司的</w:t>
      </w:r>
      <w:r>
        <w:rPr>
          <w:rFonts w:hint="eastAsia"/>
        </w:rPr>
        <w:t>MP</w:t>
      </w:r>
      <w:r>
        <w:t>1584</w:t>
      </w:r>
      <w:r>
        <w:rPr>
          <w:rFonts w:hint="eastAsia"/>
        </w:rPr>
        <w:t>EN</w:t>
      </w:r>
      <w:r>
        <w:rPr>
          <w:rFonts w:hint="eastAsia"/>
        </w:rPr>
        <w:t>作为电压转换芯片，该芯片的转换效率可达</w:t>
      </w:r>
      <w:r>
        <w:rPr>
          <w:rFonts w:hint="eastAsia"/>
        </w:rPr>
        <w:t>9</w:t>
      </w:r>
      <w:r>
        <w:t>2</w:t>
      </w:r>
      <w:r>
        <w:rPr>
          <w:rFonts w:hint="eastAsia"/>
        </w:rPr>
        <w:t>%</w:t>
      </w:r>
      <w:r>
        <w:rPr>
          <w:rFonts w:hint="eastAsia"/>
        </w:rPr>
        <w:t>，基于</w:t>
      </w:r>
      <w:r>
        <w:rPr>
          <w:rFonts w:hint="eastAsia"/>
        </w:rPr>
        <w:t>MP</w:t>
      </w:r>
      <w:r>
        <w:t>1584</w:t>
      </w:r>
      <w:r>
        <w:rPr>
          <w:rFonts w:hint="eastAsia"/>
        </w:rPr>
        <w:t>EN</w:t>
      </w:r>
      <w:r>
        <w:rPr>
          <w:rFonts w:hint="eastAsia"/>
        </w:rPr>
        <w:t>的</w:t>
      </w:r>
      <w:r>
        <w:rPr>
          <w:rFonts w:hint="eastAsia"/>
        </w:rPr>
        <w:t>1</w:t>
      </w:r>
      <w:r>
        <w:t>2</w:t>
      </w:r>
      <w:r>
        <w:rPr>
          <w:rFonts w:hint="eastAsia"/>
        </w:rPr>
        <w:t>V</w:t>
      </w:r>
      <w:r>
        <w:rPr>
          <w:rFonts w:hint="eastAsia"/>
        </w:rPr>
        <w:t>转</w:t>
      </w:r>
      <w:r>
        <w:rPr>
          <w:rFonts w:hint="eastAsia"/>
        </w:rPr>
        <w:t>5V</w:t>
      </w:r>
      <w:r>
        <w:rPr>
          <w:rFonts w:hint="eastAsia"/>
        </w:rPr>
        <w:t>电路设计如图所示。</w:t>
      </w:r>
    </w:p>
    <w:p w14:paraId="6247277B" w14:textId="6436819F" w:rsidR="002503A3" w:rsidRDefault="00A946EE" w:rsidP="003B1869">
      <w:pPr>
        <w:pStyle w:val="ae"/>
        <w:ind w:firstLine="420"/>
      </w:pPr>
      <w:r w:rsidRPr="003B1869">
        <w:rPr>
          <w:rFonts w:hint="eastAsia"/>
          <w:noProof/>
        </w:rPr>
        <w:lastRenderedPageBreak/>
        <w:drawing>
          <wp:inline distT="0" distB="0" distL="0" distR="0" wp14:anchorId="5139C690" wp14:editId="2FE7A1CA">
            <wp:extent cx="2844434" cy="17272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8">
                      <a:extLst>
                        <a:ext uri="{28A0092B-C50C-407E-A947-70E740481C1C}">
                          <a14:useLocalDpi xmlns:a14="http://schemas.microsoft.com/office/drawing/2010/main" val="0"/>
                        </a:ext>
                      </a:extLst>
                    </a:blip>
                    <a:srcRect l="4719" t="7535" r="7248" b="7130"/>
                    <a:stretch/>
                  </pic:blipFill>
                  <pic:spPr bwMode="auto">
                    <a:xfrm>
                      <a:off x="0" y="0"/>
                      <a:ext cx="2850924" cy="1731141"/>
                    </a:xfrm>
                    <a:prstGeom prst="rect">
                      <a:avLst/>
                    </a:prstGeom>
                    <a:noFill/>
                    <a:ln>
                      <a:noFill/>
                    </a:ln>
                    <a:extLst>
                      <a:ext uri="{53640926-AAD7-44D8-BBD7-CCE9431645EC}">
                        <a14:shadowObscured xmlns:a14="http://schemas.microsoft.com/office/drawing/2010/main"/>
                      </a:ext>
                    </a:extLst>
                  </pic:spPr>
                </pic:pic>
              </a:graphicData>
            </a:graphic>
          </wp:inline>
        </w:drawing>
      </w:r>
    </w:p>
    <w:p w14:paraId="1A17964B" w14:textId="345A203E" w:rsidR="00A946EE" w:rsidRDefault="00A946EE" w:rsidP="002503A3">
      <w:pPr>
        <w:pStyle w:val="a0"/>
        <w:ind w:firstLine="420"/>
      </w:pPr>
    </w:p>
    <w:p w14:paraId="0093A9FE" w14:textId="3BED22FB" w:rsidR="00A946EE" w:rsidRDefault="00A946EE" w:rsidP="002503A3">
      <w:pPr>
        <w:pStyle w:val="a0"/>
        <w:ind w:firstLine="420"/>
      </w:pPr>
    </w:p>
    <w:p w14:paraId="1363C962" w14:textId="76317D81" w:rsidR="00A946EE" w:rsidRDefault="00A946EE" w:rsidP="002503A3">
      <w:pPr>
        <w:pStyle w:val="a0"/>
        <w:ind w:firstLine="420"/>
      </w:pPr>
    </w:p>
    <w:p w14:paraId="63A8B3F3" w14:textId="24E70AF4" w:rsidR="00A946EE" w:rsidRDefault="006F6F66" w:rsidP="006F6F66">
      <w:pPr>
        <w:pStyle w:val="a0"/>
        <w:ind w:firstLineChars="0" w:firstLine="0"/>
        <w:jc w:val="center"/>
      </w:pPr>
      <w:r w:rsidRPr="006F6F66">
        <w:rPr>
          <w:noProof/>
        </w:rPr>
        <w:drawing>
          <wp:inline distT="0" distB="0" distL="0" distR="0" wp14:anchorId="6F37FEFF" wp14:editId="4B060B84">
            <wp:extent cx="3437965" cy="1156474"/>
            <wp:effectExtent l="0" t="0" r="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5880" cy="1165864"/>
                    </a:xfrm>
                    <a:prstGeom prst="rect">
                      <a:avLst/>
                    </a:prstGeom>
                    <a:noFill/>
                    <a:ln>
                      <a:noFill/>
                    </a:ln>
                  </pic:spPr>
                </pic:pic>
              </a:graphicData>
            </a:graphic>
          </wp:inline>
        </w:drawing>
      </w:r>
    </w:p>
    <w:p w14:paraId="26317DFC" w14:textId="18536439" w:rsidR="00A946EE" w:rsidRDefault="00A946EE" w:rsidP="002503A3">
      <w:pPr>
        <w:pStyle w:val="a0"/>
        <w:ind w:firstLine="420"/>
      </w:pPr>
    </w:p>
    <w:p w14:paraId="5238A5AA" w14:textId="6238451F" w:rsidR="00A946EE" w:rsidRDefault="00A946EE" w:rsidP="002503A3">
      <w:pPr>
        <w:pStyle w:val="a0"/>
        <w:ind w:firstLine="420"/>
      </w:pPr>
    </w:p>
    <w:p w14:paraId="23C0925A" w14:textId="0732F8E4" w:rsidR="00A946EE" w:rsidRDefault="00A946EE" w:rsidP="006F6F66">
      <w:pPr>
        <w:pStyle w:val="a0"/>
        <w:ind w:firstLineChars="0" w:firstLine="0"/>
        <w:jc w:val="center"/>
      </w:pPr>
      <w:r w:rsidRPr="00A946EE">
        <w:rPr>
          <w:noProof/>
        </w:rPr>
        <w:drawing>
          <wp:inline distT="0" distB="0" distL="0" distR="0" wp14:anchorId="0CDB81B0" wp14:editId="1E8CD008">
            <wp:extent cx="3530936" cy="2209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10">
                      <a:extLst>
                        <a:ext uri="{28A0092B-C50C-407E-A947-70E740481C1C}">
                          <a14:useLocalDpi xmlns:a14="http://schemas.microsoft.com/office/drawing/2010/main" val="0"/>
                        </a:ext>
                      </a:extLst>
                    </a:blip>
                    <a:srcRect l="4334" t="1396" r="2472"/>
                    <a:stretch/>
                  </pic:blipFill>
                  <pic:spPr bwMode="auto">
                    <a:xfrm>
                      <a:off x="0" y="0"/>
                      <a:ext cx="3541702" cy="2216538"/>
                    </a:xfrm>
                    <a:prstGeom prst="rect">
                      <a:avLst/>
                    </a:prstGeom>
                    <a:noFill/>
                    <a:ln>
                      <a:noFill/>
                    </a:ln>
                    <a:extLst>
                      <a:ext uri="{53640926-AAD7-44D8-BBD7-CCE9431645EC}">
                        <a14:shadowObscured xmlns:a14="http://schemas.microsoft.com/office/drawing/2010/main"/>
                      </a:ext>
                    </a:extLst>
                  </pic:spPr>
                </pic:pic>
              </a:graphicData>
            </a:graphic>
          </wp:inline>
        </w:drawing>
      </w:r>
    </w:p>
    <w:p w14:paraId="040F4C03" w14:textId="59E3C231" w:rsidR="00A946EE" w:rsidRDefault="00A946EE" w:rsidP="002503A3">
      <w:pPr>
        <w:pStyle w:val="a0"/>
        <w:ind w:firstLine="420"/>
      </w:pPr>
    </w:p>
    <w:p w14:paraId="119DA6FF" w14:textId="291D226C" w:rsidR="00A946EE" w:rsidRDefault="00A946EE" w:rsidP="006F6F66">
      <w:pPr>
        <w:pStyle w:val="a0"/>
        <w:ind w:firstLineChars="0" w:firstLine="0"/>
        <w:jc w:val="center"/>
      </w:pPr>
    </w:p>
    <w:p w14:paraId="79966CBA" w14:textId="6FC6F8DE" w:rsidR="00A946EE" w:rsidRDefault="00A946EE" w:rsidP="002503A3">
      <w:pPr>
        <w:pStyle w:val="a0"/>
        <w:ind w:firstLine="420"/>
      </w:pPr>
    </w:p>
    <w:tbl>
      <w:tblPr>
        <w:tblStyle w:val="af5"/>
        <w:tblW w:w="0" w:type="auto"/>
        <w:tblLook w:val="04A0" w:firstRow="1" w:lastRow="0" w:firstColumn="1" w:lastColumn="0" w:noHBand="0" w:noVBand="1"/>
      </w:tblPr>
      <w:tblGrid>
        <w:gridCol w:w="4251"/>
        <w:gridCol w:w="4045"/>
      </w:tblGrid>
      <w:tr w:rsidR="003B1869" w14:paraId="2FC6D42F" w14:textId="77777777" w:rsidTr="003B1869">
        <w:tc>
          <w:tcPr>
            <w:tcW w:w="4148" w:type="dxa"/>
            <w:vAlign w:val="center"/>
          </w:tcPr>
          <w:p w14:paraId="21E34D00" w14:textId="5DBE5908" w:rsidR="003B1869" w:rsidRDefault="003B1869" w:rsidP="003B1869">
            <w:pPr>
              <w:pStyle w:val="a0"/>
              <w:ind w:firstLineChars="0" w:firstLine="0"/>
              <w:jc w:val="center"/>
            </w:pPr>
            <w:r w:rsidRPr="006F6F66">
              <w:rPr>
                <w:noProof/>
              </w:rPr>
              <w:lastRenderedPageBreak/>
              <w:drawing>
                <wp:inline distT="0" distB="0" distL="0" distR="0" wp14:anchorId="6A6A72E7" wp14:editId="41609A48">
                  <wp:extent cx="2562271" cy="1635648"/>
                  <wp:effectExtent l="0" t="0" r="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11">
                            <a:extLst>
                              <a:ext uri="{28A0092B-C50C-407E-A947-70E740481C1C}">
                                <a14:useLocalDpi xmlns:a14="http://schemas.microsoft.com/office/drawing/2010/main" val="0"/>
                              </a:ext>
                            </a:extLst>
                          </a:blip>
                          <a:srcRect l="4929" t="2216" r="549" b="-524"/>
                          <a:stretch/>
                        </pic:blipFill>
                        <pic:spPr bwMode="auto">
                          <a:xfrm>
                            <a:off x="0" y="0"/>
                            <a:ext cx="2594849" cy="16564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dxa"/>
            <w:vAlign w:val="center"/>
          </w:tcPr>
          <w:p w14:paraId="280DAD87" w14:textId="6B2C5FCE" w:rsidR="003B1869" w:rsidRDefault="003B1869" w:rsidP="003B1869">
            <w:pPr>
              <w:pStyle w:val="a0"/>
              <w:ind w:firstLineChars="0" w:firstLine="0"/>
              <w:jc w:val="center"/>
            </w:pPr>
            <w:r w:rsidRPr="006F6F66">
              <w:rPr>
                <w:rFonts w:hint="eastAsia"/>
                <w:noProof/>
              </w:rPr>
              <w:drawing>
                <wp:inline distT="0" distB="0" distL="0" distR="0" wp14:anchorId="20644D96" wp14:editId="6BBF6CCE">
                  <wp:extent cx="2123926" cy="2034989"/>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12">
                            <a:extLst>
                              <a:ext uri="{28A0092B-C50C-407E-A947-70E740481C1C}">
                                <a14:useLocalDpi xmlns:a14="http://schemas.microsoft.com/office/drawing/2010/main" val="0"/>
                              </a:ext>
                            </a:extLst>
                          </a:blip>
                          <a:srcRect l="10078"/>
                          <a:stretch/>
                        </pic:blipFill>
                        <pic:spPr bwMode="auto">
                          <a:xfrm>
                            <a:off x="0" y="0"/>
                            <a:ext cx="2156096" cy="2065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B1869" w14:paraId="6CEEFB9D" w14:textId="77777777" w:rsidTr="003B1869">
        <w:tc>
          <w:tcPr>
            <w:tcW w:w="4148" w:type="dxa"/>
            <w:vAlign w:val="center"/>
          </w:tcPr>
          <w:p w14:paraId="79C6D521" w14:textId="42C61A92" w:rsidR="003B1869" w:rsidRDefault="003B1869" w:rsidP="003B1869">
            <w:pPr>
              <w:pStyle w:val="a0"/>
              <w:ind w:firstLineChars="0" w:firstLine="0"/>
              <w:jc w:val="center"/>
            </w:pPr>
            <w:r>
              <w:rPr>
                <w:rFonts w:hint="eastAsia"/>
              </w:rPr>
              <w:t>时钟电路</w:t>
            </w:r>
          </w:p>
        </w:tc>
        <w:tc>
          <w:tcPr>
            <w:tcW w:w="4148" w:type="dxa"/>
            <w:vAlign w:val="center"/>
          </w:tcPr>
          <w:p w14:paraId="5BEB4CD2" w14:textId="327AED0B" w:rsidR="003B1869" w:rsidRDefault="003B1869" w:rsidP="003B1869">
            <w:pPr>
              <w:pStyle w:val="a0"/>
              <w:ind w:firstLineChars="0" w:firstLine="0"/>
              <w:jc w:val="center"/>
            </w:pPr>
            <w:r>
              <w:rPr>
                <w:rFonts w:hint="eastAsia"/>
              </w:rPr>
              <w:t>复位电路</w:t>
            </w:r>
          </w:p>
        </w:tc>
      </w:tr>
    </w:tbl>
    <w:p w14:paraId="3F465090" w14:textId="078D7E28" w:rsidR="003B1869" w:rsidRDefault="003B1869" w:rsidP="002503A3">
      <w:pPr>
        <w:pStyle w:val="a0"/>
        <w:ind w:firstLine="420"/>
      </w:pPr>
    </w:p>
    <w:p w14:paraId="5A2D6FD7" w14:textId="77777777" w:rsidR="003B1869" w:rsidRDefault="003B1869" w:rsidP="002503A3">
      <w:pPr>
        <w:pStyle w:val="a0"/>
        <w:ind w:firstLine="420"/>
      </w:pPr>
    </w:p>
    <w:p w14:paraId="2053AAF1" w14:textId="44D19ECA" w:rsidR="00A946EE" w:rsidRDefault="00A946EE" w:rsidP="002503A3">
      <w:pPr>
        <w:pStyle w:val="a0"/>
        <w:ind w:firstLine="420"/>
      </w:pPr>
    </w:p>
    <w:p w14:paraId="38C590E9" w14:textId="04EBF541" w:rsidR="00A946EE" w:rsidRDefault="00A946EE" w:rsidP="006F6F66">
      <w:pPr>
        <w:pStyle w:val="a0"/>
        <w:ind w:firstLineChars="0" w:firstLine="0"/>
        <w:jc w:val="center"/>
      </w:pPr>
    </w:p>
    <w:p w14:paraId="20A6BF6C" w14:textId="77777777" w:rsidR="00A946EE" w:rsidRDefault="00A946EE" w:rsidP="002503A3">
      <w:pPr>
        <w:pStyle w:val="a0"/>
        <w:ind w:firstLine="420"/>
      </w:pPr>
    </w:p>
    <w:p w14:paraId="455EBEC3" w14:textId="77777777" w:rsidR="00A946EE" w:rsidRPr="00C476A8" w:rsidRDefault="00A946EE" w:rsidP="002503A3">
      <w:pPr>
        <w:pStyle w:val="a0"/>
        <w:ind w:firstLine="420"/>
      </w:pPr>
    </w:p>
    <w:p w14:paraId="5DFE191D" w14:textId="28765CD4" w:rsidR="00AF1123" w:rsidRDefault="00AF1123" w:rsidP="00AF1123">
      <w:pPr>
        <w:pStyle w:val="2"/>
      </w:pPr>
      <w:r>
        <w:rPr>
          <w:rFonts w:hint="eastAsia"/>
        </w:rPr>
        <w:t>3</w:t>
      </w:r>
      <w:r>
        <w:t xml:space="preserve">.3 </w:t>
      </w:r>
      <w:r>
        <w:rPr>
          <w:rFonts w:hint="eastAsia"/>
        </w:rPr>
        <w:t>传感器模块</w:t>
      </w:r>
    </w:p>
    <w:p w14:paraId="5FD3F93F" w14:textId="620DC39F" w:rsidR="006F6F66" w:rsidRDefault="006F6F66" w:rsidP="006F6F66">
      <w:pPr>
        <w:ind w:firstLine="420"/>
      </w:pPr>
    </w:p>
    <w:p w14:paraId="45168D84" w14:textId="77777777" w:rsidR="006F6F66" w:rsidRPr="006F6F66" w:rsidRDefault="006F6F66" w:rsidP="006F6F66">
      <w:pPr>
        <w:pStyle w:val="a0"/>
        <w:ind w:firstLine="420"/>
      </w:pPr>
    </w:p>
    <w:p w14:paraId="305DB243" w14:textId="17B5733B" w:rsidR="000B3ACD" w:rsidRDefault="000B3ACD" w:rsidP="000B3ACD">
      <w:pPr>
        <w:pStyle w:val="3"/>
      </w:pPr>
      <w:r>
        <w:rPr>
          <w:rFonts w:hint="eastAsia"/>
        </w:rPr>
        <w:t>3</w:t>
      </w:r>
      <w:r>
        <w:t xml:space="preserve">.3.1 </w:t>
      </w:r>
      <w:r>
        <w:rPr>
          <w:rFonts w:hint="eastAsia"/>
        </w:rPr>
        <w:t>姿态传感器</w:t>
      </w:r>
    </w:p>
    <w:p w14:paraId="271266D1" w14:textId="07FF253D" w:rsidR="00A946EE" w:rsidRDefault="00A946EE" w:rsidP="00A946EE">
      <w:pPr>
        <w:ind w:firstLine="420"/>
      </w:pPr>
    </w:p>
    <w:p w14:paraId="6244494F" w14:textId="5B1263C7" w:rsidR="00A946EE" w:rsidRDefault="00A946EE" w:rsidP="006F6F66">
      <w:pPr>
        <w:pStyle w:val="a0"/>
        <w:ind w:firstLineChars="0" w:firstLine="0"/>
        <w:jc w:val="center"/>
      </w:pPr>
      <w:r w:rsidRPr="00A946EE">
        <w:rPr>
          <w:noProof/>
        </w:rPr>
        <w:drawing>
          <wp:inline distT="0" distB="0" distL="0" distR="0" wp14:anchorId="3A84F1F6" wp14:editId="1555A84C">
            <wp:extent cx="2841812" cy="187033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13">
                      <a:extLst>
                        <a:ext uri="{28A0092B-C50C-407E-A947-70E740481C1C}">
                          <a14:useLocalDpi xmlns:a14="http://schemas.microsoft.com/office/drawing/2010/main" val="0"/>
                        </a:ext>
                      </a:extLst>
                    </a:blip>
                    <a:srcRect l="4747" t="3961" r="190"/>
                    <a:stretch/>
                  </pic:blipFill>
                  <pic:spPr bwMode="auto">
                    <a:xfrm>
                      <a:off x="0" y="0"/>
                      <a:ext cx="2855454" cy="1879316"/>
                    </a:xfrm>
                    <a:prstGeom prst="rect">
                      <a:avLst/>
                    </a:prstGeom>
                    <a:noFill/>
                    <a:ln>
                      <a:noFill/>
                    </a:ln>
                    <a:extLst>
                      <a:ext uri="{53640926-AAD7-44D8-BBD7-CCE9431645EC}">
                        <a14:shadowObscured xmlns:a14="http://schemas.microsoft.com/office/drawing/2010/main"/>
                      </a:ext>
                    </a:extLst>
                  </pic:spPr>
                </pic:pic>
              </a:graphicData>
            </a:graphic>
          </wp:inline>
        </w:drawing>
      </w:r>
    </w:p>
    <w:p w14:paraId="2828A4DF" w14:textId="77777777" w:rsidR="00A946EE" w:rsidRPr="00A946EE" w:rsidRDefault="00A946EE" w:rsidP="00A946EE">
      <w:pPr>
        <w:pStyle w:val="a0"/>
        <w:ind w:firstLine="420"/>
      </w:pPr>
    </w:p>
    <w:p w14:paraId="012682E0" w14:textId="4C05CBC9" w:rsidR="000B3ACD" w:rsidRDefault="000B3ACD" w:rsidP="000B3ACD">
      <w:pPr>
        <w:pStyle w:val="3"/>
      </w:pPr>
      <w:r>
        <w:rPr>
          <w:rFonts w:hint="eastAsia"/>
        </w:rPr>
        <w:t>3</w:t>
      </w:r>
      <w:r>
        <w:t xml:space="preserve">.3.2 </w:t>
      </w:r>
      <w:r>
        <w:rPr>
          <w:rFonts w:hint="eastAsia"/>
        </w:rPr>
        <w:t>测距传感器</w:t>
      </w:r>
    </w:p>
    <w:p w14:paraId="1567C8CC" w14:textId="498EE75E" w:rsidR="00A946EE" w:rsidRDefault="00A946EE" w:rsidP="00A946EE">
      <w:pPr>
        <w:ind w:firstLine="420"/>
      </w:pPr>
    </w:p>
    <w:p w14:paraId="0A4ECFE7" w14:textId="74DE5466" w:rsidR="00A946EE" w:rsidRDefault="00A946EE" w:rsidP="006F6F66">
      <w:pPr>
        <w:pStyle w:val="a0"/>
        <w:ind w:firstLineChars="0" w:firstLine="0"/>
        <w:jc w:val="center"/>
      </w:pPr>
      <w:r w:rsidRPr="00A946EE">
        <w:rPr>
          <w:noProof/>
        </w:rPr>
        <w:lastRenderedPageBreak/>
        <w:drawing>
          <wp:inline distT="0" distB="0" distL="0" distR="0" wp14:anchorId="78E5E417" wp14:editId="046F91D5">
            <wp:extent cx="3956063" cy="1743635"/>
            <wp:effectExtent l="0" t="0" r="635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14">
                      <a:extLst>
                        <a:ext uri="{28A0092B-C50C-407E-A947-70E740481C1C}">
                          <a14:useLocalDpi xmlns:a14="http://schemas.microsoft.com/office/drawing/2010/main" val="0"/>
                        </a:ext>
                      </a:extLst>
                    </a:blip>
                    <a:srcRect l="3315" t="6668" r="2183" b="5009"/>
                    <a:stretch/>
                  </pic:blipFill>
                  <pic:spPr bwMode="auto">
                    <a:xfrm>
                      <a:off x="0" y="0"/>
                      <a:ext cx="3967238" cy="1748561"/>
                    </a:xfrm>
                    <a:prstGeom prst="rect">
                      <a:avLst/>
                    </a:prstGeom>
                    <a:noFill/>
                    <a:ln>
                      <a:noFill/>
                    </a:ln>
                    <a:extLst>
                      <a:ext uri="{53640926-AAD7-44D8-BBD7-CCE9431645EC}">
                        <a14:shadowObscured xmlns:a14="http://schemas.microsoft.com/office/drawing/2010/main"/>
                      </a:ext>
                    </a:extLst>
                  </pic:spPr>
                </pic:pic>
              </a:graphicData>
            </a:graphic>
          </wp:inline>
        </w:drawing>
      </w:r>
    </w:p>
    <w:p w14:paraId="38790EB3" w14:textId="77777777" w:rsidR="00A946EE" w:rsidRPr="00A946EE" w:rsidRDefault="00A946EE" w:rsidP="00A946EE">
      <w:pPr>
        <w:pStyle w:val="a0"/>
        <w:ind w:firstLine="420"/>
      </w:pPr>
    </w:p>
    <w:p w14:paraId="3E771369" w14:textId="7137E619" w:rsidR="00AF1123" w:rsidRDefault="00AF1123" w:rsidP="00AF1123">
      <w:pPr>
        <w:pStyle w:val="2"/>
      </w:pPr>
      <w:r>
        <w:rPr>
          <w:rFonts w:hint="eastAsia"/>
        </w:rPr>
        <w:t>3</w:t>
      </w:r>
      <w:r>
        <w:t xml:space="preserve">.4 </w:t>
      </w:r>
      <w:r>
        <w:rPr>
          <w:rFonts w:hint="eastAsia"/>
        </w:rPr>
        <w:t>通讯模块</w:t>
      </w:r>
    </w:p>
    <w:p w14:paraId="08835215" w14:textId="2C931757" w:rsidR="000B3ACD" w:rsidRDefault="000B3ACD" w:rsidP="000B3ACD">
      <w:pPr>
        <w:pStyle w:val="3"/>
      </w:pPr>
      <w:r>
        <w:rPr>
          <w:rFonts w:hint="eastAsia"/>
        </w:rPr>
        <w:t>3</w:t>
      </w:r>
      <w:r>
        <w:t xml:space="preserve">.4.1 </w:t>
      </w:r>
      <w:r>
        <w:rPr>
          <w:rFonts w:hint="eastAsia"/>
        </w:rPr>
        <w:t>串口通讯模块</w:t>
      </w:r>
    </w:p>
    <w:p w14:paraId="21F33EAC" w14:textId="6291746F" w:rsidR="003B1869" w:rsidRDefault="003B1869" w:rsidP="003B1869">
      <w:pPr>
        <w:ind w:firstLine="420"/>
      </w:pPr>
    </w:p>
    <w:p w14:paraId="012CADE1" w14:textId="580E0A09" w:rsidR="003B1869" w:rsidRPr="003B1869" w:rsidRDefault="003B1869" w:rsidP="003B1869">
      <w:pPr>
        <w:pStyle w:val="a0"/>
        <w:ind w:firstLineChars="0" w:firstLine="0"/>
        <w:jc w:val="center"/>
      </w:pPr>
      <w:r w:rsidRPr="003B1869">
        <w:rPr>
          <w:rFonts w:hint="eastAsia"/>
          <w:noProof/>
        </w:rPr>
        <w:drawing>
          <wp:inline distT="0" distB="0" distL="0" distR="0" wp14:anchorId="532727B3" wp14:editId="1167DD64">
            <wp:extent cx="4464424" cy="2185462"/>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15">
                      <a:extLst>
                        <a:ext uri="{28A0092B-C50C-407E-A947-70E740481C1C}">
                          <a14:useLocalDpi xmlns:a14="http://schemas.microsoft.com/office/drawing/2010/main" val="0"/>
                        </a:ext>
                      </a:extLst>
                    </a:blip>
                    <a:srcRect l="594" t="4128" r="847"/>
                    <a:stretch/>
                  </pic:blipFill>
                  <pic:spPr bwMode="auto">
                    <a:xfrm>
                      <a:off x="0" y="0"/>
                      <a:ext cx="4475416" cy="2190843"/>
                    </a:xfrm>
                    <a:prstGeom prst="rect">
                      <a:avLst/>
                    </a:prstGeom>
                    <a:noFill/>
                    <a:ln>
                      <a:noFill/>
                    </a:ln>
                    <a:extLst>
                      <a:ext uri="{53640926-AAD7-44D8-BBD7-CCE9431645EC}">
                        <a14:shadowObscured xmlns:a14="http://schemas.microsoft.com/office/drawing/2010/main"/>
                      </a:ext>
                    </a:extLst>
                  </pic:spPr>
                </pic:pic>
              </a:graphicData>
            </a:graphic>
          </wp:inline>
        </w:drawing>
      </w:r>
    </w:p>
    <w:p w14:paraId="2ECBFC0E" w14:textId="77777777" w:rsidR="003B1869" w:rsidRPr="003B1869" w:rsidRDefault="003B1869" w:rsidP="003B1869">
      <w:pPr>
        <w:pStyle w:val="a0"/>
        <w:ind w:firstLine="420"/>
      </w:pPr>
    </w:p>
    <w:p w14:paraId="0018EBEE" w14:textId="4FB809EB" w:rsidR="000B3ACD" w:rsidRDefault="000B3ACD" w:rsidP="000B3ACD">
      <w:pPr>
        <w:pStyle w:val="3"/>
      </w:pPr>
      <w:r>
        <w:rPr>
          <w:rFonts w:hint="eastAsia"/>
        </w:rPr>
        <w:t>3</w:t>
      </w:r>
      <w:r>
        <w:t xml:space="preserve">.4.2 </w:t>
      </w:r>
      <w:r>
        <w:rPr>
          <w:rFonts w:hint="eastAsia"/>
        </w:rPr>
        <w:t>无线通讯模块</w:t>
      </w:r>
    </w:p>
    <w:p w14:paraId="62614FC4" w14:textId="4A3DF269" w:rsidR="00A946EE" w:rsidRDefault="00A946EE" w:rsidP="00A946EE">
      <w:pPr>
        <w:ind w:firstLine="420"/>
      </w:pPr>
    </w:p>
    <w:p w14:paraId="458988AD" w14:textId="3DC67589" w:rsidR="00A946EE" w:rsidRDefault="00A946EE" w:rsidP="006F6F66">
      <w:pPr>
        <w:pStyle w:val="a0"/>
        <w:ind w:firstLineChars="0" w:firstLine="0"/>
        <w:jc w:val="center"/>
      </w:pPr>
      <w:r w:rsidRPr="00A946EE">
        <w:rPr>
          <w:noProof/>
        </w:rPr>
        <w:drawing>
          <wp:inline distT="0" distB="0" distL="0" distR="0" wp14:anchorId="419059C6" wp14:editId="2D2660D3">
            <wp:extent cx="3427730" cy="2263775"/>
            <wp:effectExtent l="0" t="0" r="127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19"/>
                    <a:stretch/>
                  </pic:blipFill>
                  <pic:spPr bwMode="auto">
                    <a:xfrm>
                      <a:off x="0" y="0"/>
                      <a:ext cx="3431046" cy="2265965"/>
                    </a:xfrm>
                    <a:prstGeom prst="rect">
                      <a:avLst/>
                    </a:prstGeom>
                    <a:noFill/>
                    <a:ln>
                      <a:noFill/>
                    </a:ln>
                    <a:extLst>
                      <a:ext uri="{53640926-AAD7-44D8-BBD7-CCE9431645EC}">
                        <a14:shadowObscured xmlns:a14="http://schemas.microsoft.com/office/drawing/2010/main"/>
                      </a:ext>
                    </a:extLst>
                  </pic:spPr>
                </pic:pic>
              </a:graphicData>
            </a:graphic>
          </wp:inline>
        </w:drawing>
      </w:r>
    </w:p>
    <w:p w14:paraId="5333110D" w14:textId="77777777" w:rsidR="00A946EE" w:rsidRPr="00A946EE" w:rsidRDefault="00A946EE" w:rsidP="00A946EE">
      <w:pPr>
        <w:pStyle w:val="a0"/>
        <w:ind w:firstLine="420"/>
      </w:pPr>
    </w:p>
    <w:p w14:paraId="64EA65D1" w14:textId="58A5113B" w:rsidR="00AF1123" w:rsidRDefault="00AF1123" w:rsidP="00AF1123">
      <w:pPr>
        <w:pStyle w:val="2"/>
      </w:pPr>
      <w:r>
        <w:rPr>
          <w:rFonts w:hint="eastAsia"/>
        </w:rPr>
        <w:t>3</w:t>
      </w:r>
      <w:r>
        <w:t>.</w:t>
      </w:r>
      <w:r w:rsidR="000B3ACD">
        <w:t>5</w:t>
      </w:r>
      <w:r>
        <w:t xml:space="preserve"> </w:t>
      </w:r>
      <w:r>
        <w:rPr>
          <w:rFonts w:hint="eastAsia"/>
        </w:rPr>
        <w:t>超声电机驱动模块</w:t>
      </w:r>
    </w:p>
    <w:p w14:paraId="4F92DE59" w14:textId="11D5F017" w:rsidR="003B1869" w:rsidRDefault="00173CD9" w:rsidP="00173CD9">
      <w:pPr>
        <w:pStyle w:val="3"/>
      </w:pPr>
      <w:r>
        <w:rPr>
          <w:rFonts w:hint="eastAsia"/>
        </w:rPr>
        <w:t>3</w:t>
      </w:r>
      <w:r>
        <w:t xml:space="preserve">.5.1 </w:t>
      </w:r>
      <w:r>
        <w:rPr>
          <w:rFonts w:hint="eastAsia"/>
        </w:rPr>
        <w:t>超声电机的结构与驱动原理</w:t>
      </w:r>
    </w:p>
    <w:p w14:paraId="7421A069" w14:textId="4913BF20" w:rsidR="00373022" w:rsidRPr="00373022" w:rsidRDefault="00173CD9" w:rsidP="00373022">
      <w:pPr>
        <w:ind w:firstLine="420"/>
        <w:rPr>
          <w:rFonts w:hint="eastAsia"/>
        </w:rPr>
      </w:pPr>
      <w:r>
        <w:rPr>
          <w:rFonts w:hint="eastAsia"/>
        </w:rPr>
        <w:t>根据超声电机定子中波的传播方式，电机可分为行波型和驻波型超声电机，目前，行波型超声电机是研究和应用最为成熟的一类超声电机，本课题所用的行波型超声电机是南京航空航天大学精密驱动研究所自研的一款超声电机——</w:t>
      </w:r>
      <w:r>
        <w:rPr>
          <w:rFonts w:hint="eastAsia"/>
        </w:rPr>
        <w:t>PMR</w:t>
      </w:r>
      <w:r>
        <w:t>60</w:t>
      </w:r>
      <w:r>
        <w:rPr>
          <w:rFonts w:hint="eastAsia"/>
        </w:rPr>
        <w:t>，如图所示，图是其结构分解图。</w:t>
      </w:r>
    </w:p>
    <w:tbl>
      <w:tblPr>
        <w:tblStyle w:val="af5"/>
        <w:tblW w:w="0" w:type="auto"/>
        <w:tblLook w:val="04A0" w:firstRow="1" w:lastRow="0" w:firstColumn="1" w:lastColumn="0" w:noHBand="0" w:noVBand="1"/>
      </w:tblPr>
      <w:tblGrid>
        <w:gridCol w:w="4123"/>
        <w:gridCol w:w="4173"/>
      </w:tblGrid>
      <w:tr w:rsidR="00FA576E" w14:paraId="2F102A30" w14:textId="77777777" w:rsidTr="00FA576E">
        <w:tc>
          <w:tcPr>
            <w:tcW w:w="4148" w:type="dxa"/>
            <w:vAlign w:val="center"/>
          </w:tcPr>
          <w:p w14:paraId="21EF71FB" w14:textId="2D3C105F" w:rsidR="00FA576E" w:rsidRDefault="00373022" w:rsidP="00FA576E">
            <w:pPr>
              <w:ind w:firstLineChars="0" w:firstLine="0"/>
              <w:jc w:val="center"/>
              <w:rPr>
                <w:rFonts w:hint="eastAsia"/>
              </w:rPr>
            </w:pPr>
            <w:r>
              <w:rPr>
                <w:noProof/>
              </w:rPr>
              <w:drawing>
                <wp:inline distT="0" distB="0" distL="0" distR="0" wp14:anchorId="744CD198" wp14:editId="4211A031">
                  <wp:extent cx="2581024" cy="16789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backgroundRemoval t="6794" b="95754" l="9945" r="89641">
                                        <a14:foregroundMark x1="40746" y1="61571" x2="54696" y2="42675"/>
                                        <a14:foregroundMark x1="54696" y1="42675" x2="38122" y2="55202"/>
                                        <a14:foregroundMark x1="38122" y1="55202" x2="53591" y2="36943"/>
                                        <a14:foregroundMark x1="53591" y1="36943" x2="40331" y2="63694"/>
                                        <a14:foregroundMark x1="40331" y1="63694" x2="56906" y2="41614"/>
                                        <a14:foregroundMark x1="56906" y1="41614" x2="42680" y2="60085"/>
                                        <a14:foregroundMark x1="42680" y1="60085" x2="57597" y2="34820"/>
                                        <a14:foregroundMark x1="57597" y1="34820" x2="51934" y2="63907"/>
                                        <a14:foregroundMark x1="51934" y1="63907" x2="35083" y2="81316"/>
                                        <a14:foregroundMark x1="35083" y1="81316" x2="53177" y2="71975"/>
                                        <a14:foregroundMark x1="53177" y1="71975" x2="67956" y2="51380"/>
                                        <a14:foregroundMark x1="67956" y1="51380" x2="78315" y2="26539"/>
                                        <a14:foregroundMark x1="78315" y1="26539" x2="33702" y2="47346"/>
                                        <a14:foregroundMark x1="33702" y1="47346" x2="45028" y2="17834"/>
                                        <a14:foregroundMark x1="45028" y1="17834" x2="29972" y2="35881"/>
                                        <a14:foregroundMark x1="29972" y1="35881" x2="21409" y2="62420"/>
                                        <a14:foregroundMark x1="21409" y1="62420" x2="50000" y2="17410"/>
                                        <a14:foregroundMark x1="50000" y1="17410" x2="67818" y2="25265"/>
                                        <a14:foregroundMark x1="67818" y1="25265" x2="62155" y2="53291"/>
                                        <a14:foregroundMark x1="62155" y1="53291" x2="47652" y2="74947"/>
                                        <a14:foregroundMark x1="47652" y1="74947" x2="63122" y2="59236"/>
                                        <a14:foregroundMark x1="63122" y1="59236" x2="70028" y2="32059"/>
                                        <a14:foregroundMark x1="70028" y1="32059" x2="49171" y2="34820"/>
                                        <a14:foregroundMark x1="49171" y1="34820" x2="67956" y2="40127"/>
                                        <a14:foregroundMark x1="67956" y1="40127" x2="48619" y2="33333"/>
                                        <a14:foregroundMark x1="48619" y1="33333" x2="27901" y2="56900"/>
                                        <a14:foregroundMark x1="27901" y1="56900" x2="28315" y2="85775"/>
                                        <a14:foregroundMark x1="28315" y1="85775" x2="46409" y2="71338"/>
                                        <a14:foregroundMark x1="46409" y1="71338" x2="62017" y2="48832"/>
                                        <a14:foregroundMark x1="62017" y1="48832" x2="42127" y2="49045"/>
                                        <a14:foregroundMark x1="42127" y1="49045" x2="35497" y2="81529"/>
                                        <a14:foregroundMark x1="35497" y1="81529" x2="31215" y2="51380"/>
                                        <a14:foregroundMark x1="31215" y1="51380" x2="35359" y2="80042"/>
                                        <a14:foregroundMark x1="35359" y1="80042" x2="49586" y2="61359"/>
                                        <a14:foregroundMark x1="49586" y1="61359" x2="33840" y2="85350"/>
                                        <a14:foregroundMark x1="33840" y1="85350" x2="63122" y2="49257"/>
                                        <a14:foregroundMark x1="63122" y1="49257" x2="45166" y2="56900"/>
                                        <a14:foregroundMark x1="45166" y1="56900" x2="46685" y2="22718"/>
                                        <a14:foregroundMark x1="46685" y1="22718" x2="66989" y2="15287"/>
                                        <a14:foregroundMark x1="66989" y1="15287" x2="60497" y2="49257"/>
                                        <a14:foregroundMark x1="63200" y1="66757" x2="65055" y2="78769"/>
                                        <a14:foregroundMark x1="60497" y1="49257" x2="62795" y2="64136"/>
                                        <a14:foregroundMark x1="49600" y1="77154" x2="22438" y2="74316"/>
                                        <a14:foregroundMark x1="65055" y1="78769" x2="62304" y2="78482"/>
                                        <a14:foregroundMark x1="22396" y1="74231" x2="29558" y2="45223"/>
                                        <a14:foregroundMark x1="29558" y1="45223" x2="29834" y2="44798"/>
                                        <a14:foregroundMark x1="38398" y1="86837" x2="33978" y2="89597"/>
                                        <a14:foregroundMark x1="39088" y1="80679" x2="34392" y2="86837"/>
                                        <a14:foregroundMark x1="30387" y1="84289" x2="31492" y2="91507"/>
                                        <a14:foregroundMark x1="29006" y1="87473" x2="31768" y2="94904"/>
                                        <a14:foregroundMark x1="29006" y1="85563" x2="31630" y2="92357"/>
                                        <a14:foregroundMark x1="77624" y1="23992" x2="79420" y2="21868"/>
                                        <a14:foregroundMark x1="79696" y1="20382" x2="75691" y2="23992"/>
                                        <a14:foregroundMark x1="79420" y1="19745" x2="80110" y2="22930"/>
                                        <a14:foregroundMark x1="78453" y1="23992" x2="78453" y2="23992"/>
                                        <a14:foregroundMark x1="80525" y1="20170" x2="80525" y2="20170"/>
                                        <a14:foregroundMark x1="79006" y1="19108" x2="79006" y2="19108"/>
                                        <a14:foregroundMark x1="77486" y1="18471" x2="77486" y2="18471"/>
                                        <a14:foregroundMark x1="77486" y1="18471" x2="77486" y2="18471"/>
                                        <a14:foregroundMark x1="76796" y1="18471" x2="76796" y2="18471"/>
                                        <a14:foregroundMark x1="75138" y1="21019" x2="75138" y2="21019"/>
                                        <a14:foregroundMark x1="73757" y1="21868" x2="73757" y2="21868"/>
                                        <a14:foregroundMark x1="73757" y1="21868" x2="73757" y2="21868"/>
                                        <a14:foregroundMark x1="73757" y1="18471" x2="73757" y2="18471"/>
                                        <a14:foregroundMark x1="74309" y1="17834" x2="74309" y2="17834"/>
                                        <a14:foregroundMark x1="76105" y1="16348" x2="76105" y2="16348"/>
                                        <a14:foregroundMark x1="76381" y1="16136" x2="76381" y2="16136"/>
                                        <a14:foregroundMark x1="77210" y1="16136" x2="77210" y2="16136"/>
                                        <a14:foregroundMark x1="77624" y1="15711" x2="77624" y2="15711"/>
                                        <a14:foregroundMark x1="77072" y1="14862" x2="77072" y2="14862"/>
                                        <a14:foregroundMark x1="76381" y1="13800" x2="76381" y2="13800"/>
                                        <a14:foregroundMark x1="79006" y1="15924" x2="73481" y2="23355"/>
                                        <a14:foregroundMark x1="64088" y1="11253" x2="74309" y2="19958"/>
                                        <a14:foregroundMark x1="73481" y1="14225" x2="79420" y2="20170"/>
                                        <a14:foregroundMark x1="68923" y1="18259" x2="73757" y2="13588"/>
                                        <a14:foregroundMark x1="75000" y1="11253" x2="76105" y2="12314"/>
                                        <a14:foregroundMark x1="74171" y1="10403" x2="71409" y2="16348"/>
                                        <a14:foregroundMark x1="62983" y1="69639" x2="65380" y2="83144"/>
                                        <a14:foregroundMark x1="63674" y1="75584" x2="66154" y2="82528"/>
                                        <a14:foregroundMark x1="62293" y1="70064" x2="68076" y2="79270"/>
                                        <a14:foregroundMark x1="63536" y1="67941" x2="68807" y2="79145"/>
                                        <a14:foregroundMark x1="62845" y1="67304" x2="68897" y2="79129"/>
                                        <a14:foregroundMark x1="62363" y1="82239" x2="63917" y2="84306"/>
                                        <a14:foregroundMark x1="23067" y1="54140" x2="19890" y2="62633"/>
                                        <a14:foregroundMark x1="29420" y1="37155" x2="23102" y2="54046"/>
                                        <a14:foregroundMark x1="19890" y1="62633" x2="23619" y2="72824"/>
                                        <a14:foregroundMark x1="25276" y1="75584" x2="27901" y2="83227"/>
                                        <a14:foregroundMark x1="25552" y1="74947" x2="28729" y2="84501"/>
                                        <a14:foregroundMark x1="65746" y1="13163" x2="70166" y2="14650"/>
                                        <a14:foregroundMark x1="68232" y1="13800" x2="81354" y2="21868"/>
                                        <a14:foregroundMark x1="78453" y1="14437" x2="81492" y2="19745"/>
                                        <a14:foregroundMark x1="74448" y1="10191" x2="79558" y2="16136"/>
                                        <a14:foregroundMark x1="76105" y1="11677" x2="76243" y2="13376"/>
                                        <a14:foregroundMark x1="70028" y1="14225" x2="76381" y2="8493"/>
                                        <a14:foregroundMark x1="58564" y1="9766" x2="77072" y2="8493"/>
                                        <a14:foregroundMark x1="77072" y1="8493" x2="77210" y2="8917"/>
                                        <a14:foregroundMark x1="78039" y1="10191" x2="76381" y2="38854"/>
                                        <a14:foregroundMark x1="63117" y1="63566" x2="62707" y2="64331"/>
                                        <a14:foregroundMark x1="76381" y1="38854" x2="69590" y2="51506"/>
                                        <a14:foregroundMark x1="76796" y1="11253" x2="76657" y2="39915"/>
                                        <a14:foregroundMark x1="76657" y1="39915" x2="72165" y2="48684"/>
                                        <a14:foregroundMark x1="77210" y1="12951" x2="82735" y2="24204"/>
                                        <a14:foregroundMark x1="81492" y1="24628" x2="81354" y2="25265"/>
                                        <a14:foregroundMark x1="82044" y1="25478" x2="79006" y2="29724"/>
                                        <a14:foregroundMark x1="77624" y1="10828" x2="82044" y2="21868"/>
                                        <a14:foregroundMark x1="65193" y1="6794" x2="54558" y2="9554"/>
                                        <a14:foregroundMark x1="53177" y1="8493" x2="37017" y2="24416"/>
                                        <a14:foregroundMark x1="22739" y1="54140" x2="21217" y2="57308"/>
                                        <a14:foregroundMark x1="37017" y1="24416" x2="22943" y2="53715"/>
                                        <a14:foregroundMark x1="33840" y1="30998" x2="21685" y2="53715"/>
                                        <a14:foregroundMark x1="21604" y1="54140" x2="21034" y2="57147"/>
                                        <a14:foregroundMark x1="29420" y1="37792" x2="28315" y2="41189"/>
                                        <a14:foregroundMark x1="19704" y1="54140" x2="18978" y2="55341"/>
                                        <a14:foregroundMark x1="29972" y1="37155" x2="19961" y2="53715"/>
                                        <a14:foregroundMark x1="18628" y1="63163" x2="20745" y2="70909"/>
                                        <a14:foregroundMark x1="28039" y1="86200" x2="29006" y2="88960"/>
                                        <a14:backgroundMark x1="51796" y1="87686" x2="69613" y2="95541"/>
                                        <a14:backgroundMark x1="69613" y1="95541" x2="55249" y2="89172"/>
                                        <a14:backgroundMark x1="41713" y1="94480" x2="34669" y2="99788"/>
                                        <a14:backgroundMark x1="55801" y1="76221" x2="56630" y2="75584"/>
                                        <a14:backgroundMark x1="70856" y1="82803" x2="69613" y2="83015"/>
                                        <a14:backgroundMark x1="65331" y1="87686" x2="67127" y2="88110"/>
                                        <a14:backgroundMark x1="68508" y1="85563" x2="64503" y2="88747"/>
                                        <a14:backgroundMark x1="55249" y1="76858" x2="38950" y2="92781"/>
                                        <a14:backgroundMark x1="38950" y1="92781" x2="39641" y2="95541"/>
                                        <a14:backgroundMark x1="63260" y1="63057" x2="71409" y2="51380"/>
                                        <a14:backgroundMark x1="56768" y1="77070" x2="58425" y2="79406"/>
                                        <a14:backgroundMark x1="57182" y1="76645" x2="61326" y2="83439"/>
                                        <a14:backgroundMark x1="57735" y1="77919" x2="54972" y2="79618"/>
                                        <a14:backgroundMark x1="28729" y1="88960" x2="19337" y2="70064"/>
                                        <a14:backgroundMark x1="20166" y1="53715" x2="20166" y2="54140"/>
                                        <a14:backgroundMark x1="19061" y1="55414" x2="16575" y2="61359"/>
                                        <a14:backgroundMark x1="37983" y1="92994" x2="35497" y2="96391"/>
                                        <a14:backgroundMark x1="38122" y1="92569" x2="38122" y2="92569"/>
                                        <a14:backgroundMark x1="62845" y1="65180" x2="62845" y2="65180"/>
                                        <a14:backgroundMark x1="63260" y1="63907" x2="63812" y2="66454"/>
                                        <a14:backgroundMark x1="38260" y1="91720" x2="37707" y2="92781"/>
                                      </a14:backgroundRemoval>
                                    </a14:imgEffect>
                                  </a14:imgLayer>
                                </a14:imgProps>
                              </a:ext>
                            </a:extLst>
                          </a:blip>
                          <a:stretch>
                            <a:fillRect/>
                          </a:stretch>
                        </pic:blipFill>
                        <pic:spPr>
                          <a:xfrm>
                            <a:off x="0" y="0"/>
                            <a:ext cx="2612604" cy="1699482"/>
                          </a:xfrm>
                          <a:prstGeom prst="rect">
                            <a:avLst/>
                          </a:prstGeom>
                        </pic:spPr>
                      </pic:pic>
                    </a:graphicData>
                  </a:graphic>
                </wp:inline>
              </w:drawing>
            </w:r>
          </w:p>
        </w:tc>
        <w:tc>
          <w:tcPr>
            <w:tcW w:w="4148" w:type="dxa"/>
            <w:vAlign w:val="center"/>
          </w:tcPr>
          <w:p w14:paraId="79F45FE7" w14:textId="5D238E9D" w:rsidR="00FA576E" w:rsidRDefault="00373022" w:rsidP="00FA576E">
            <w:pPr>
              <w:ind w:firstLineChars="0" w:firstLine="0"/>
              <w:jc w:val="center"/>
              <w:rPr>
                <w:rFonts w:hint="eastAsia"/>
              </w:rPr>
            </w:pPr>
            <w:r>
              <w:rPr>
                <w:szCs w:val="20"/>
              </w:rPr>
              <w:object w:dxaOrig="3588" w:dyaOrig="2520" w14:anchorId="4E9FA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205.75pt;height:2in" o:ole="">
                  <v:imagedata r:id="rId19" o:title=""/>
                </v:shape>
                <o:OLEObject Type="Embed" ProgID="Visio.Drawing.11" ShapeID="_x0000_i1104" DrawAspect="Content" ObjectID="_1672938645" r:id="rId20"/>
              </w:object>
            </w:r>
          </w:p>
        </w:tc>
      </w:tr>
      <w:tr w:rsidR="00FA576E" w14:paraId="2AFD01BE" w14:textId="77777777" w:rsidTr="00FA576E">
        <w:tc>
          <w:tcPr>
            <w:tcW w:w="4148" w:type="dxa"/>
            <w:vAlign w:val="center"/>
          </w:tcPr>
          <w:p w14:paraId="1A2F444A" w14:textId="0387301A" w:rsidR="00FA576E" w:rsidRDefault="00373022" w:rsidP="00FA576E">
            <w:pPr>
              <w:ind w:firstLineChars="0" w:firstLine="0"/>
              <w:jc w:val="center"/>
              <w:rPr>
                <w:rFonts w:hint="eastAsia"/>
              </w:rPr>
            </w:pPr>
            <w:r>
              <w:rPr>
                <w:rFonts w:hint="eastAsia"/>
              </w:rPr>
              <w:t>超声电机实物图</w:t>
            </w:r>
          </w:p>
        </w:tc>
        <w:tc>
          <w:tcPr>
            <w:tcW w:w="4148" w:type="dxa"/>
            <w:vAlign w:val="center"/>
          </w:tcPr>
          <w:p w14:paraId="225B7DFC" w14:textId="14CE07EC" w:rsidR="00FA576E" w:rsidRDefault="00373022" w:rsidP="00FA576E">
            <w:pPr>
              <w:ind w:firstLineChars="0" w:firstLine="0"/>
              <w:jc w:val="center"/>
              <w:rPr>
                <w:rFonts w:hint="eastAsia"/>
              </w:rPr>
            </w:pPr>
            <w:r>
              <w:rPr>
                <w:rFonts w:hint="eastAsia"/>
              </w:rPr>
              <w:t>超声电机结构图</w:t>
            </w:r>
          </w:p>
        </w:tc>
      </w:tr>
    </w:tbl>
    <w:p w14:paraId="6BD37C2C" w14:textId="09D872BC" w:rsidR="00173CD9" w:rsidRPr="00373022" w:rsidRDefault="00173CD9" w:rsidP="00373022">
      <w:pPr>
        <w:pStyle w:val="a0"/>
        <w:ind w:firstLine="420"/>
        <w:rPr>
          <w:rFonts w:hint="eastAsia"/>
        </w:rPr>
      </w:pPr>
      <w:r>
        <w:rPr>
          <w:rFonts w:hint="eastAsia"/>
        </w:rPr>
        <w:t>超声电机的定子和转子是通过一定的轴向预压力使两者保持接触。</w:t>
      </w:r>
      <w:r w:rsidR="00373022">
        <w:rPr>
          <w:rFonts w:hint="eastAsia"/>
        </w:rPr>
        <w:t>超声电机定子的极化分区如图所示，图表示了行波在定子中的传播</w:t>
      </w:r>
      <w:r w:rsidR="00373022">
        <w:rPr>
          <w:rFonts w:hint="eastAsia"/>
        </w:rPr>
        <w:t>。</w:t>
      </w:r>
    </w:p>
    <w:tbl>
      <w:tblPr>
        <w:tblStyle w:val="af5"/>
        <w:tblW w:w="0" w:type="auto"/>
        <w:tblLook w:val="04A0" w:firstRow="1" w:lastRow="0" w:firstColumn="1" w:lastColumn="0" w:noHBand="0" w:noVBand="1"/>
      </w:tblPr>
      <w:tblGrid>
        <w:gridCol w:w="3569"/>
        <w:gridCol w:w="4727"/>
      </w:tblGrid>
      <w:tr w:rsidR="00373022" w14:paraId="37D98757" w14:textId="77777777" w:rsidTr="00373022">
        <w:tc>
          <w:tcPr>
            <w:tcW w:w="4148" w:type="dxa"/>
            <w:vAlign w:val="center"/>
          </w:tcPr>
          <w:p w14:paraId="2C6400D2" w14:textId="3482159A" w:rsidR="00373022" w:rsidRDefault="00373022" w:rsidP="00373022">
            <w:pPr>
              <w:ind w:firstLineChars="0" w:firstLine="0"/>
              <w:jc w:val="center"/>
              <w:rPr>
                <w:rFonts w:hint="eastAsia"/>
              </w:rPr>
            </w:pPr>
            <w:r w:rsidRPr="00DD4FB4">
              <w:rPr>
                <w:sz w:val="18"/>
                <w:szCs w:val="18"/>
              </w:rPr>
              <w:object w:dxaOrig="10993" w:dyaOrig="10442" w14:anchorId="5E030274">
                <v:shape id="_x0000_i1106" type="#_x0000_t75" style="width:170.45pt;height:152.45pt" o:ole="">
                  <v:imagedata r:id="rId21" o:title=""/>
                </v:shape>
                <o:OLEObject Type="Embed" ProgID="Visio.Drawing.11" ShapeID="_x0000_i1106" DrawAspect="Content" ObjectID="_1672938646" r:id="rId22"/>
              </w:object>
            </w:r>
          </w:p>
        </w:tc>
        <w:tc>
          <w:tcPr>
            <w:tcW w:w="4148" w:type="dxa"/>
            <w:vAlign w:val="center"/>
          </w:tcPr>
          <w:p w14:paraId="138030B7" w14:textId="1B480F38" w:rsidR="00373022" w:rsidRDefault="00373022" w:rsidP="00373022">
            <w:pPr>
              <w:ind w:firstLineChars="0" w:firstLine="0"/>
              <w:jc w:val="center"/>
              <w:rPr>
                <w:rFonts w:hint="eastAsia"/>
              </w:rPr>
            </w:pPr>
            <w:r w:rsidRPr="00DD4FB4">
              <w:rPr>
                <w:noProof/>
              </w:rPr>
              <w:drawing>
                <wp:inline distT="0" distB="0" distL="0" distR="0" wp14:anchorId="367C94C9" wp14:editId="6464BAC2">
                  <wp:extent cx="2910859" cy="1406446"/>
                  <wp:effectExtent l="0" t="0" r="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3" cstate="print"/>
                          <a:srcRect l="8572" t="-1" r="6152" b="71091"/>
                          <a:stretch/>
                        </pic:blipFill>
                        <pic:spPr bwMode="auto">
                          <a:xfrm>
                            <a:off x="0" y="0"/>
                            <a:ext cx="2934104" cy="14176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73022" w14:paraId="0D8B6C12" w14:textId="77777777" w:rsidTr="00373022">
        <w:tc>
          <w:tcPr>
            <w:tcW w:w="4148" w:type="dxa"/>
            <w:vAlign w:val="center"/>
          </w:tcPr>
          <w:p w14:paraId="2F29EA8D" w14:textId="4B233568" w:rsidR="00373022" w:rsidRDefault="00373022" w:rsidP="00373022">
            <w:pPr>
              <w:ind w:firstLineChars="0" w:firstLine="0"/>
              <w:jc w:val="center"/>
              <w:rPr>
                <w:rFonts w:hint="eastAsia"/>
              </w:rPr>
            </w:pPr>
            <w:r>
              <w:rPr>
                <w:rFonts w:hint="eastAsia"/>
              </w:rPr>
              <w:t>超声电机定子极化分区图</w:t>
            </w:r>
          </w:p>
        </w:tc>
        <w:tc>
          <w:tcPr>
            <w:tcW w:w="4148" w:type="dxa"/>
            <w:vAlign w:val="center"/>
          </w:tcPr>
          <w:p w14:paraId="7617E3CF" w14:textId="783A2111" w:rsidR="00373022" w:rsidRDefault="00373022" w:rsidP="00373022">
            <w:pPr>
              <w:ind w:firstLineChars="0" w:firstLine="0"/>
              <w:jc w:val="center"/>
              <w:rPr>
                <w:rFonts w:hint="eastAsia"/>
              </w:rPr>
            </w:pPr>
            <w:r>
              <w:rPr>
                <w:rFonts w:hint="eastAsia"/>
              </w:rPr>
              <w:t>超声电机定子中行波传播图</w:t>
            </w:r>
          </w:p>
        </w:tc>
      </w:tr>
    </w:tbl>
    <w:p w14:paraId="4D04C59B" w14:textId="6886909D" w:rsidR="00173CD9" w:rsidRPr="00FA576E" w:rsidRDefault="00173CD9" w:rsidP="00FA576E">
      <w:pPr>
        <w:pStyle w:val="a0"/>
        <w:ind w:firstLine="420"/>
      </w:pPr>
      <w:r>
        <w:rPr>
          <w:rFonts w:hint="eastAsia"/>
        </w:rPr>
        <w:t>当两相电压施加到两相压电陶瓷上时，</w:t>
      </w:r>
      <w:r>
        <w:rPr>
          <w:rFonts w:hint="eastAsia"/>
        </w:rPr>
        <w:t>A</w:t>
      </w:r>
      <w:r>
        <w:rPr>
          <w:rFonts w:hint="eastAsia"/>
        </w:rPr>
        <w:t>、</w:t>
      </w:r>
      <w:r>
        <w:rPr>
          <w:rFonts w:hint="eastAsia"/>
        </w:rPr>
        <w:t>B</w:t>
      </w:r>
      <w:r>
        <w:rPr>
          <w:rFonts w:hint="eastAsia"/>
        </w:rPr>
        <w:t>两相模态响应为：</w:t>
      </w:r>
    </w:p>
    <w:p w14:paraId="565342A0" w14:textId="44E8F831" w:rsidR="00FA576E" w:rsidRDefault="00FA576E" w:rsidP="00173CD9">
      <w:pPr>
        <w:pStyle w:val="a0"/>
        <w:ind w:firstLine="420"/>
        <w:rPr>
          <w:szCs w:val="21"/>
        </w:rPr>
      </w:pPr>
      <w:r w:rsidRPr="00FA576E">
        <w:rPr>
          <w:position w:val="-9"/>
          <w:szCs w:val="21"/>
        </w:rPr>
        <w:object w:dxaOrig="4512" w:dyaOrig="284" w14:anchorId="29A03B66">
          <v:shape id="_x0000_i1096" type="#_x0000_t75" style="width:225.55pt;height:14.1pt" o:ole="">
            <v:imagedata r:id="rId24" o:title=""/>
          </v:shape>
          <o:OLEObject Type="Embed" ProgID="Equation.AxMath" ShapeID="_x0000_i1096" DrawAspect="Content" ObjectID="_1672938647" r:id="rId25"/>
        </w:object>
      </w:r>
    </w:p>
    <w:p w14:paraId="38863C61" w14:textId="15A58D07" w:rsidR="00FA576E" w:rsidRDefault="00FA576E" w:rsidP="00173CD9">
      <w:pPr>
        <w:pStyle w:val="a0"/>
        <w:ind w:firstLine="420"/>
        <w:rPr>
          <w:szCs w:val="21"/>
        </w:rPr>
      </w:pPr>
      <w:r w:rsidRPr="00FA576E">
        <w:rPr>
          <w:position w:val="-9"/>
          <w:szCs w:val="21"/>
        </w:rPr>
        <w:object w:dxaOrig="5077" w:dyaOrig="290" w14:anchorId="0B4BCC47">
          <v:shape id="_x0000_i1101" type="#_x0000_t75" style="width:253.75pt;height:14.45pt" o:ole="">
            <v:imagedata r:id="rId26" o:title=""/>
          </v:shape>
          <o:OLEObject Type="Embed" ProgID="Equation.AxMath" ShapeID="_x0000_i1101" DrawAspect="Content" ObjectID="_1672938648" r:id="rId27"/>
        </w:object>
      </w:r>
    </w:p>
    <w:p w14:paraId="4B1DB21C" w14:textId="77777777" w:rsidR="00173CD9" w:rsidRPr="00DD4FB4" w:rsidRDefault="00173CD9" w:rsidP="00173CD9">
      <w:pPr>
        <w:adjustRightInd w:val="0"/>
        <w:snapToGrid w:val="0"/>
        <w:spacing w:line="300" w:lineRule="auto"/>
        <w:ind w:firstLine="420"/>
        <w:rPr>
          <w:szCs w:val="21"/>
        </w:rPr>
      </w:pPr>
      <w:r w:rsidRPr="00DD4FB4">
        <w:rPr>
          <w:szCs w:val="21"/>
        </w:rPr>
        <w:t>其中：</w:t>
      </w:r>
      <w:r w:rsidRPr="00DD4FB4">
        <w:rPr>
          <w:position w:val="-10"/>
          <w:szCs w:val="21"/>
        </w:rPr>
        <w:object w:dxaOrig="740" w:dyaOrig="300" w14:anchorId="391D4487">
          <v:shape id="_x0000_i1029" type="#_x0000_t75" style="width:38.45pt;height:15.55pt" o:ole="" fillcolor="window">
            <v:imagedata r:id="rId28" o:title=""/>
          </v:shape>
          <o:OLEObject Type="Embed" ProgID="Equation.DSMT4" ShapeID="_x0000_i1029" DrawAspect="Content" ObjectID="_1672938649" r:id="rId29"/>
        </w:object>
      </w:r>
      <w:r w:rsidRPr="00DD4FB4">
        <w:rPr>
          <w:szCs w:val="21"/>
        </w:rPr>
        <w:t>分别为定子对</w:t>
      </w:r>
      <w:r w:rsidRPr="00DD4FB4">
        <w:rPr>
          <w:szCs w:val="21"/>
        </w:rPr>
        <w:t>A</w:t>
      </w:r>
      <w:r w:rsidRPr="00DD4FB4">
        <w:rPr>
          <w:szCs w:val="21"/>
        </w:rPr>
        <w:t>和</w:t>
      </w:r>
      <w:r w:rsidRPr="00DD4FB4">
        <w:rPr>
          <w:szCs w:val="21"/>
        </w:rPr>
        <w:t>B</w:t>
      </w:r>
      <w:r w:rsidRPr="00DD4FB4">
        <w:rPr>
          <w:szCs w:val="21"/>
        </w:rPr>
        <w:t>两相激振的响应幅值，</w:t>
      </w:r>
      <w:r w:rsidRPr="00DD4FB4">
        <w:rPr>
          <w:position w:val="-6"/>
          <w:szCs w:val="21"/>
        </w:rPr>
        <w:object w:dxaOrig="220" w:dyaOrig="200" w14:anchorId="32DABC38">
          <v:shape id="_x0000_i1030" type="#_x0000_t75" style="width:9.55pt;height:9.55pt" o:ole="" fillcolor="window">
            <v:imagedata r:id="rId30" o:title=""/>
          </v:shape>
          <o:OLEObject Type="Embed" ProgID="Equation.DSMT4" ShapeID="_x0000_i1030" DrawAspect="Content" ObjectID="_1672938650" r:id="rId31"/>
        </w:object>
      </w:r>
      <w:r w:rsidRPr="00DD4FB4">
        <w:rPr>
          <w:szCs w:val="21"/>
        </w:rPr>
        <w:t>为两相响应之间的相位差。</w:t>
      </w:r>
    </w:p>
    <w:p w14:paraId="2DF7D4CC" w14:textId="5D50D252" w:rsidR="00173CD9" w:rsidRPr="00DD501B" w:rsidRDefault="00173CD9" w:rsidP="00DD501B">
      <w:pPr>
        <w:pStyle w:val="a0"/>
        <w:ind w:firstLine="420"/>
        <w:rPr>
          <w:rFonts w:hint="eastAsia"/>
        </w:rPr>
      </w:pPr>
      <w:r>
        <w:rPr>
          <w:rFonts w:hint="eastAsia"/>
        </w:rPr>
        <w:t>当两相同时施加时，根据叠加原理，定子的位移响应为：</w:t>
      </w:r>
    </w:p>
    <w:p w14:paraId="385897AE" w14:textId="0D1B4228" w:rsidR="00986954" w:rsidRDefault="00DD501B" w:rsidP="00DD501B">
      <w:pPr>
        <w:pStyle w:val="a0"/>
        <w:spacing w:line="240" w:lineRule="auto"/>
        <w:ind w:firstLine="420"/>
        <w:rPr>
          <w:szCs w:val="21"/>
        </w:rPr>
      </w:pPr>
      <w:r w:rsidRPr="00DD501B">
        <w:rPr>
          <w:position w:val="-57"/>
          <w:szCs w:val="21"/>
        </w:rPr>
        <w:object w:dxaOrig="7104" w:dyaOrig="1263" w14:anchorId="65D00EE6">
          <v:shape id="_x0000_i1079" type="#_x0000_t75" style="width:355.05pt;height:63.2pt" o:ole="">
            <v:imagedata r:id="rId32" o:title=""/>
          </v:shape>
          <o:OLEObject Type="Embed" ProgID="Equation.AxMath" ShapeID="_x0000_i1079" DrawAspect="Content" ObjectID="_1672938651" r:id="rId33"/>
        </w:object>
      </w:r>
    </w:p>
    <w:p w14:paraId="03365D3D" w14:textId="544C50C7" w:rsidR="003B1869" w:rsidRPr="00986954" w:rsidRDefault="00173CD9" w:rsidP="00986954">
      <w:pPr>
        <w:pStyle w:val="a0"/>
        <w:ind w:firstLine="420"/>
        <w:rPr>
          <w:rFonts w:hint="eastAsia"/>
          <w:szCs w:val="21"/>
        </w:rPr>
      </w:pPr>
      <w:r>
        <w:rPr>
          <w:rFonts w:hint="eastAsia"/>
        </w:rPr>
        <w:t>当</w:t>
      </w:r>
      <w:r w:rsidR="00DD501B" w:rsidRPr="00DD501B">
        <w:rPr>
          <w:position w:val="-8"/>
        </w:rPr>
        <w:object w:dxaOrig="1396" w:dyaOrig="274" w14:anchorId="441D8954">
          <v:shape id="_x0000_i1086" type="#_x0000_t75" style="width:69.9pt;height:13.75pt" o:ole="">
            <v:imagedata r:id="rId34" o:title=""/>
          </v:shape>
          <o:OLEObject Type="Embed" ProgID="Equation.AxMath" ShapeID="_x0000_i1086" DrawAspect="Content" ObjectID="_1672938652" r:id="rId35"/>
        </w:object>
      </w:r>
      <w:r w:rsidR="00DD501B">
        <w:rPr>
          <w:rFonts w:hint="eastAsia"/>
        </w:rPr>
        <w:t>，</w:t>
      </w:r>
      <w:r w:rsidR="00DD501B" w:rsidRPr="00DD501B">
        <w:rPr>
          <w:position w:val="-8"/>
        </w:rPr>
        <w:object w:dxaOrig="997" w:dyaOrig="283" w14:anchorId="20EE9B05">
          <v:shape id="_x0000_i1090" type="#_x0000_t75" style="width:49.75pt;height:14.1pt" o:ole="">
            <v:imagedata r:id="rId36" o:title=""/>
          </v:shape>
          <o:OLEObject Type="Embed" ProgID="Equation.AxMath" ShapeID="_x0000_i1090" DrawAspect="Content" ObjectID="_1672938653" r:id="rId37"/>
        </w:object>
      </w:r>
      <w:r>
        <w:rPr>
          <w:rFonts w:hint="eastAsia"/>
          <w:szCs w:val="21"/>
        </w:rPr>
        <w:t>时，</w:t>
      </w:r>
      <w:r w:rsidR="00DD501B" w:rsidRPr="006079ED">
        <w:rPr>
          <w:position w:val="-9"/>
          <w:szCs w:val="21"/>
        </w:rPr>
        <w:object w:dxaOrig="2951" w:dyaOrig="281" w14:anchorId="08D70FD9">
          <v:shape id="_x0000_i1092" type="#_x0000_t75" style="width:147.55pt;height:14.1pt" o:ole="">
            <v:imagedata r:id="rId38" o:title=""/>
          </v:shape>
          <o:OLEObject Type="Embed" ProgID="Equation.AxMath" ShapeID="_x0000_i1092" DrawAspect="Content" ObjectID="_1672938654" r:id="rId39"/>
        </w:object>
      </w:r>
      <w:r>
        <w:rPr>
          <w:rFonts w:hint="eastAsia"/>
          <w:szCs w:val="21"/>
        </w:rPr>
        <w:t>，因此，当在对称极化的压电陶瓷片上施加相位差为</w:t>
      </w:r>
      <w:r>
        <w:rPr>
          <w:rFonts w:hint="eastAsia"/>
          <w:szCs w:val="21"/>
        </w:rPr>
        <w:t>9</w:t>
      </w:r>
      <w:r>
        <w:rPr>
          <w:szCs w:val="21"/>
        </w:rPr>
        <w:t>0</w:t>
      </w:r>
      <w:r>
        <w:rPr>
          <w:rFonts w:hint="eastAsia"/>
          <w:szCs w:val="21"/>
        </w:rPr>
        <w:t>°的同幅值两相驱动信号时，会在电机电子上产生行波，</w:t>
      </w:r>
      <w:r w:rsidR="00986954">
        <w:rPr>
          <w:rFonts w:hint="eastAsia"/>
          <w:szCs w:val="21"/>
        </w:rPr>
        <w:t>进而依靠与转子之间的摩擦力驱动转子沿某一方向运转</w:t>
      </w:r>
      <w:r>
        <w:rPr>
          <w:rFonts w:hint="eastAsia"/>
          <w:szCs w:val="21"/>
        </w:rPr>
        <w:t>。</w:t>
      </w:r>
      <w:r w:rsidR="00986954">
        <w:rPr>
          <w:rFonts w:hint="eastAsia"/>
          <w:szCs w:val="21"/>
        </w:rPr>
        <w:t>电机的运转方向与两相驱动电压的相位差有关，改变相位差的正负即可改变电机的运转方向。</w:t>
      </w:r>
    </w:p>
    <w:p w14:paraId="42ACB70A" w14:textId="5B2441DB" w:rsidR="000B3ACD" w:rsidRDefault="000B3ACD" w:rsidP="000B3ACD">
      <w:pPr>
        <w:pStyle w:val="3"/>
      </w:pPr>
      <w:r>
        <w:rPr>
          <w:rFonts w:hint="eastAsia"/>
        </w:rPr>
        <w:t>3</w:t>
      </w:r>
      <w:r>
        <w:t>.5.</w:t>
      </w:r>
      <w:r w:rsidR="00173CD9">
        <w:t>2</w:t>
      </w:r>
      <w:r>
        <w:t xml:space="preserve"> </w:t>
      </w:r>
      <w:r>
        <w:rPr>
          <w:rFonts w:hint="eastAsia"/>
        </w:rPr>
        <w:t>驱动主电路设计</w:t>
      </w:r>
    </w:p>
    <w:p w14:paraId="0BAD744D" w14:textId="6D36798E" w:rsidR="00A946EE" w:rsidRDefault="00373022" w:rsidP="004E490E">
      <w:pPr>
        <w:ind w:firstLine="420"/>
        <w:rPr>
          <w:rFonts w:hint="eastAsia"/>
        </w:rPr>
      </w:pPr>
      <w:r>
        <w:rPr>
          <w:rFonts w:hint="eastAsia"/>
        </w:rPr>
        <w:t>由公式</w:t>
      </w:r>
      <w:r>
        <w:rPr>
          <w:rFonts w:hint="eastAsia"/>
        </w:rPr>
        <w:t xml:space="preserve"> </w:t>
      </w:r>
      <w:r>
        <w:t xml:space="preserve"> </w:t>
      </w:r>
      <w:r>
        <w:rPr>
          <w:rFonts w:hint="eastAsia"/>
        </w:rPr>
        <w:t>可知，要想实现电机的运转，需要向电机定子施加两路相位差为</w:t>
      </w:r>
      <w:r>
        <w:rPr>
          <w:rFonts w:hint="eastAsia"/>
        </w:rPr>
        <w:t>9</w:t>
      </w:r>
      <w:r>
        <w:t>0</w:t>
      </w:r>
      <w:r w:rsidRPr="00373022">
        <w:t>°</w:t>
      </w:r>
      <w:r>
        <w:rPr>
          <w:rFonts w:hint="eastAsia"/>
        </w:rPr>
        <w:t>的正弦波驱动信号，本</w:t>
      </w:r>
      <w:r w:rsidR="004E490E">
        <w:rPr>
          <w:rFonts w:hint="eastAsia"/>
        </w:rPr>
        <w:t>文</w:t>
      </w:r>
      <w:r>
        <w:rPr>
          <w:rFonts w:hint="eastAsia"/>
        </w:rPr>
        <w:t>采用</w:t>
      </w:r>
      <w:r>
        <w:rPr>
          <w:rFonts w:hint="eastAsia"/>
        </w:rPr>
        <w:t>PWM</w:t>
      </w:r>
      <w:r>
        <w:rPr>
          <w:rFonts w:hint="eastAsia"/>
        </w:rPr>
        <w:t>逆变式驱动方式。电机驱动电路的关键是逆变电路的设计，可选择的高频逆变电路有全桥、半桥和推挽电路等，本</w:t>
      </w:r>
      <w:r w:rsidR="004E490E">
        <w:rPr>
          <w:rFonts w:hint="eastAsia"/>
        </w:rPr>
        <w:t>文</w:t>
      </w:r>
      <w:r>
        <w:rPr>
          <w:rFonts w:hint="eastAsia"/>
        </w:rPr>
        <w:t>选择</w:t>
      </w:r>
      <w:r w:rsidR="004E490E">
        <w:rPr>
          <w:rFonts w:hint="eastAsia"/>
        </w:rPr>
        <w:t>电路结构简单、所需开关管较少的</w:t>
      </w:r>
      <w:r>
        <w:rPr>
          <w:rFonts w:hint="eastAsia"/>
        </w:rPr>
        <w:t>推挽式高频逆变电路，推挽式驱动电路如图所示，该电路需要四路相位差</w:t>
      </w:r>
      <w:r w:rsidR="004E490E">
        <w:rPr>
          <w:rFonts w:hint="eastAsia"/>
        </w:rPr>
        <w:t>为</w:t>
      </w:r>
      <w:r>
        <w:rPr>
          <w:rFonts w:hint="eastAsia"/>
        </w:rPr>
        <w:t>9</w:t>
      </w:r>
      <w:r>
        <w:t>0</w:t>
      </w:r>
      <w:r w:rsidR="004E490E" w:rsidRPr="004E490E">
        <w:t>°</w:t>
      </w:r>
      <w:r>
        <w:rPr>
          <w:rFonts w:hint="eastAsia"/>
        </w:rPr>
        <w:t>的</w:t>
      </w:r>
      <w:r w:rsidR="00084C1D">
        <w:rPr>
          <w:rFonts w:hint="eastAsia"/>
        </w:rPr>
        <w:t>脉冲宽度调制（</w:t>
      </w:r>
      <w:r w:rsidR="00084C1D">
        <w:rPr>
          <w:rFonts w:hint="eastAsia"/>
        </w:rPr>
        <w:t>P</w:t>
      </w:r>
      <w:r w:rsidR="00084C1D">
        <w:t>ulse Width Modu</w:t>
      </w:r>
      <w:r w:rsidR="008009D5">
        <w:t>lation,PWM</w:t>
      </w:r>
      <w:r w:rsidR="00084C1D">
        <w:rPr>
          <w:rFonts w:hint="eastAsia"/>
        </w:rPr>
        <w:t>）</w:t>
      </w:r>
      <w:r>
        <w:rPr>
          <w:rFonts w:hint="eastAsia"/>
        </w:rPr>
        <w:t>波，</w:t>
      </w:r>
      <w:r w:rsidR="00F718E5">
        <w:rPr>
          <w:rFonts w:hint="eastAsia"/>
        </w:rPr>
        <w:t>推挽电路中若两个串联的开关管同时处于导通状态将会直接损坏开关管，应使两个开关管交替导通，由于开关管存在一定的关断延时，因此不能使用占空比为</w:t>
      </w:r>
      <w:r w:rsidR="00F718E5">
        <w:rPr>
          <w:rFonts w:hint="eastAsia"/>
        </w:rPr>
        <w:t>5</w:t>
      </w:r>
      <w:r w:rsidR="00F718E5">
        <w:t>0</w:t>
      </w:r>
      <w:r w:rsidR="00F718E5">
        <w:rPr>
          <w:rFonts w:hint="eastAsia"/>
        </w:rPr>
        <w:t>%</w:t>
      </w:r>
      <w:r w:rsidR="00F718E5">
        <w:rPr>
          <w:rFonts w:hint="eastAsia"/>
        </w:rPr>
        <w:t>的</w:t>
      </w:r>
      <w:r w:rsidR="00F718E5">
        <w:rPr>
          <w:rFonts w:hint="eastAsia"/>
        </w:rPr>
        <w:t>PWM</w:t>
      </w:r>
      <w:r w:rsidR="00084C1D">
        <w:rPr>
          <w:rFonts w:hint="eastAsia"/>
        </w:rPr>
        <w:t>波</w:t>
      </w:r>
      <w:r w:rsidR="00F718E5">
        <w:rPr>
          <w:rFonts w:hint="eastAsia"/>
        </w:rPr>
        <w:t>进行驱动</w:t>
      </w:r>
      <w:r>
        <w:rPr>
          <w:rFonts w:hint="eastAsia"/>
        </w:rPr>
        <w:t>，</w:t>
      </w:r>
      <w:r w:rsidR="00F718E5">
        <w:rPr>
          <w:rFonts w:hint="eastAsia"/>
        </w:rPr>
        <w:t>本文</w:t>
      </w:r>
      <w:r>
        <w:rPr>
          <w:rFonts w:hint="eastAsia"/>
        </w:rPr>
        <w:t>设置</w:t>
      </w:r>
      <w:r>
        <w:rPr>
          <w:rFonts w:hint="eastAsia"/>
        </w:rPr>
        <w:t>PWM</w:t>
      </w:r>
      <w:r>
        <w:rPr>
          <w:rFonts w:hint="eastAsia"/>
        </w:rPr>
        <w:t>波占空比为</w:t>
      </w:r>
      <w:r>
        <w:rPr>
          <w:rFonts w:hint="eastAsia"/>
        </w:rPr>
        <w:t>2</w:t>
      </w:r>
      <w:r>
        <w:t>5</w:t>
      </w:r>
      <w:r>
        <w:rPr>
          <w:rFonts w:hint="eastAsia"/>
        </w:rPr>
        <w:t>%</w:t>
      </w:r>
      <w:r>
        <w:rPr>
          <w:rFonts w:hint="eastAsia"/>
        </w:rPr>
        <w:t>，四路</w:t>
      </w:r>
      <w:r>
        <w:rPr>
          <w:rFonts w:hint="eastAsia"/>
        </w:rPr>
        <w:t>PWM</w:t>
      </w:r>
      <w:r>
        <w:rPr>
          <w:rFonts w:hint="eastAsia"/>
        </w:rPr>
        <w:t>波</w:t>
      </w:r>
      <w:r w:rsidR="004E490E">
        <w:rPr>
          <w:rFonts w:hint="eastAsia"/>
        </w:rPr>
        <w:t>示意图</w:t>
      </w:r>
      <w:r>
        <w:rPr>
          <w:rFonts w:hint="eastAsia"/>
        </w:rPr>
        <w:t>如图所示</w:t>
      </w:r>
      <w:r w:rsidR="00F718E5">
        <w:rPr>
          <w:rFonts w:hint="eastAsia"/>
        </w:rPr>
        <w:t>，其中，</w:t>
      </w:r>
      <w:r w:rsidR="00F718E5">
        <w:rPr>
          <w:rFonts w:hint="eastAsia"/>
        </w:rPr>
        <w:t>A</w:t>
      </w:r>
      <w:r w:rsidR="00F718E5">
        <w:rPr>
          <w:rFonts w:hint="eastAsia"/>
        </w:rPr>
        <w:t>、</w:t>
      </w:r>
      <w:r w:rsidR="00F718E5">
        <w:rPr>
          <w:rFonts w:hint="eastAsia"/>
        </w:rPr>
        <w:t>B</w:t>
      </w:r>
      <w:r w:rsidR="00F718E5">
        <w:rPr>
          <w:rFonts w:hint="eastAsia"/>
        </w:rPr>
        <w:t>两路相位差为</w:t>
      </w:r>
      <w:r w:rsidR="00F718E5">
        <w:rPr>
          <w:rFonts w:hint="eastAsia"/>
        </w:rPr>
        <w:t>9</w:t>
      </w:r>
      <w:r w:rsidR="00F718E5">
        <w:t>0</w:t>
      </w:r>
      <w:r w:rsidR="00F718E5" w:rsidRPr="00F718E5">
        <w:t>°</w:t>
      </w:r>
      <w:r w:rsidR="00F718E5">
        <w:rPr>
          <w:rFonts w:hint="eastAsia"/>
        </w:rPr>
        <w:t>，</w:t>
      </w:r>
      <w:r w:rsidR="00F718E5">
        <w:rPr>
          <w:rFonts w:hint="eastAsia"/>
        </w:rPr>
        <w:t>A</w:t>
      </w:r>
      <w:r w:rsidR="00F718E5">
        <w:t>+</w:t>
      </w:r>
      <w:r w:rsidR="00F718E5">
        <w:rPr>
          <w:rFonts w:hint="eastAsia"/>
        </w:rPr>
        <w:t>与</w:t>
      </w:r>
      <w:r w:rsidR="00F718E5">
        <w:rPr>
          <w:rFonts w:hint="eastAsia"/>
        </w:rPr>
        <w:t>A</w:t>
      </w:r>
      <w:r w:rsidR="00F718E5">
        <w:t>-</w:t>
      </w:r>
      <w:r w:rsidR="00F718E5">
        <w:rPr>
          <w:rFonts w:hint="eastAsia"/>
        </w:rPr>
        <w:t>、</w:t>
      </w:r>
      <w:r w:rsidR="00F718E5">
        <w:rPr>
          <w:rFonts w:hint="eastAsia"/>
        </w:rPr>
        <w:t>B</w:t>
      </w:r>
      <w:r w:rsidR="00F718E5">
        <w:t>+</w:t>
      </w:r>
      <w:r w:rsidR="00F718E5">
        <w:rPr>
          <w:rFonts w:hint="eastAsia"/>
        </w:rPr>
        <w:t>与</w:t>
      </w:r>
      <w:r w:rsidR="00F718E5">
        <w:rPr>
          <w:rFonts w:hint="eastAsia"/>
        </w:rPr>
        <w:t>B</w:t>
      </w:r>
      <w:r w:rsidR="00F718E5">
        <w:t>-</w:t>
      </w:r>
      <w:r w:rsidR="00F718E5">
        <w:rPr>
          <w:rFonts w:hint="eastAsia"/>
        </w:rPr>
        <w:t>的相位差都为</w:t>
      </w:r>
      <w:r w:rsidR="00F718E5">
        <w:rPr>
          <w:rFonts w:hint="eastAsia"/>
        </w:rPr>
        <w:t>1</w:t>
      </w:r>
      <w:r w:rsidR="00F718E5">
        <w:t>80</w:t>
      </w:r>
      <w:r w:rsidR="00F718E5" w:rsidRPr="00F718E5">
        <w:t>°</w:t>
      </w:r>
      <w:r w:rsidR="004E490E">
        <w:rPr>
          <w:rFonts w:hint="eastAsia"/>
        </w:rPr>
        <w:t>。</w:t>
      </w:r>
    </w:p>
    <w:tbl>
      <w:tblPr>
        <w:tblStyle w:val="af5"/>
        <w:tblW w:w="0" w:type="auto"/>
        <w:tblLayout w:type="fixed"/>
        <w:tblLook w:val="04A0" w:firstRow="1" w:lastRow="0" w:firstColumn="1" w:lastColumn="0" w:noHBand="0" w:noVBand="1"/>
      </w:tblPr>
      <w:tblGrid>
        <w:gridCol w:w="4390"/>
        <w:gridCol w:w="3906"/>
      </w:tblGrid>
      <w:tr w:rsidR="004E490E" w14:paraId="5FDAF897" w14:textId="77777777" w:rsidTr="004E490E">
        <w:tc>
          <w:tcPr>
            <w:tcW w:w="4390" w:type="dxa"/>
            <w:vAlign w:val="center"/>
          </w:tcPr>
          <w:p w14:paraId="1A045A4E" w14:textId="3372ED05" w:rsidR="004E490E" w:rsidRDefault="004E490E" w:rsidP="004E490E">
            <w:pPr>
              <w:pStyle w:val="a0"/>
              <w:ind w:firstLineChars="0" w:firstLine="0"/>
              <w:jc w:val="center"/>
            </w:pPr>
            <w:r w:rsidRPr="006F6F66">
              <w:rPr>
                <w:noProof/>
              </w:rPr>
              <w:drawing>
                <wp:inline distT="0" distB="0" distL="0" distR="0" wp14:anchorId="5AFBA731" wp14:editId="45BB2805">
                  <wp:extent cx="2661920" cy="2133312"/>
                  <wp:effectExtent l="0" t="0" r="508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40">
                            <a:extLst>
                              <a:ext uri="{28A0092B-C50C-407E-A947-70E740481C1C}">
                                <a14:useLocalDpi xmlns:a14="http://schemas.microsoft.com/office/drawing/2010/main" val="0"/>
                              </a:ext>
                            </a:extLst>
                          </a:blip>
                          <a:srcRect t="1559" b="420"/>
                          <a:stretch/>
                        </pic:blipFill>
                        <pic:spPr bwMode="auto">
                          <a:xfrm>
                            <a:off x="0" y="0"/>
                            <a:ext cx="2717700" cy="21780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06" w:type="dxa"/>
            <w:vAlign w:val="center"/>
          </w:tcPr>
          <w:p w14:paraId="34093249" w14:textId="153AB02A" w:rsidR="004E490E" w:rsidRDefault="004E490E" w:rsidP="004E490E">
            <w:pPr>
              <w:pStyle w:val="a0"/>
              <w:ind w:firstLineChars="0" w:firstLine="0"/>
              <w:jc w:val="center"/>
            </w:pPr>
            <w:r>
              <w:object w:dxaOrig="9468" w:dyaOrig="3672" w14:anchorId="4CF41B01">
                <v:shape id="_x0000_i1139" type="#_x0000_t75" style="width:205.75pt;height:80.1pt" o:ole="">
                  <v:imagedata r:id="rId41" o:title=""/>
                </v:shape>
                <o:OLEObject Type="Embed" ProgID="Visio.Drawing.15" ShapeID="_x0000_i1139" DrawAspect="Content" ObjectID="_1672938655" r:id="rId42"/>
              </w:object>
            </w:r>
          </w:p>
        </w:tc>
      </w:tr>
      <w:tr w:rsidR="004E490E" w14:paraId="768904EF" w14:textId="77777777" w:rsidTr="004E490E">
        <w:tc>
          <w:tcPr>
            <w:tcW w:w="4390" w:type="dxa"/>
            <w:vAlign w:val="center"/>
          </w:tcPr>
          <w:p w14:paraId="6E7FA7C9" w14:textId="0DD2F391" w:rsidR="004E490E" w:rsidRDefault="004E490E" w:rsidP="004E490E">
            <w:pPr>
              <w:pStyle w:val="a0"/>
              <w:ind w:firstLineChars="0" w:firstLine="0"/>
              <w:jc w:val="center"/>
            </w:pPr>
            <w:r>
              <w:rPr>
                <w:rFonts w:hint="eastAsia"/>
              </w:rPr>
              <w:t>推挽式逆变电路图</w:t>
            </w:r>
          </w:p>
        </w:tc>
        <w:tc>
          <w:tcPr>
            <w:tcW w:w="3906" w:type="dxa"/>
            <w:vAlign w:val="center"/>
          </w:tcPr>
          <w:p w14:paraId="3254B3F8" w14:textId="6BAD5537" w:rsidR="004E490E" w:rsidRDefault="004E490E" w:rsidP="004E490E">
            <w:pPr>
              <w:pStyle w:val="a0"/>
              <w:ind w:firstLineChars="0" w:firstLine="0"/>
              <w:jc w:val="center"/>
            </w:pPr>
            <w:r>
              <w:rPr>
                <w:rFonts w:hint="eastAsia"/>
              </w:rPr>
              <w:t>四路</w:t>
            </w:r>
            <w:r>
              <w:rPr>
                <w:rFonts w:hint="eastAsia"/>
              </w:rPr>
              <w:t>PWM</w:t>
            </w:r>
            <w:r>
              <w:rPr>
                <w:rFonts w:hint="eastAsia"/>
              </w:rPr>
              <w:t>波示意图</w:t>
            </w:r>
          </w:p>
        </w:tc>
      </w:tr>
    </w:tbl>
    <w:p w14:paraId="20F4B84A" w14:textId="77777777" w:rsidR="004E490E" w:rsidRPr="00A946EE" w:rsidRDefault="004E490E" w:rsidP="00A946EE">
      <w:pPr>
        <w:pStyle w:val="a0"/>
        <w:ind w:firstLine="420"/>
      </w:pPr>
    </w:p>
    <w:p w14:paraId="20D651D9" w14:textId="11085E7F" w:rsidR="000B3ACD" w:rsidRDefault="000B3ACD" w:rsidP="000B3ACD">
      <w:pPr>
        <w:pStyle w:val="3"/>
      </w:pPr>
      <w:r>
        <w:rPr>
          <w:rFonts w:hint="eastAsia"/>
        </w:rPr>
        <w:t>3</w:t>
      </w:r>
      <w:r>
        <w:t>.5.</w:t>
      </w:r>
      <w:r w:rsidR="00173CD9">
        <w:t>3</w:t>
      </w:r>
      <w:r>
        <w:t xml:space="preserve"> </w:t>
      </w:r>
      <w:r>
        <w:rPr>
          <w:rFonts w:hint="eastAsia"/>
        </w:rPr>
        <w:t>功率开关管选择</w:t>
      </w:r>
    </w:p>
    <w:p w14:paraId="4579643B" w14:textId="77777777" w:rsidR="008009D5" w:rsidRDefault="00F718E5" w:rsidP="00F718E5">
      <w:pPr>
        <w:pStyle w:val="a0"/>
        <w:ind w:firstLine="420"/>
      </w:pPr>
      <w:r>
        <w:rPr>
          <w:rFonts w:hint="eastAsia"/>
        </w:rPr>
        <w:t>对于本文所用的</w:t>
      </w:r>
      <w:r>
        <w:rPr>
          <w:rFonts w:hint="eastAsia"/>
        </w:rPr>
        <w:t>PMR</w:t>
      </w:r>
      <w:r>
        <w:t>60</w:t>
      </w:r>
      <w:r>
        <w:rPr>
          <w:rFonts w:hint="eastAsia"/>
        </w:rPr>
        <w:t>型超声电机，其驱动信号</w:t>
      </w:r>
      <w:r w:rsidR="00084C1D">
        <w:rPr>
          <w:rFonts w:hint="eastAsia"/>
        </w:rPr>
        <w:t>为高频高压信号，驱动频率在</w:t>
      </w:r>
      <w:r w:rsidR="00084C1D">
        <w:rPr>
          <w:rFonts w:hint="eastAsia"/>
        </w:rPr>
        <w:t>4</w:t>
      </w:r>
      <w:r w:rsidR="00084C1D">
        <w:t>0-46</w:t>
      </w:r>
      <w:r w:rsidR="00084C1D">
        <w:rPr>
          <w:rFonts w:hint="eastAsia"/>
        </w:rPr>
        <w:t>kHz</w:t>
      </w:r>
      <w:r w:rsidR="00084C1D">
        <w:rPr>
          <w:rFonts w:hint="eastAsia"/>
        </w:rPr>
        <w:t>之间，这就要求</w:t>
      </w:r>
      <w:r>
        <w:rPr>
          <w:rFonts w:hint="eastAsia"/>
        </w:rPr>
        <w:t>逆变电路的开关管</w:t>
      </w:r>
      <w:r w:rsidR="00084C1D">
        <w:rPr>
          <w:rFonts w:hint="eastAsia"/>
        </w:rPr>
        <w:t>具有</w:t>
      </w:r>
      <w:r>
        <w:rPr>
          <w:rFonts w:hint="eastAsia"/>
        </w:rPr>
        <w:t>快速地导通和关断，开关损耗较小</w:t>
      </w:r>
      <w:r w:rsidR="00084C1D">
        <w:rPr>
          <w:rFonts w:hint="eastAsia"/>
        </w:rPr>
        <w:t>的特点</w:t>
      </w:r>
      <w:r>
        <w:rPr>
          <w:rFonts w:hint="eastAsia"/>
        </w:rPr>
        <w:t>，对</w:t>
      </w:r>
      <w:r w:rsidR="00084C1D">
        <w:rPr>
          <w:rFonts w:hint="eastAsia"/>
        </w:rPr>
        <w:t>比目前几种较为常用</w:t>
      </w:r>
      <w:r>
        <w:rPr>
          <w:rFonts w:hint="eastAsia"/>
        </w:rPr>
        <w:t>功率场效应管、功率晶体管和</w:t>
      </w:r>
      <w:r>
        <w:rPr>
          <w:rFonts w:hint="eastAsia"/>
        </w:rPr>
        <w:t>IGBT</w:t>
      </w:r>
      <w:r>
        <w:rPr>
          <w:rFonts w:hint="eastAsia"/>
        </w:rPr>
        <w:t>等功率</w:t>
      </w:r>
      <w:r w:rsidR="00084C1D">
        <w:rPr>
          <w:rFonts w:hint="eastAsia"/>
        </w:rPr>
        <w:t>开关</w:t>
      </w:r>
      <w:r>
        <w:rPr>
          <w:rFonts w:hint="eastAsia"/>
        </w:rPr>
        <w:t>管，功率</w:t>
      </w:r>
      <w:r>
        <w:rPr>
          <w:rFonts w:hint="eastAsia"/>
        </w:rPr>
        <w:t>MOSFET</w:t>
      </w:r>
      <w:r>
        <w:rPr>
          <w:rFonts w:hint="eastAsia"/>
        </w:rPr>
        <w:t>具有开关</w:t>
      </w:r>
      <w:r>
        <w:rPr>
          <w:rFonts w:hint="eastAsia"/>
        </w:rPr>
        <w:lastRenderedPageBreak/>
        <w:t>损耗小、栅极驱动功率小以及工作频带宽等特点，十分符合超声电机驱动电路的要求，故选择</w:t>
      </w:r>
      <w:r>
        <w:rPr>
          <w:rFonts w:hint="eastAsia"/>
        </w:rPr>
        <w:t>MOSFET</w:t>
      </w:r>
      <w:r>
        <w:rPr>
          <w:rFonts w:hint="eastAsia"/>
        </w:rPr>
        <w:t>作为本</w:t>
      </w:r>
      <w:r w:rsidR="008009D5">
        <w:rPr>
          <w:rFonts w:hint="eastAsia"/>
        </w:rPr>
        <w:t>文推挽逆变</w:t>
      </w:r>
      <w:r>
        <w:rPr>
          <w:rFonts w:hint="eastAsia"/>
        </w:rPr>
        <w:t>电路的开关管</w:t>
      </w:r>
      <w:r w:rsidR="008009D5">
        <w:rPr>
          <w:rFonts w:hint="eastAsia"/>
        </w:rPr>
        <w:t>。</w:t>
      </w:r>
    </w:p>
    <w:p w14:paraId="08699370" w14:textId="4302AD23" w:rsidR="00F718E5" w:rsidRDefault="008009D5" w:rsidP="00F718E5">
      <w:pPr>
        <w:pStyle w:val="a0"/>
        <w:ind w:firstLine="420"/>
      </w:pPr>
      <w:r>
        <w:rPr>
          <w:rFonts w:hint="eastAsia"/>
        </w:rPr>
        <w:t>对于功率</w:t>
      </w:r>
      <w:r>
        <w:rPr>
          <w:rFonts w:hint="eastAsia"/>
        </w:rPr>
        <w:t>MOSFET</w:t>
      </w:r>
      <w:r>
        <w:rPr>
          <w:rFonts w:hint="eastAsia"/>
        </w:rPr>
        <w:t>，为防止被击穿而造成损坏，其耐压至少应为实际电路输入电压的</w:t>
      </w:r>
      <w:r>
        <w:rPr>
          <w:rFonts w:hint="eastAsia"/>
        </w:rPr>
        <w:t>3</w:t>
      </w:r>
      <w:r>
        <w:t>.3</w:t>
      </w:r>
      <w:r>
        <w:rPr>
          <w:rFonts w:hint="eastAsia"/>
        </w:rPr>
        <w:t>倍</w:t>
      </w:r>
      <w:r w:rsidR="00F718E5">
        <w:rPr>
          <w:rFonts w:hint="eastAsia"/>
        </w:rPr>
        <w:t>，</w:t>
      </w:r>
      <w:r>
        <w:rPr>
          <w:rFonts w:hint="eastAsia"/>
        </w:rPr>
        <w:t>本文超声电机驱动电路的输入电压为</w:t>
      </w:r>
      <w:r>
        <w:rPr>
          <w:rFonts w:hint="eastAsia"/>
        </w:rPr>
        <w:t>1</w:t>
      </w:r>
      <w:r>
        <w:t>2</w:t>
      </w:r>
      <w:r>
        <w:rPr>
          <w:rFonts w:hint="eastAsia"/>
        </w:rPr>
        <w:t>V</w:t>
      </w:r>
      <w:r>
        <w:rPr>
          <w:rFonts w:hint="eastAsia"/>
        </w:rPr>
        <w:t>，因而所选功率</w:t>
      </w:r>
      <w:r>
        <w:rPr>
          <w:rFonts w:hint="eastAsia"/>
        </w:rPr>
        <w:t>MOSFET</w:t>
      </w:r>
      <w:r>
        <w:rPr>
          <w:rFonts w:hint="eastAsia"/>
        </w:rPr>
        <w:t>的耐压至少应为</w:t>
      </w:r>
      <w:r>
        <w:rPr>
          <w:rFonts w:hint="eastAsia"/>
        </w:rPr>
        <w:t>3</w:t>
      </w:r>
      <w:r>
        <w:t>9.6</w:t>
      </w:r>
      <w:r>
        <w:rPr>
          <w:rFonts w:hint="eastAsia"/>
        </w:rPr>
        <w:t>V</w:t>
      </w:r>
      <w:r>
        <w:rPr>
          <w:rFonts w:hint="eastAsia"/>
        </w:rPr>
        <w:t>，</w:t>
      </w:r>
      <w:r w:rsidR="00F718E5">
        <w:rPr>
          <w:rFonts w:hint="eastAsia"/>
        </w:rPr>
        <w:t>具体的</w:t>
      </w:r>
      <w:r w:rsidR="00F718E5">
        <w:rPr>
          <w:rFonts w:hint="eastAsia"/>
        </w:rPr>
        <w:t>MOSFET</w:t>
      </w:r>
      <w:r w:rsidR="00F718E5">
        <w:rPr>
          <w:rFonts w:hint="eastAsia"/>
        </w:rPr>
        <w:t>选择</w:t>
      </w:r>
      <w:r w:rsidR="005B024A">
        <w:rPr>
          <w:rFonts w:hint="eastAsia"/>
        </w:rPr>
        <w:t>耐压为</w:t>
      </w:r>
      <w:r w:rsidR="005B024A">
        <w:rPr>
          <w:rFonts w:hint="eastAsia"/>
        </w:rPr>
        <w:t>1</w:t>
      </w:r>
      <w:r w:rsidR="005B024A">
        <w:t>00</w:t>
      </w:r>
      <w:r w:rsidR="005B024A">
        <w:rPr>
          <w:rFonts w:hint="eastAsia"/>
        </w:rPr>
        <w:t>V</w:t>
      </w:r>
      <w:r w:rsidR="005B024A">
        <w:rPr>
          <w:rFonts w:hint="eastAsia"/>
        </w:rPr>
        <w:t>的</w:t>
      </w:r>
      <w:r w:rsidR="00F718E5">
        <w:rPr>
          <w:rFonts w:hint="eastAsia"/>
        </w:rPr>
        <w:t>IRF</w:t>
      </w:r>
      <w:r w:rsidR="00F718E5">
        <w:t>530</w:t>
      </w:r>
      <w:r w:rsidR="00F718E5">
        <w:rPr>
          <w:rFonts w:hint="eastAsia"/>
        </w:rPr>
        <w:t>N</w:t>
      </w:r>
      <w:r w:rsidR="00F718E5">
        <w:rPr>
          <w:rFonts w:hint="eastAsia"/>
        </w:rPr>
        <w:t>。</w:t>
      </w:r>
    </w:p>
    <w:p w14:paraId="4EC498AC" w14:textId="5EA11BAF" w:rsidR="000B3ACD" w:rsidRDefault="000B3ACD" w:rsidP="000B3ACD">
      <w:pPr>
        <w:pStyle w:val="3"/>
      </w:pPr>
      <w:r>
        <w:rPr>
          <w:rFonts w:hint="eastAsia"/>
        </w:rPr>
        <w:t>3</w:t>
      </w:r>
      <w:r>
        <w:t>.5.</w:t>
      </w:r>
      <w:r w:rsidR="00173CD9">
        <w:t>4</w:t>
      </w:r>
      <w:r>
        <w:t xml:space="preserve"> </w:t>
      </w:r>
      <w:r>
        <w:rPr>
          <w:rFonts w:hint="eastAsia"/>
        </w:rPr>
        <w:t>功率开关管驱动电路设计</w:t>
      </w:r>
    </w:p>
    <w:p w14:paraId="65B0039B" w14:textId="2C8734E4" w:rsidR="005B024A" w:rsidRDefault="005B024A" w:rsidP="005B024A">
      <w:pPr>
        <w:ind w:firstLine="420"/>
      </w:pPr>
    </w:p>
    <w:p w14:paraId="5A04D1AA" w14:textId="77777777" w:rsidR="005B024A" w:rsidRPr="005B024A" w:rsidRDefault="005B024A" w:rsidP="005B024A">
      <w:pPr>
        <w:pStyle w:val="a0"/>
        <w:ind w:firstLine="420"/>
        <w:rPr>
          <w:rFonts w:hint="eastAsia"/>
        </w:rPr>
      </w:pPr>
    </w:p>
    <w:p w14:paraId="495FAE89" w14:textId="77777777" w:rsidR="005B024A" w:rsidRDefault="005B024A" w:rsidP="005B024A">
      <w:pPr>
        <w:pStyle w:val="a0"/>
        <w:ind w:firstLine="420"/>
      </w:pPr>
      <w:r>
        <w:rPr>
          <w:rFonts w:hint="eastAsia"/>
        </w:rPr>
        <w:t>由于</w:t>
      </w:r>
      <w:r>
        <w:rPr>
          <w:rFonts w:hint="eastAsia"/>
        </w:rPr>
        <w:t>IRF</w:t>
      </w:r>
      <w:r>
        <w:t>530N</w:t>
      </w:r>
      <w:r>
        <w:rPr>
          <w:rFonts w:hint="eastAsia"/>
        </w:rPr>
        <w:t>的栅极驱动电压高于</w:t>
      </w:r>
      <w:r>
        <w:rPr>
          <w:rFonts w:hint="eastAsia"/>
        </w:rPr>
        <w:t>MCU</w:t>
      </w:r>
      <w:r>
        <w:rPr>
          <w:rFonts w:hint="eastAsia"/>
        </w:rPr>
        <w:t>定时器输出的</w:t>
      </w:r>
      <w:r>
        <w:rPr>
          <w:rFonts w:hint="eastAsia"/>
        </w:rPr>
        <w:t>PWM</w:t>
      </w:r>
      <w:r>
        <w:rPr>
          <w:rFonts w:hint="eastAsia"/>
        </w:rPr>
        <w:t>波的高电平电压（</w:t>
      </w:r>
      <w:r>
        <w:rPr>
          <w:rFonts w:hint="eastAsia"/>
        </w:rPr>
        <w:t>3</w:t>
      </w:r>
      <w:r>
        <w:t>.3</w:t>
      </w:r>
      <w:r>
        <w:rPr>
          <w:rFonts w:hint="eastAsia"/>
        </w:rPr>
        <w:t>V</w:t>
      </w:r>
      <w:r>
        <w:rPr>
          <w:rFonts w:hint="eastAsia"/>
        </w:rPr>
        <w:t>），因此需要设计</w:t>
      </w:r>
      <w:r>
        <w:rPr>
          <w:rFonts w:hint="eastAsia"/>
        </w:rPr>
        <w:t>MOSFET</w:t>
      </w:r>
      <w:r>
        <w:rPr>
          <w:rFonts w:hint="eastAsia"/>
        </w:rPr>
        <w:t>驱动电路，以确保</w:t>
      </w:r>
      <w:r>
        <w:rPr>
          <w:rFonts w:hint="eastAsia"/>
        </w:rPr>
        <w:t>MCU</w:t>
      </w:r>
      <w:r>
        <w:rPr>
          <w:rFonts w:hint="eastAsia"/>
        </w:rPr>
        <w:t>输出的</w:t>
      </w:r>
      <w:r>
        <w:rPr>
          <w:rFonts w:hint="eastAsia"/>
        </w:rPr>
        <w:t>PWM</w:t>
      </w:r>
      <w:r>
        <w:rPr>
          <w:rFonts w:hint="eastAsia"/>
        </w:rPr>
        <w:t>波能有效地实现</w:t>
      </w:r>
      <w:r>
        <w:rPr>
          <w:rFonts w:hint="eastAsia"/>
        </w:rPr>
        <w:t>MOSFET</w:t>
      </w:r>
      <w:r>
        <w:rPr>
          <w:rFonts w:hint="eastAsia"/>
        </w:rPr>
        <w:t>的关断和导通。本课题选用</w:t>
      </w:r>
      <w:r>
        <w:rPr>
          <w:rFonts w:hint="eastAsia"/>
        </w:rPr>
        <w:t>IR</w:t>
      </w:r>
      <w:r>
        <w:t>4427</w:t>
      </w:r>
      <w:r>
        <w:rPr>
          <w:rFonts w:hint="eastAsia"/>
        </w:rPr>
        <w:t>作为驱动芯片，该芯片的输出电压范围为</w:t>
      </w:r>
      <w:r>
        <w:rPr>
          <w:rFonts w:hint="eastAsia"/>
        </w:rPr>
        <w:t>6V</w:t>
      </w:r>
      <w:r>
        <w:t>~20V</w:t>
      </w:r>
      <w:r>
        <w:rPr>
          <w:rFonts w:hint="eastAsia"/>
        </w:rPr>
        <w:t>，由于本课题选用</w:t>
      </w:r>
      <w:r>
        <w:rPr>
          <w:rFonts w:hint="eastAsia"/>
        </w:rPr>
        <w:t>1</w:t>
      </w:r>
      <w:r>
        <w:t>2</w:t>
      </w:r>
      <w:r>
        <w:rPr>
          <w:rFonts w:hint="eastAsia"/>
        </w:rPr>
        <w:t>V</w:t>
      </w:r>
      <w:r>
        <w:rPr>
          <w:rFonts w:hint="eastAsia"/>
        </w:rPr>
        <w:t>直流电压作为超声电机驱动器的输入电压，因此该芯片的输出电压满足课题要求。</w:t>
      </w:r>
    </w:p>
    <w:p w14:paraId="2E5B0B38" w14:textId="190BCE04" w:rsidR="00A946EE" w:rsidRDefault="00A946EE" w:rsidP="00A946EE">
      <w:pPr>
        <w:ind w:firstLine="420"/>
      </w:pPr>
    </w:p>
    <w:p w14:paraId="74EB2386" w14:textId="7BBED518" w:rsidR="005B024A" w:rsidRDefault="005B024A" w:rsidP="005B024A">
      <w:pPr>
        <w:pStyle w:val="a0"/>
        <w:ind w:firstLine="420"/>
      </w:pPr>
    </w:p>
    <w:p w14:paraId="6301FF04" w14:textId="77777777" w:rsidR="005B024A" w:rsidRPr="005B024A" w:rsidRDefault="005B024A" w:rsidP="005B024A">
      <w:pPr>
        <w:pStyle w:val="a0"/>
        <w:ind w:firstLine="420"/>
        <w:rPr>
          <w:rFonts w:hint="eastAsia"/>
        </w:rPr>
      </w:pPr>
    </w:p>
    <w:p w14:paraId="67FC43E0" w14:textId="2DC0E809" w:rsidR="00A946EE" w:rsidRDefault="00A946EE" w:rsidP="006F6F66">
      <w:pPr>
        <w:pStyle w:val="a0"/>
        <w:ind w:firstLineChars="0" w:firstLine="0"/>
        <w:jc w:val="center"/>
      </w:pPr>
      <w:r w:rsidRPr="00A946EE">
        <w:rPr>
          <w:noProof/>
        </w:rPr>
        <w:drawing>
          <wp:inline distT="0" distB="0" distL="0" distR="0" wp14:anchorId="020A9317" wp14:editId="5BB0AC7D">
            <wp:extent cx="3840423" cy="1349188"/>
            <wp:effectExtent l="0" t="0" r="825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58128" cy="1355408"/>
                    </a:xfrm>
                    <a:prstGeom prst="rect">
                      <a:avLst/>
                    </a:prstGeom>
                    <a:noFill/>
                    <a:ln>
                      <a:noFill/>
                    </a:ln>
                  </pic:spPr>
                </pic:pic>
              </a:graphicData>
            </a:graphic>
          </wp:inline>
        </w:drawing>
      </w:r>
    </w:p>
    <w:p w14:paraId="44380625" w14:textId="77777777" w:rsidR="00A946EE" w:rsidRPr="00A946EE" w:rsidRDefault="00A946EE" w:rsidP="00A946EE">
      <w:pPr>
        <w:pStyle w:val="a0"/>
        <w:ind w:firstLine="420"/>
      </w:pPr>
    </w:p>
    <w:p w14:paraId="787A7B2F" w14:textId="05EC4180" w:rsidR="000B3ACD" w:rsidRDefault="000B3ACD" w:rsidP="000B3ACD">
      <w:pPr>
        <w:pStyle w:val="3"/>
      </w:pPr>
      <w:r>
        <w:rPr>
          <w:rFonts w:hint="eastAsia"/>
        </w:rPr>
        <w:t>3</w:t>
      </w:r>
      <w:r>
        <w:t>.5.</w:t>
      </w:r>
      <w:r w:rsidR="00173CD9">
        <w:t>5</w:t>
      </w:r>
      <w:r>
        <w:t xml:space="preserve"> </w:t>
      </w:r>
      <w:r>
        <w:rPr>
          <w:rFonts w:hint="eastAsia"/>
        </w:rPr>
        <w:t>变压器设计</w:t>
      </w:r>
    </w:p>
    <w:p w14:paraId="53997DB3" w14:textId="427830B1" w:rsidR="005B024A" w:rsidRDefault="005B024A" w:rsidP="005B024A">
      <w:pPr>
        <w:ind w:firstLine="420"/>
      </w:pPr>
    </w:p>
    <w:p w14:paraId="17F0C906" w14:textId="0B5CB30A" w:rsidR="005B024A" w:rsidRDefault="005B024A" w:rsidP="005B024A">
      <w:pPr>
        <w:pStyle w:val="a0"/>
        <w:ind w:firstLine="420"/>
      </w:pPr>
    </w:p>
    <w:p w14:paraId="7E4D4186" w14:textId="77777777" w:rsidR="005B024A" w:rsidRPr="005B024A" w:rsidRDefault="005B024A" w:rsidP="005B024A">
      <w:pPr>
        <w:pStyle w:val="a0"/>
        <w:ind w:firstLine="420"/>
        <w:rPr>
          <w:rFonts w:hint="eastAsia"/>
        </w:rPr>
      </w:pPr>
    </w:p>
    <w:p w14:paraId="14AE8068" w14:textId="43603F36" w:rsidR="000B3ACD" w:rsidRDefault="000B3ACD" w:rsidP="000B3ACD">
      <w:pPr>
        <w:pStyle w:val="3"/>
      </w:pPr>
      <w:r>
        <w:rPr>
          <w:rFonts w:hint="eastAsia"/>
        </w:rPr>
        <w:t>3</w:t>
      </w:r>
      <w:r>
        <w:t>.5.</w:t>
      </w:r>
      <w:r w:rsidR="00173CD9">
        <w:t>6</w:t>
      </w:r>
      <w:r>
        <w:t xml:space="preserve"> </w:t>
      </w:r>
      <w:r>
        <w:rPr>
          <w:rFonts w:hint="eastAsia"/>
        </w:rPr>
        <w:t>超声电机匹配电路设计</w:t>
      </w:r>
    </w:p>
    <w:p w14:paraId="1F5D7324" w14:textId="77777777" w:rsidR="008033E9" w:rsidRDefault="008033E9" w:rsidP="008033E9">
      <w:pPr>
        <w:ind w:firstLine="420"/>
      </w:pPr>
      <w:r>
        <w:rPr>
          <w:rFonts w:hint="eastAsia"/>
        </w:rPr>
        <w:t>由于超声电机容性负载的特点，需要设计匹配电路来过滤驱动信号的高次谐波，以防止驱动时激发电机定子的非工作状态，并提高电机的驱动效率。目前常用的阻抗匹配方法是利用一个电感与超声电机串联或者并联组成串联匹配电路或者并联匹配电路。</w:t>
      </w:r>
    </w:p>
    <w:p w14:paraId="5F16EE17" w14:textId="77777777" w:rsidR="008033E9" w:rsidRDefault="008033E9" w:rsidP="008033E9">
      <w:pPr>
        <w:pStyle w:val="a0"/>
        <w:ind w:firstLine="420"/>
      </w:pPr>
      <w:r>
        <w:rPr>
          <w:rFonts w:hint="eastAsia"/>
        </w:rPr>
        <w:lastRenderedPageBreak/>
        <w:t>图为超声电机等效电路模型，</w:t>
      </w:r>
    </w:p>
    <w:p w14:paraId="356786E9" w14:textId="5FAF7508" w:rsidR="00A946EE" w:rsidRPr="008033E9" w:rsidRDefault="00A946EE" w:rsidP="00A946EE">
      <w:pPr>
        <w:ind w:firstLine="420"/>
      </w:pPr>
    </w:p>
    <w:p w14:paraId="69298C52" w14:textId="22A19B62" w:rsidR="00A946EE" w:rsidRDefault="00A946EE" w:rsidP="006F6F66">
      <w:pPr>
        <w:pStyle w:val="a0"/>
        <w:ind w:firstLineChars="0" w:firstLine="0"/>
        <w:jc w:val="center"/>
      </w:pPr>
      <w:r w:rsidRPr="00A946EE">
        <w:rPr>
          <w:noProof/>
        </w:rPr>
        <w:drawing>
          <wp:inline distT="0" distB="0" distL="0" distR="0" wp14:anchorId="70566D5E" wp14:editId="12EED751">
            <wp:extent cx="2317376" cy="1848377"/>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40374" cy="1866720"/>
                    </a:xfrm>
                    <a:prstGeom prst="rect">
                      <a:avLst/>
                    </a:prstGeom>
                    <a:noFill/>
                    <a:ln>
                      <a:noFill/>
                    </a:ln>
                  </pic:spPr>
                </pic:pic>
              </a:graphicData>
            </a:graphic>
          </wp:inline>
        </w:drawing>
      </w:r>
    </w:p>
    <w:p w14:paraId="6261FEEA" w14:textId="77777777" w:rsidR="00A946EE" w:rsidRPr="00A946EE" w:rsidRDefault="00A946EE" w:rsidP="00A946EE">
      <w:pPr>
        <w:pStyle w:val="a0"/>
        <w:ind w:firstLine="420"/>
      </w:pPr>
    </w:p>
    <w:sectPr w:rsidR="00A946EE" w:rsidRPr="00A946EE" w:rsidSect="00414A40">
      <w:headerReference w:type="even" r:id="rId45"/>
      <w:headerReference w:type="default" r:id="rId46"/>
      <w:footerReference w:type="even" r:id="rId47"/>
      <w:footerReference w:type="default" r:id="rId48"/>
      <w:headerReference w:type="first" r:id="rId49"/>
      <w:footerReference w:type="first" r:id="rId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978A85" w14:textId="77777777" w:rsidR="00F46C1C" w:rsidRDefault="00F46C1C" w:rsidP="00697419">
      <w:pPr>
        <w:spacing w:line="240" w:lineRule="auto"/>
        <w:ind w:firstLine="420"/>
      </w:pPr>
      <w:r>
        <w:separator/>
      </w:r>
    </w:p>
  </w:endnote>
  <w:endnote w:type="continuationSeparator" w:id="0">
    <w:p w14:paraId="2BCE261F" w14:textId="77777777" w:rsidR="00F46C1C" w:rsidRDefault="00F46C1C" w:rsidP="0069741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7FD90" w14:textId="77777777" w:rsidR="005418BF" w:rsidRDefault="005418BF">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8AC672" w14:textId="77777777" w:rsidR="005418BF" w:rsidRDefault="005418BF">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AAF8F" w14:textId="77777777" w:rsidR="005418BF" w:rsidRDefault="005418BF">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D1989C" w14:textId="77777777" w:rsidR="00F46C1C" w:rsidRDefault="00F46C1C" w:rsidP="00697419">
      <w:pPr>
        <w:spacing w:line="240" w:lineRule="auto"/>
        <w:ind w:firstLine="420"/>
      </w:pPr>
      <w:r>
        <w:separator/>
      </w:r>
    </w:p>
  </w:footnote>
  <w:footnote w:type="continuationSeparator" w:id="0">
    <w:p w14:paraId="62238C73" w14:textId="77777777" w:rsidR="00F46C1C" w:rsidRDefault="00F46C1C" w:rsidP="0069741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1DE8" w14:textId="77777777" w:rsidR="005418BF" w:rsidRDefault="005418BF">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AC0551" w14:textId="77777777" w:rsidR="005418BF" w:rsidRDefault="005418BF" w:rsidP="009D3DC7">
    <w:pPr>
      <w:pStyle w:val="af1"/>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B1E04" w14:textId="77777777" w:rsidR="005418BF" w:rsidRDefault="005418BF">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256B69"/>
    <w:multiLevelType w:val="hybridMultilevel"/>
    <w:tmpl w:val="3DC8AC10"/>
    <w:lvl w:ilvl="0" w:tplc="F0464DB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F21327E"/>
    <w:multiLevelType w:val="hybridMultilevel"/>
    <w:tmpl w:val="B1F2234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B4D0644"/>
    <w:multiLevelType w:val="hybridMultilevel"/>
    <w:tmpl w:val="E200C08C"/>
    <w:lvl w:ilvl="0" w:tplc="B4384D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7DB967D3"/>
    <w:multiLevelType w:val="multilevel"/>
    <w:tmpl w:val="EA069472"/>
    <w:lvl w:ilvl="0">
      <w:start w:val="1"/>
      <w:numFmt w:val="chineseCountingThousand"/>
      <w:pStyle w:val="1"/>
      <w:suff w:val="nothing"/>
      <w:lvlText w:val="第%1章"/>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12"/>
    <w:rsid w:val="00022A78"/>
    <w:rsid w:val="00062CD4"/>
    <w:rsid w:val="00084C1D"/>
    <w:rsid w:val="000927E6"/>
    <w:rsid w:val="00096887"/>
    <w:rsid w:val="000B2A80"/>
    <w:rsid w:val="000B3ACD"/>
    <w:rsid w:val="000C0363"/>
    <w:rsid w:val="000C39C4"/>
    <w:rsid w:val="000D559D"/>
    <w:rsid w:val="000E534E"/>
    <w:rsid w:val="000F5C9C"/>
    <w:rsid w:val="00107F18"/>
    <w:rsid w:val="00116236"/>
    <w:rsid w:val="00124AE6"/>
    <w:rsid w:val="001303C9"/>
    <w:rsid w:val="00132ECC"/>
    <w:rsid w:val="00164F67"/>
    <w:rsid w:val="00170374"/>
    <w:rsid w:val="00173CD9"/>
    <w:rsid w:val="00180ECD"/>
    <w:rsid w:val="0018709E"/>
    <w:rsid w:val="00197DF7"/>
    <w:rsid w:val="001B0B80"/>
    <w:rsid w:val="001B1238"/>
    <w:rsid w:val="001B6FAC"/>
    <w:rsid w:val="001C0A16"/>
    <w:rsid w:val="001C2722"/>
    <w:rsid w:val="001C35ED"/>
    <w:rsid w:val="001C4A2D"/>
    <w:rsid w:val="001E275F"/>
    <w:rsid w:val="001E49A2"/>
    <w:rsid w:val="002066DB"/>
    <w:rsid w:val="00214A19"/>
    <w:rsid w:val="00215322"/>
    <w:rsid w:val="00224FD9"/>
    <w:rsid w:val="002427C8"/>
    <w:rsid w:val="002503A3"/>
    <w:rsid w:val="00257CE9"/>
    <w:rsid w:val="002719C0"/>
    <w:rsid w:val="002738E7"/>
    <w:rsid w:val="0028225C"/>
    <w:rsid w:val="0028306C"/>
    <w:rsid w:val="00283874"/>
    <w:rsid w:val="002878CA"/>
    <w:rsid w:val="002A0B65"/>
    <w:rsid w:val="002B1A3E"/>
    <w:rsid w:val="002C067B"/>
    <w:rsid w:val="002D3524"/>
    <w:rsid w:val="002E3B27"/>
    <w:rsid w:val="00307437"/>
    <w:rsid w:val="00317D64"/>
    <w:rsid w:val="00352C92"/>
    <w:rsid w:val="00365FC9"/>
    <w:rsid w:val="00373022"/>
    <w:rsid w:val="0038266B"/>
    <w:rsid w:val="003851E0"/>
    <w:rsid w:val="0039766F"/>
    <w:rsid w:val="003B0A54"/>
    <w:rsid w:val="003B0F38"/>
    <w:rsid w:val="003B1869"/>
    <w:rsid w:val="003B5825"/>
    <w:rsid w:val="003D06AC"/>
    <w:rsid w:val="003E455F"/>
    <w:rsid w:val="00407E56"/>
    <w:rsid w:val="00414A40"/>
    <w:rsid w:val="00425C13"/>
    <w:rsid w:val="00430721"/>
    <w:rsid w:val="004374D2"/>
    <w:rsid w:val="004466EB"/>
    <w:rsid w:val="00450F15"/>
    <w:rsid w:val="00454347"/>
    <w:rsid w:val="00457E76"/>
    <w:rsid w:val="004A1A9B"/>
    <w:rsid w:val="004B66F2"/>
    <w:rsid w:val="004C1052"/>
    <w:rsid w:val="004E490E"/>
    <w:rsid w:val="00505403"/>
    <w:rsid w:val="00521E0D"/>
    <w:rsid w:val="00527C8C"/>
    <w:rsid w:val="0053223D"/>
    <w:rsid w:val="005418BF"/>
    <w:rsid w:val="005451D6"/>
    <w:rsid w:val="00553A09"/>
    <w:rsid w:val="005670B5"/>
    <w:rsid w:val="0057026B"/>
    <w:rsid w:val="0057439A"/>
    <w:rsid w:val="0057510B"/>
    <w:rsid w:val="005860D8"/>
    <w:rsid w:val="00587F0B"/>
    <w:rsid w:val="005B024A"/>
    <w:rsid w:val="005F15B5"/>
    <w:rsid w:val="005F288D"/>
    <w:rsid w:val="005F33DA"/>
    <w:rsid w:val="006051D3"/>
    <w:rsid w:val="00607BD1"/>
    <w:rsid w:val="00610374"/>
    <w:rsid w:val="00641F93"/>
    <w:rsid w:val="00645275"/>
    <w:rsid w:val="0065699C"/>
    <w:rsid w:val="00660F6A"/>
    <w:rsid w:val="00674DF1"/>
    <w:rsid w:val="00682CC6"/>
    <w:rsid w:val="00683217"/>
    <w:rsid w:val="0069056F"/>
    <w:rsid w:val="00693268"/>
    <w:rsid w:val="00696254"/>
    <w:rsid w:val="00697419"/>
    <w:rsid w:val="006A7A45"/>
    <w:rsid w:val="006D1185"/>
    <w:rsid w:val="006E2060"/>
    <w:rsid w:val="006E5C86"/>
    <w:rsid w:val="006F6F66"/>
    <w:rsid w:val="00711121"/>
    <w:rsid w:val="00723662"/>
    <w:rsid w:val="00723825"/>
    <w:rsid w:val="00734FB8"/>
    <w:rsid w:val="00740749"/>
    <w:rsid w:val="007413E9"/>
    <w:rsid w:val="00773F3A"/>
    <w:rsid w:val="0079471D"/>
    <w:rsid w:val="007C0DAC"/>
    <w:rsid w:val="007C296B"/>
    <w:rsid w:val="007C3D86"/>
    <w:rsid w:val="007C7E46"/>
    <w:rsid w:val="007F4E0B"/>
    <w:rsid w:val="007F5867"/>
    <w:rsid w:val="008009D5"/>
    <w:rsid w:val="008033E9"/>
    <w:rsid w:val="008057D1"/>
    <w:rsid w:val="0080682E"/>
    <w:rsid w:val="008101A4"/>
    <w:rsid w:val="0081147B"/>
    <w:rsid w:val="0082141A"/>
    <w:rsid w:val="00825B9F"/>
    <w:rsid w:val="00882F2A"/>
    <w:rsid w:val="008920D2"/>
    <w:rsid w:val="00895F34"/>
    <w:rsid w:val="008D153C"/>
    <w:rsid w:val="008F1AFF"/>
    <w:rsid w:val="008F2E5D"/>
    <w:rsid w:val="00910BE9"/>
    <w:rsid w:val="0092210D"/>
    <w:rsid w:val="00940716"/>
    <w:rsid w:val="00946846"/>
    <w:rsid w:val="00954B12"/>
    <w:rsid w:val="00956B09"/>
    <w:rsid w:val="00973889"/>
    <w:rsid w:val="0098494F"/>
    <w:rsid w:val="00986954"/>
    <w:rsid w:val="009928AC"/>
    <w:rsid w:val="009C05B6"/>
    <w:rsid w:val="009D029C"/>
    <w:rsid w:val="009D211F"/>
    <w:rsid w:val="009D3DC7"/>
    <w:rsid w:val="009D644D"/>
    <w:rsid w:val="009E09DC"/>
    <w:rsid w:val="009F267A"/>
    <w:rsid w:val="009F6C81"/>
    <w:rsid w:val="00A3424F"/>
    <w:rsid w:val="00A35619"/>
    <w:rsid w:val="00A37B6C"/>
    <w:rsid w:val="00A75E69"/>
    <w:rsid w:val="00A762E6"/>
    <w:rsid w:val="00A85B99"/>
    <w:rsid w:val="00A93F77"/>
    <w:rsid w:val="00A946EE"/>
    <w:rsid w:val="00AE22CB"/>
    <w:rsid w:val="00AF1123"/>
    <w:rsid w:val="00AF49DD"/>
    <w:rsid w:val="00B05001"/>
    <w:rsid w:val="00B22090"/>
    <w:rsid w:val="00B30A22"/>
    <w:rsid w:val="00B329AF"/>
    <w:rsid w:val="00B34EFD"/>
    <w:rsid w:val="00B61945"/>
    <w:rsid w:val="00B74A7E"/>
    <w:rsid w:val="00B81B8F"/>
    <w:rsid w:val="00BB2196"/>
    <w:rsid w:val="00BC0B8A"/>
    <w:rsid w:val="00BC1131"/>
    <w:rsid w:val="00BC73D2"/>
    <w:rsid w:val="00BE499C"/>
    <w:rsid w:val="00BF597D"/>
    <w:rsid w:val="00BF5F0C"/>
    <w:rsid w:val="00C21367"/>
    <w:rsid w:val="00C316B6"/>
    <w:rsid w:val="00C422FD"/>
    <w:rsid w:val="00C476A8"/>
    <w:rsid w:val="00C56FE8"/>
    <w:rsid w:val="00C65846"/>
    <w:rsid w:val="00C70477"/>
    <w:rsid w:val="00C775B2"/>
    <w:rsid w:val="00C91670"/>
    <w:rsid w:val="00CA6325"/>
    <w:rsid w:val="00CB0E8C"/>
    <w:rsid w:val="00CD5169"/>
    <w:rsid w:val="00D10881"/>
    <w:rsid w:val="00D10F2A"/>
    <w:rsid w:val="00D15399"/>
    <w:rsid w:val="00D4269E"/>
    <w:rsid w:val="00D51F41"/>
    <w:rsid w:val="00DA6198"/>
    <w:rsid w:val="00DA73AA"/>
    <w:rsid w:val="00DA74D8"/>
    <w:rsid w:val="00DC3334"/>
    <w:rsid w:val="00DD48D8"/>
    <w:rsid w:val="00DD501B"/>
    <w:rsid w:val="00DE5113"/>
    <w:rsid w:val="00E24476"/>
    <w:rsid w:val="00E37848"/>
    <w:rsid w:val="00E70DE6"/>
    <w:rsid w:val="00E72FBA"/>
    <w:rsid w:val="00EA6BE8"/>
    <w:rsid w:val="00EB4A69"/>
    <w:rsid w:val="00EC68C5"/>
    <w:rsid w:val="00EC7C9F"/>
    <w:rsid w:val="00ED1B39"/>
    <w:rsid w:val="00ED3247"/>
    <w:rsid w:val="00EE64D1"/>
    <w:rsid w:val="00EE73BC"/>
    <w:rsid w:val="00EF267C"/>
    <w:rsid w:val="00F021E3"/>
    <w:rsid w:val="00F13519"/>
    <w:rsid w:val="00F2264F"/>
    <w:rsid w:val="00F31995"/>
    <w:rsid w:val="00F46C1C"/>
    <w:rsid w:val="00F70B20"/>
    <w:rsid w:val="00F718E5"/>
    <w:rsid w:val="00F843A4"/>
    <w:rsid w:val="00FA2C16"/>
    <w:rsid w:val="00FA576E"/>
    <w:rsid w:val="00FB3F76"/>
    <w:rsid w:val="00FD5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442C4"/>
  <w14:defaultImageDpi w14:val="32767"/>
  <w15:chartTrackingRefBased/>
  <w15:docId w15:val="{CA4FE0BA-4A73-448E-A38A-EA29FBB9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956B09"/>
    <w:pPr>
      <w:widowControl w:val="0"/>
      <w:spacing w:after="0" w:line="360" w:lineRule="auto"/>
      <w:ind w:firstLineChars="200" w:firstLine="200"/>
    </w:pPr>
    <w:rPr>
      <w:rFonts w:ascii="Times New Roman" w:eastAsia="宋体" w:hAnsi="Times New Roman" w:cs="Times New Roman"/>
      <w:szCs w:val="24"/>
    </w:rPr>
  </w:style>
  <w:style w:type="paragraph" w:styleId="1">
    <w:name w:val="heading 1"/>
    <w:basedOn w:val="a"/>
    <w:next w:val="a"/>
    <w:link w:val="10"/>
    <w:qFormat/>
    <w:rsid w:val="00954B12"/>
    <w:pPr>
      <w:keepNext/>
      <w:keepLines/>
      <w:numPr>
        <w:numId w:val="2"/>
      </w:numPr>
      <w:ind w:firstLineChars="0"/>
      <w:jc w:val="center"/>
      <w:outlineLvl w:val="0"/>
    </w:pPr>
    <w:rPr>
      <w:rFonts w:eastAsia="黑体" w:cstheme="minorBidi"/>
      <w:bCs/>
      <w:kern w:val="44"/>
      <w:sz w:val="30"/>
      <w:szCs w:val="44"/>
    </w:rPr>
  </w:style>
  <w:style w:type="paragraph" w:styleId="2">
    <w:name w:val="heading 2"/>
    <w:basedOn w:val="a"/>
    <w:next w:val="a"/>
    <w:link w:val="20"/>
    <w:qFormat/>
    <w:rsid w:val="0065699C"/>
    <w:pPr>
      <w:keepNext/>
      <w:keepLines/>
      <w:numPr>
        <w:ilvl w:val="1"/>
        <w:numId w:val="2"/>
      </w:numPr>
      <w:ind w:firstLineChars="0"/>
      <w:outlineLvl w:val="1"/>
    </w:pPr>
    <w:rPr>
      <w:rFonts w:eastAsia="黑体" w:cstheme="minorBidi"/>
      <w:bCs/>
      <w:sz w:val="28"/>
      <w:szCs w:val="32"/>
    </w:rPr>
  </w:style>
  <w:style w:type="paragraph" w:styleId="3">
    <w:name w:val="heading 3"/>
    <w:basedOn w:val="a"/>
    <w:next w:val="a"/>
    <w:link w:val="30"/>
    <w:qFormat/>
    <w:rsid w:val="00956B09"/>
    <w:pPr>
      <w:keepNext/>
      <w:keepLines/>
      <w:numPr>
        <w:ilvl w:val="2"/>
        <w:numId w:val="2"/>
      </w:numPr>
      <w:ind w:firstLineChars="0"/>
      <w:outlineLvl w:val="2"/>
    </w:pPr>
    <w:rPr>
      <w:rFonts w:eastAsia="黑体" w:cstheme="minorBidi"/>
      <w:bCs/>
      <w:sz w:val="24"/>
      <w:szCs w:val="32"/>
    </w:rPr>
  </w:style>
  <w:style w:type="paragraph" w:styleId="4">
    <w:name w:val="heading 4"/>
    <w:basedOn w:val="a"/>
    <w:next w:val="a"/>
    <w:link w:val="40"/>
    <w:rsid w:val="00A35619"/>
    <w:pPr>
      <w:keepNext/>
      <w:keepLines/>
      <w:numPr>
        <w:ilvl w:val="3"/>
        <w:numId w:val="2"/>
      </w:numPr>
      <w:spacing w:before="280" w:after="290" w:line="376" w:lineRule="auto"/>
      <w:ind w:firstLineChars="0"/>
      <w:outlineLvl w:val="3"/>
    </w:pPr>
    <w:rPr>
      <w:rFonts w:ascii="Cambria" w:hAnsi="Cambria"/>
      <w:b/>
      <w:bCs/>
      <w:sz w:val="28"/>
      <w:szCs w:val="28"/>
    </w:rPr>
  </w:style>
  <w:style w:type="paragraph" w:styleId="5">
    <w:name w:val="heading 5"/>
    <w:basedOn w:val="a"/>
    <w:next w:val="a"/>
    <w:link w:val="50"/>
    <w:uiPriority w:val="9"/>
    <w:semiHidden/>
    <w:unhideWhenUsed/>
    <w:qFormat/>
    <w:rsid w:val="00E37848"/>
    <w:pPr>
      <w:keepNext/>
      <w:keepLines/>
      <w:numPr>
        <w:ilvl w:val="4"/>
        <w:numId w:val="2"/>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rsid w:val="00E37848"/>
    <w:pPr>
      <w:keepNext/>
      <w:keepLines/>
      <w:numPr>
        <w:ilvl w:val="5"/>
        <w:numId w:val="2"/>
      </w:numPr>
      <w:spacing w:before="240" w:after="64" w:line="320" w:lineRule="auto"/>
      <w:ind w:firstLineChars="0"/>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E37848"/>
    <w:pPr>
      <w:keepNext/>
      <w:keepLines/>
      <w:numPr>
        <w:ilvl w:val="6"/>
        <w:numId w:val="2"/>
      </w:numPr>
      <w:spacing w:before="240" w:after="64" w:line="320" w:lineRule="auto"/>
      <w:ind w:firstLineChars="0"/>
      <w:outlineLvl w:val="6"/>
    </w:pPr>
    <w:rPr>
      <w:b/>
      <w:bCs/>
    </w:rPr>
  </w:style>
  <w:style w:type="paragraph" w:styleId="8">
    <w:name w:val="heading 8"/>
    <w:basedOn w:val="a"/>
    <w:next w:val="a"/>
    <w:link w:val="80"/>
    <w:uiPriority w:val="9"/>
    <w:semiHidden/>
    <w:unhideWhenUsed/>
    <w:qFormat/>
    <w:rsid w:val="00E37848"/>
    <w:pPr>
      <w:keepNext/>
      <w:keepLines/>
      <w:numPr>
        <w:ilvl w:val="7"/>
        <w:numId w:val="2"/>
      </w:numPr>
      <w:spacing w:before="240" w:after="64" w:line="320" w:lineRule="auto"/>
      <w:ind w:firstLineChars="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E37848"/>
    <w:pPr>
      <w:keepNext/>
      <w:keepLines/>
      <w:numPr>
        <w:ilvl w:val="8"/>
        <w:numId w:val="2"/>
      </w:numPr>
      <w:spacing w:before="240" w:after="64" w:line="320" w:lineRule="auto"/>
      <w:ind w:firstLineChars="0"/>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link w:val="a5"/>
    <w:uiPriority w:val="99"/>
    <w:semiHidden/>
    <w:unhideWhenUsed/>
    <w:rsid w:val="00A35619"/>
    <w:pPr>
      <w:ind w:leftChars="200" w:left="420"/>
    </w:pPr>
  </w:style>
  <w:style w:type="character" w:customStyle="1" w:styleId="a5">
    <w:name w:val="正文文本缩进 字符"/>
    <w:basedOn w:val="a1"/>
    <w:link w:val="a4"/>
    <w:uiPriority w:val="99"/>
    <w:semiHidden/>
    <w:rsid w:val="00A35619"/>
    <w:rPr>
      <w:rFonts w:ascii="Times New Roman" w:eastAsia="宋体" w:hAnsi="Times New Roman" w:cs="Times New Roman"/>
      <w:sz w:val="24"/>
      <w:szCs w:val="24"/>
    </w:rPr>
  </w:style>
  <w:style w:type="paragraph" w:customStyle="1" w:styleId="a6">
    <w:name w:val="图片标题"/>
    <w:basedOn w:val="a"/>
    <w:link w:val="Char"/>
    <w:qFormat/>
    <w:rsid w:val="00954B12"/>
    <w:pPr>
      <w:widowControl/>
      <w:ind w:firstLine="480"/>
      <w:jc w:val="center"/>
    </w:pPr>
    <w:rPr>
      <w:rFonts w:eastAsia="黑体" w:cs="Arial"/>
    </w:rPr>
  </w:style>
  <w:style w:type="character" w:customStyle="1" w:styleId="Char">
    <w:name w:val="图片标题 Char"/>
    <w:basedOn w:val="a7"/>
    <w:link w:val="a6"/>
    <w:rsid w:val="00954B12"/>
    <w:rPr>
      <w:rFonts w:ascii="Times New Roman" w:eastAsia="黑体" w:hAnsi="Times New Roman" w:cs="Arial"/>
      <w:szCs w:val="24"/>
    </w:rPr>
  </w:style>
  <w:style w:type="paragraph" w:styleId="a8">
    <w:name w:val="Title"/>
    <w:basedOn w:val="a"/>
    <w:next w:val="a"/>
    <w:link w:val="a9"/>
    <w:qFormat/>
    <w:rsid w:val="002738E7"/>
    <w:pPr>
      <w:ind w:firstLineChars="0" w:firstLine="0"/>
      <w:jc w:val="center"/>
      <w:outlineLvl w:val="0"/>
    </w:pPr>
    <w:rPr>
      <w:rFonts w:ascii="Cambria" w:eastAsia="黑体" w:hAnsi="Cambria"/>
      <w:b/>
      <w:bCs/>
      <w:sz w:val="44"/>
      <w:szCs w:val="32"/>
    </w:rPr>
  </w:style>
  <w:style w:type="character" w:customStyle="1" w:styleId="a9">
    <w:name w:val="标题 字符"/>
    <w:link w:val="a8"/>
    <w:rsid w:val="002738E7"/>
    <w:rPr>
      <w:rFonts w:ascii="Cambria" w:eastAsia="黑体" w:hAnsi="Cambria" w:cs="Times New Roman"/>
      <w:b/>
      <w:bCs/>
      <w:sz w:val="44"/>
      <w:szCs w:val="32"/>
    </w:rPr>
  </w:style>
  <w:style w:type="character" w:customStyle="1" w:styleId="10">
    <w:name w:val="标题 1 字符"/>
    <w:link w:val="1"/>
    <w:rsid w:val="00954B12"/>
    <w:rPr>
      <w:rFonts w:ascii="Times New Roman" w:eastAsia="黑体" w:hAnsi="Times New Roman"/>
      <w:bCs/>
      <w:kern w:val="44"/>
      <w:sz w:val="30"/>
      <w:szCs w:val="44"/>
    </w:rPr>
  </w:style>
  <w:style w:type="character" w:customStyle="1" w:styleId="20">
    <w:name w:val="标题 2 字符"/>
    <w:link w:val="2"/>
    <w:rsid w:val="0065699C"/>
    <w:rPr>
      <w:rFonts w:ascii="Times New Roman" w:eastAsia="黑体" w:hAnsi="Times New Roman"/>
      <w:bCs/>
      <w:sz w:val="28"/>
      <w:szCs w:val="32"/>
    </w:rPr>
  </w:style>
  <w:style w:type="character" w:customStyle="1" w:styleId="30">
    <w:name w:val="标题 3 字符"/>
    <w:link w:val="3"/>
    <w:rsid w:val="00956B09"/>
    <w:rPr>
      <w:rFonts w:ascii="Times New Roman" w:eastAsia="黑体" w:hAnsi="Times New Roman"/>
      <w:bCs/>
      <w:sz w:val="24"/>
      <w:szCs w:val="32"/>
    </w:rPr>
  </w:style>
  <w:style w:type="character" w:customStyle="1" w:styleId="40">
    <w:name w:val="标题 4 字符"/>
    <w:link w:val="4"/>
    <w:rsid w:val="00A35619"/>
    <w:rPr>
      <w:rFonts w:ascii="Cambria" w:eastAsia="宋体" w:hAnsi="Cambria" w:cs="Times New Roman"/>
      <w:b/>
      <w:bCs/>
      <w:sz w:val="28"/>
      <w:szCs w:val="28"/>
    </w:rPr>
  </w:style>
  <w:style w:type="paragraph" w:customStyle="1" w:styleId="aa">
    <w:name w:val="表格标题"/>
    <w:basedOn w:val="a"/>
    <w:link w:val="Char0"/>
    <w:qFormat/>
    <w:rsid w:val="00A35619"/>
    <w:pPr>
      <w:ind w:firstLine="420"/>
      <w:jc w:val="center"/>
    </w:pPr>
    <w:rPr>
      <w:rFonts w:ascii="黑体" w:eastAsia="黑体" w:hAnsi="宋体" w:cstheme="minorBidi"/>
    </w:rPr>
  </w:style>
  <w:style w:type="character" w:customStyle="1" w:styleId="Char0">
    <w:name w:val="表格标题 Char"/>
    <w:link w:val="aa"/>
    <w:rsid w:val="00A35619"/>
    <w:rPr>
      <w:rFonts w:ascii="黑体" w:eastAsia="黑体" w:hAnsi="宋体"/>
      <w:szCs w:val="24"/>
    </w:rPr>
  </w:style>
  <w:style w:type="paragraph" w:styleId="ab">
    <w:name w:val="Subtitle"/>
    <w:basedOn w:val="a"/>
    <w:next w:val="a"/>
    <w:link w:val="ac"/>
    <w:rsid w:val="00A35619"/>
    <w:pPr>
      <w:jc w:val="left"/>
    </w:pPr>
    <w:rPr>
      <w:rFonts w:asciiTheme="minorHAnsi" w:eastAsiaTheme="minorEastAsia" w:hAnsiTheme="minorHAnsi" w:cstheme="minorBidi"/>
      <w:bCs/>
      <w:kern w:val="28"/>
      <w:szCs w:val="32"/>
    </w:rPr>
  </w:style>
  <w:style w:type="character" w:customStyle="1" w:styleId="ac">
    <w:name w:val="副标题 字符"/>
    <w:link w:val="ab"/>
    <w:rsid w:val="00A35619"/>
    <w:rPr>
      <w:bCs/>
      <w:kern w:val="28"/>
      <w:szCs w:val="32"/>
    </w:rPr>
  </w:style>
  <w:style w:type="character" w:styleId="ad">
    <w:name w:val="Emphasis"/>
    <w:rsid w:val="00A35619"/>
    <w:rPr>
      <w:rFonts w:eastAsia="黑体"/>
      <w:iCs/>
      <w:sz w:val="24"/>
    </w:rPr>
  </w:style>
  <w:style w:type="paragraph" w:styleId="ae">
    <w:name w:val="caption"/>
    <w:basedOn w:val="a"/>
    <w:next w:val="a"/>
    <w:link w:val="a7"/>
    <w:qFormat/>
    <w:rsid w:val="00956B09"/>
    <w:pPr>
      <w:spacing w:before="152" w:after="160"/>
      <w:jc w:val="center"/>
    </w:pPr>
    <w:rPr>
      <w:rFonts w:cs="Arial"/>
      <w:szCs w:val="22"/>
    </w:rPr>
  </w:style>
  <w:style w:type="character" w:customStyle="1" w:styleId="a7">
    <w:name w:val="题注 字符"/>
    <w:link w:val="ae"/>
    <w:rsid w:val="00956B09"/>
    <w:rPr>
      <w:rFonts w:ascii="Times New Roman" w:eastAsia="宋体" w:hAnsi="Times New Roman" w:cs="Arial"/>
    </w:rPr>
  </w:style>
  <w:style w:type="paragraph" w:styleId="a0">
    <w:name w:val="Body Text"/>
    <w:basedOn w:val="a"/>
    <w:link w:val="af"/>
    <w:uiPriority w:val="99"/>
    <w:unhideWhenUsed/>
    <w:qFormat/>
    <w:rsid w:val="00696254"/>
  </w:style>
  <w:style w:type="character" w:customStyle="1" w:styleId="af">
    <w:name w:val="正文文本 字符"/>
    <w:basedOn w:val="a1"/>
    <w:link w:val="a0"/>
    <w:uiPriority w:val="99"/>
    <w:rsid w:val="00696254"/>
    <w:rPr>
      <w:rFonts w:ascii="Times New Roman" w:eastAsia="宋体" w:hAnsi="Times New Roman" w:cs="Times New Roman"/>
      <w:sz w:val="24"/>
      <w:szCs w:val="24"/>
    </w:rPr>
  </w:style>
  <w:style w:type="character" w:styleId="af0">
    <w:name w:val="Placeholder Text"/>
    <w:basedOn w:val="a1"/>
    <w:uiPriority w:val="99"/>
    <w:semiHidden/>
    <w:rsid w:val="009D211F"/>
    <w:rPr>
      <w:color w:val="808080"/>
    </w:rPr>
  </w:style>
  <w:style w:type="paragraph" w:styleId="af1">
    <w:name w:val="header"/>
    <w:basedOn w:val="a"/>
    <w:link w:val="af2"/>
    <w:uiPriority w:val="99"/>
    <w:unhideWhenUsed/>
    <w:rsid w:val="00697419"/>
    <w:pPr>
      <w:pBdr>
        <w:bottom w:val="single" w:sz="6" w:space="1" w:color="auto"/>
      </w:pBdr>
      <w:tabs>
        <w:tab w:val="center" w:pos="4153"/>
        <w:tab w:val="right" w:pos="8306"/>
      </w:tabs>
      <w:snapToGrid w:val="0"/>
      <w:spacing w:line="240" w:lineRule="auto"/>
      <w:jc w:val="center"/>
    </w:pPr>
    <w:rPr>
      <w:sz w:val="18"/>
      <w:szCs w:val="18"/>
    </w:rPr>
  </w:style>
  <w:style w:type="character" w:customStyle="1" w:styleId="af2">
    <w:name w:val="页眉 字符"/>
    <w:basedOn w:val="a1"/>
    <w:link w:val="af1"/>
    <w:uiPriority w:val="99"/>
    <w:rsid w:val="00697419"/>
    <w:rPr>
      <w:rFonts w:ascii="Times New Roman" w:eastAsia="宋体" w:hAnsi="Times New Roman" w:cs="Times New Roman"/>
      <w:sz w:val="18"/>
      <w:szCs w:val="18"/>
    </w:rPr>
  </w:style>
  <w:style w:type="paragraph" w:styleId="af3">
    <w:name w:val="footer"/>
    <w:basedOn w:val="a"/>
    <w:link w:val="af4"/>
    <w:uiPriority w:val="99"/>
    <w:unhideWhenUsed/>
    <w:rsid w:val="00697419"/>
    <w:pPr>
      <w:tabs>
        <w:tab w:val="center" w:pos="4153"/>
        <w:tab w:val="right" w:pos="8306"/>
      </w:tabs>
      <w:snapToGrid w:val="0"/>
      <w:spacing w:line="240" w:lineRule="auto"/>
      <w:jc w:val="left"/>
    </w:pPr>
    <w:rPr>
      <w:sz w:val="18"/>
      <w:szCs w:val="18"/>
    </w:rPr>
  </w:style>
  <w:style w:type="character" w:customStyle="1" w:styleId="af4">
    <w:name w:val="页脚 字符"/>
    <w:basedOn w:val="a1"/>
    <w:link w:val="af3"/>
    <w:uiPriority w:val="99"/>
    <w:rsid w:val="00697419"/>
    <w:rPr>
      <w:rFonts w:ascii="Times New Roman" w:eastAsia="宋体" w:hAnsi="Times New Roman" w:cs="Times New Roman"/>
      <w:sz w:val="18"/>
      <w:szCs w:val="18"/>
    </w:rPr>
  </w:style>
  <w:style w:type="paragraph" w:customStyle="1" w:styleId="AMDisplayEquation">
    <w:name w:val="AMDisplayEquation"/>
    <w:basedOn w:val="a0"/>
    <w:next w:val="a"/>
    <w:link w:val="AMDisplayEquation0"/>
    <w:rsid w:val="0018709E"/>
    <w:pPr>
      <w:tabs>
        <w:tab w:val="center" w:pos="4160"/>
        <w:tab w:val="right" w:pos="8300"/>
      </w:tabs>
      <w:ind w:firstLineChars="183" w:firstLine="439"/>
    </w:pPr>
  </w:style>
  <w:style w:type="character" w:customStyle="1" w:styleId="AMDisplayEquation0">
    <w:name w:val="AMDisplayEquation 字符"/>
    <w:basedOn w:val="af"/>
    <w:link w:val="AMDisplayEquation"/>
    <w:rsid w:val="0018709E"/>
    <w:rPr>
      <w:rFonts w:ascii="Times New Roman" w:eastAsia="宋体" w:hAnsi="Times New Roman" w:cs="Times New Roman"/>
      <w:sz w:val="24"/>
      <w:szCs w:val="24"/>
    </w:rPr>
  </w:style>
  <w:style w:type="table" w:styleId="af5">
    <w:name w:val="Table Grid"/>
    <w:basedOn w:val="a2"/>
    <w:uiPriority w:val="39"/>
    <w:rsid w:val="00414A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1303C9"/>
    <w:pPr>
      <w:widowControl/>
      <w:tabs>
        <w:tab w:val="decimal" w:pos="360"/>
      </w:tabs>
      <w:spacing w:after="200" w:line="276" w:lineRule="auto"/>
      <w:ind w:firstLineChars="0" w:firstLine="0"/>
      <w:jc w:val="left"/>
    </w:pPr>
    <w:rPr>
      <w:rFonts w:asciiTheme="minorHAnsi" w:eastAsiaTheme="minorEastAsia" w:hAnsiTheme="minorHAnsi"/>
      <w:kern w:val="0"/>
      <w:sz w:val="22"/>
      <w:szCs w:val="22"/>
    </w:rPr>
  </w:style>
  <w:style w:type="paragraph" w:styleId="af6">
    <w:name w:val="footnote text"/>
    <w:basedOn w:val="a"/>
    <w:link w:val="af7"/>
    <w:uiPriority w:val="99"/>
    <w:unhideWhenUsed/>
    <w:rsid w:val="001303C9"/>
    <w:pPr>
      <w:widowControl/>
      <w:spacing w:line="240" w:lineRule="auto"/>
      <w:ind w:firstLineChars="0" w:firstLine="0"/>
      <w:jc w:val="left"/>
    </w:pPr>
    <w:rPr>
      <w:rFonts w:asciiTheme="minorHAnsi" w:eastAsiaTheme="minorEastAsia" w:hAnsiTheme="minorHAnsi"/>
      <w:kern w:val="0"/>
      <w:sz w:val="20"/>
      <w:szCs w:val="20"/>
    </w:rPr>
  </w:style>
  <w:style w:type="character" w:customStyle="1" w:styleId="af7">
    <w:name w:val="脚注文本 字符"/>
    <w:basedOn w:val="a1"/>
    <w:link w:val="af6"/>
    <w:uiPriority w:val="99"/>
    <w:rsid w:val="001303C9"/>
    <w:rPr>
      <w:rFonts w:cs="Times New Roman"/>
      <w:kern w:val="0"/>
      <w:sz w:val="20"/>
      <w:szCs w:val="20"/>
    </w:rPr>
  </w:style>
  <w:style w:type="character" w:styleId="af8">
    <w:name w:val="Subtle Emphasis"/>
    <w:basedOn w:val="a1"/>
    <w:uiPriority w:val="19"/>
    <w:qFormat/>
    <w:rsid w:val="001303C9"/>
    <w:rPr>
      <w:i/>
      <w:iCs/>
    </w:rPr>
  </w:style>
  <w:style w:type="table" w:styleId="-1">
    <w:name w:val="Light Shading Accent 1"/>
    <w:basedOn w:val="a2"/>
    <w:uiPriority w:val="60"/>
    <w:rsid w:val="001303C9"/>
    <w:pPr>
      <w:spacing w:after="0"/>
      <w:jc w:val="left"/>
    </w:pPr>
    <w:rPr>
      <w:color w:val="2F5496" w:themeColor="accent1" w:themeShade="BF"/>
      <w:kern w:val="0"/>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50">
    <w:name w:val="标题 5 字符"/>
    <w:basedOn w:val="a1"/>
    <w:link w:val="5"/>
    <w:uiPriority w:val="9"/>
    <w:semiHidden/>
    <w:rsid w:val="00E37848"/>
    <w:rPr>
      <w:rFonts w:ascii="Times New Roman" w:eastAsia="宋体" w:hAnsi="Times New Roman" w:cs="Times New Roman"/>
      <w:b/>
      <w:bCs/>
      <w:sz w:val="28"/>
      <w:szCs w:val="28"/>
    </w:rPr>
  </w:style>
  <w:style w:type="character" w:customStyle="1" w:styleId="60">
    <w:name w:val="标题 6 字符"/>
    <w:basedOn w:val="a1"/>
    <w:link w:val="6"/>
    <w:uiPriority w:val="9"/>
    <w:semiHidden/>
    <w:rsid w:val="00E37848"/>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E37848"/>
    <w:rPr>
      <w:rFonts w:ascii="Times New Roman" w:eastAsia="宋体" w:hAnsi="Times New Roman" w:cs="Times New Roman"/>
      <w:b/>
      <w:bCs/>
      <w:sz w:val="24"/>
      <w:szCs w:val="24"/>
    </w:rPr>
  </w:style>
  <w:style w:type="character" w:customStyle="1" w:styleId="80">
    <w:name w:val="标题 8 字符"/>
    <w:basedOn w:val="a1"/>
    <w:link w:val="8"/>
    <w:uiPriority w:val="9"/>
    <w:semiHidden/>
    <w:rsid w:val="00E37848"/>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E37848"/>
    <w:rPr>
      <w:rFonts w:asciiTheme="majorHAnsi" w:eastAsiaTheme="majorEastAsia" w:hAnsiTheme="majorHAnsi" w:cstheme="majorBidi"/>
      <w:szCs w:val="21"/>
    </w:rPr>
  </w:style>
  <w:style w:type="character" w:styleId="af9">
    <w:name w:val="annotation reference"/>
    <w:basedOn w:val="a1"/>
    <w:uiPriority w:val="99"/>
    <w:semiHidden/>
    <w:unhideWhenUsed/>
    <w:rsid w:val="00C775B2"/>
    <w:rPr>
      <w:sz w:val="21"/>
      <w:szCs w:val="21"/>
    </w:rPr>
  </w:style>
  <w:style w:type="paragraph" w:styleId="afa">
    <w:name w:val="annotation text"/>
    <w:basedOn w:val="a"/>
    <w:link w:val="afb"/>
    <w:uiPriority w:val="99"/>
    <w:semiHidden/>
    <w:unhideWhenUsed/>
    <w:rsid w:val="00C775B2"/>
    <w:pPr>
      <w:jc w:val="left"/>
    </w:pPr>
  </w:style>
  <w:style w:type="character" w:customStyle="1" w:styleId="afb">
    <w:name w:val="批注文字 字符"/>
    <w:basedOn w:val="a1"/>
    <w:link w:val="afa"/>
    <w:uiPriority w:val="99"/>
    <w:semiHidden/>
    <w:rsid w:val="00C775B2"/>
    <w:rPr>
      <w:rFonts w:ascii="Times New Roman" w:eastAsia="宋体" w:hAnsi="Times New Roman" w:cs="Times New Roman"/>
      <w:sz w:val="24"/>
      <w:szCs w:val="24"/>
    </w:rPr>
  </w:style>
  <w:style w:type="paragraph" w:styleId="afc">
    <w:name w:val="annotation subject"/>
    <w:basedOn w:val="afa"/>
    <w:next w:val="afa"/>
    <w:link w:val="afd"/>
    <w:uiPriority w:val="99"/>
    <w:semiHidden/>
    <w:unhideWhenUsed/>
    <w:rsid w:val="00C775B2"/>
    <w:rPr>
      <w:b/>
      <w:bCs/>
    </w:rPr>
  </w:style>
  <w:style w:type="character" w:customStyle="1" w:styleId="afd">
    <w:name w:val="批注主题 字符"/>
    <w:basedOn w:val="afb"/>
    <w:link w:val="afc"/>
    <w:uiPriority w:val="99"/>
    <w:semiHidden/>
    <w:rsid w:val="00C775B2"/>
    <w:rPr>
      <w:rFonts w:ascii="Times New Roman" w:eastAsia="宋体" w:hAnsi="Times New Roman" w:cs="Times New Roman"/>
      <w:b/>
      <w:bCs/>
      <w:sz w:val="24"/>
      <w:szCs w:val="24"/>
    </w:rPr>
  </w:style>
  <w:style w:type="paragraph" w:styleId="afe">
    <w:name w:val="Balloon Text"/>
    <w:basedOn w:val="a"/>
    <w:link w:val="aff"/>
    <w:uiPriority w:val="99"/>
    <w:semiHidden/>
    <w:unhideWhenUsed/>
    <w:rsid w:val="00C775B2"/>
    <w:pPr>
      <w:spacing w:line="240" w:lineRule="auto"/>
    </w:pPr>
    <w:rPr>
      <w:sz w:val="18"/>
      <w:szCs w:val="18"/>
    </w:rPr>
  </w:style>
  <w:style w:type="character" w:customStyle="1" w:styleId="aff">
    <w:name w:val="批注框文本 字符"/>
    <w:basedOn w:val="a1"/>
    <w:link w:val="afe"/>
    <w:uiPriority w:val="99"/>
    <w:semiHidden/>
    <w:rsid w:val="00C775B2"/>
    <w:rPr>
      <w:rFonts w:ascii="Times New Roman" w:eastAsia="宋体" w:hAnsi="Times New Roman" w:cs="Times New Roman"/>
      <w:sz w:val="18"/>
      <w:szCs w:val="18"/>
    </w:rPr>
  </w:style>
  <w:style w:type="paragraph" w:styleId="aff0">
    <w:name w:val="Revision"/>
    <w:hidden/>
    <w:uiPriority w:val="99"/>
    <w:semiHidden/>
    <w:rsid w:val="00AF1123"/>
    <w:pPr>
      <w:spacing w:after="0"/>
      <w:jc w:val="left"/>
    </w:pPr>
    <w:rPr>
      <w:rFonts w:ascii="Times New Roman" w:eastAsia="宋体" w:hAnsi="Times New Roman" w:cs="Times New Roman"/>
      <w:szCs w:val="24"/>
    </w:rPr>
  </w:style>
  <w:style w:type="paragraph" w:styleId="aff1">
    <w:name w:val="Date"/>
    <w:basedOn w:val="a"/>
    <w:next w:val="a"/>
    <w:link w:val="aff2"/>
    <w:uiPriority w:val="99"/>
    <w:semiHidden/>
    <w:unhideWhenUsed/>
    <w:rsid w:val="000B3ACD"/>
    <w:pPr>
      <w:ind w:leftChars="2500" w:left="100"/>
    </w:pPr>
  </w:style>
  <w:style w:type="character" w:customStyle="1" w:styleId="aff2">
    <w:name w:val="日期 字符"/>
    <w:basedOn w:val="a1"/>
    <w:link w:val="aff1"/>
    <w:uiPriority w:val="99"/>
    <w:semiHidden/>
    <w:rsid w:val="000B3ACD"/>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699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microsoft.com/office/2007/relationships/hdphoto" Target="media/hdphoto1.wdp"/><Relationship Id="rId26" Type="http://schemas.openxmlformats.org/officeDocument/2006/relationships/image" Target="media/image15.wmf"/><Relationship Id="rId39"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12.emf"/><Relationship Id="rId34" Type="http://schemas.openxmlformats.org/officeDocument/2006/relationships/image" Target="media/image19.wmf"/><Relationship Id="rId42" Type="http://schemas.openxmlformats.org/officeDocument/2006/relationships/package" Target="embeddings/Microsoft_Visio_Drawing.vsdx"/><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21.wmf"/><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oleObject" Target="embeddings/Microsoft_Visio_2003-2010_Drawing.vsd"/><Relationship Id="rId29" Type="http://schemas.openxmlformats.org/officeDocument/2006/relationships/oleObject" Target="embeddings/oleObject3.bin"/><Relationship Id="rId41"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4.wmf"/><Relationship Id="rId32" Type="http://schemas.openxmlformats.org/officeDocument/2006/relationships/image" Target="media/image18.wmf"/><Relationship Id="rId37" Type="http://schemas.openxmlformats.org/officeDocument/2006/relationships/oleObject" Target="embeddings/oleObject7.bin"/><Relationship Id="rId40" Type="http://schemas.openxmlformats.org/officeDocument/2006/relationships/image" Target="media/image22.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3.emf"/><Relationship Id="rId28" Type="http://schemas.openxmlformats.org/officeDocument/2006/relationships/image" Target="media/image16.wmf"/><Relationship Id="rId36" Type="http://schemas.openxmlformats.org/officeDocument/2006/relationships/image" Target="media/image20.wmf"/><Relationship Id="rId49"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image" Target="media/image11.emf"/><Relationship Id="rId31" Type="http://schemas.openxmlformats.org/officeDocument/2006/relationships/oleObject" Target="embeddings/oleObject4.bin"/><Relationship Id="rId44" Type="http://schemas.openxmlformats.org/officeDocument/2006/relationships/image" Target="media/image25.e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oleObject" Target="embeddings/Microsoft_Visio_2003-2010_Drawing1.vsd"/><Relationship Id="rId27" Type="http://schemas.openxmlformats.org/officeDocument/2006/relationships/oleObject" Target="embeddings/oleObject2.bin"/><Relationship Id="rId30" Type="http://schemas.openxmlformats.org/officeDocument/2006/relationships/image" Target="media/image17.wmf"/><Relationship Id="rId35" Type="http://schemas.openxmlformats.org/officeDocument/2006/relationships/oleObject" Target="embeddings/oleObject6.bin"/><Relationship Id="rId43" Type="http://schemas.openxmlformats.org/officeDocument/2006/relationships/image" Target="media/image24.emf"/><Relationship Id="rId48" Type="http://schemas.openxmlformats.org/officeDocument/2006/relationships/footer" Target="footer2.xml"/><Relationship Id="rId8" Type="http://schemas.openxmlformats.org/officeDocument/2006/relationships/image" Target="media/image1.emf"/><Relationship Id="rId5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9E741-A8D7-47E8-A385-91C9BAC26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1431</TotalTime>
  <Pages>8</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2635481438@qq.com</dc:creator>
  <cp:keywords/>
  <dc:description/>
  <cp:lastModifiedBy>2635481438@qq.com</cp:lastModifiedBy>
  <cp:revision>95</cp:revision>
  <dcterms:created xsi:type="dcterms:W3CDTF">2020-10-31T05:05:00Z</dcterms:created>
  <dcterms:modified xsi:type="dcterms:W3CDTF">2021-01-23T12:22:00Z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(#S1.#E1)</vt:lpwstr>
  </property>
  <property fmtid="{D5CDD505-2E9C-101B-9397-08002B2CF9AE}" pid="3" name="AMWinEqns">
    <vt:bool>true</vt:bool>
  </property>
  <property fmtid="{D5CDD505-2E9C-101B-9397-08002B2CF9AE}" pid="4" name="AGFigureNumber2">
    <vt:lpwstr>(#S1.#E1)</vt:lpwstr>
  </property>
</Properties>
</file>