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Manual de instalación de aplicativos en consola web del servidor Apache Tomcat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Bajo este procedimiento, se deberán desplegar dos aplicativos: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.war correspondiente al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web server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que se encarga de servir el contenido estático.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.war correspondiente a 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API Rest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principal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Procedimiento: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Abrir la consola web del Apache Tomcat tal cual se muestra en la siguiente imagen: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6364129" cy="436979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4129" cy="4369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Dar click en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Examinar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y seleccionar el .war productivo correspondiente  que se encuentra en el directorio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\recursosProductivos\webServer\target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2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Se debe desplegar el recurso marcado con el recuadro verde.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6660000" cy="2463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Dar clic en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Desplegar: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</w:rPr>
        <w:drawing>
          <wp:inline distB="114300" distT="114300" distL="114300" distR="114300">
            <wp:extent cx="6840000" cy="546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0"/>
          <w:szCs w:val="20"/>
        </w:rPr>
      </w:pPr>
      <w:commentRangeStart w:id="0"/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Finalmente, Se mostrará la aplicación desplegada: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Dar click en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Examinar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nuevamente y seleccionar el .war productivo correspondiente para la API Rest principal que se encuentra en el directorio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\recursosProductivos\apiRest\target: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6660000" cy="2489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Dar clic en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Desplegar: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</w:rPr>
        <w:drawing>
          <wp:inline distB="114300" distT="114300" distL="114300" distR="114300">
            <wp:extent cx="6840000" cy="546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commentRangeStart w:id="1"/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Finalmente, Se mostrará la aplicación desplegada: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ARLOS ALBERTO HERNANDEZ GUERRA" w:id="0" w:date="2026-10-15T17:30:26Z"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Colocar imagen</w:t>
      </w:r>
    </w:p>
  </w:comment>
  <w:comment w:author="CARLOS ALBERTO HERNANDEZ GUERRA" w:id="1" w:date="2026-10-15T17:30:26Z"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Colocar imagen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