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ffff"/>
          <w:sz w:val="33"/>
          <w:szCs w:val="33"/>
          <w:highlight w:val="black"/>
        </w:rPr>
      </w:pPr>
      <w:r w:rsidDel="00000000" w:rsidR="00000000" w:rsidRPr="00000000">
        <w:rPr>
          <w:b w:val="1"/>
          <w:bCs w:val="1"/>
          <w:color w:val="ffffff"/>
          <w:sz w:val="33"/>
          <w:szCs w:val="33"/>
          <w:highlight w:val="black"/>
          <w:rtl w:val="0"/>
        </w:rPr>
        <w:t xml:space="preserve">FO Demo site:</w:t>
      </w:r>
    </w:p>
    <w:p w:rsidR="00000000" w:rsidDel="00000000" w:rsidP="00000000" w:rsidRDefault="00000000" w:rsidRPr="00000000" w14:paraId="00000002">
      <w:pPr>
        <w:rPr>
          <w:sz w:val="25"/>
          <w:szCs w:val="25"/>
        </w:rPr>
      </w:pPr>
      <w:r w:rsidDel="00000000" w:rsidR="00000000" w:rsidRPr="00000000">
        <w:rPr>
          <w:rtl w:val="0"/>
        </w:rPr>
      </w:r>
    </w:p>
    <w:p w:rsidR="00000000" w:rsidDel="00000000" w:rsidP="00000000" w:rsidRDefault="00000000" w:rsidRPr="00000000" w14:paraId="00000003">
      <w:pPr>
        <w:rPr>
          <w:rFonts w:ascii="Roboto" w:cs="Roboto" w:eastAsia="Roboto" w:hAnsi="Roboto"/>
          <w:sz w:val="29"/>
          <w:szCs w:val="29"/>
          <w:highlight w:val="green"/>
        </w:rPr>
      </w:pPr>
      <w:r w:rsidDel="00000000" w:rsidR="00000000" w:rsidRPr="00000000">
        <w:rPr>
          <w:i w:val="1"/>
          <w:iCs w:val="1"/>
          <w:sz w:val="27"/>
          <w:szCs w:val="27"/>
          <w:highlight w:val="green"/>
          <w:rtl w:val="0"/>
        </w:rPr>
        <w:t xml:space="preserve">1] Erreur lors de l’ajout d’une carte bancaire – Double message contradictoire et échec API              </w:t>
      </w:r>
      <w:r w:rsidDel="00000000" w:rsidR="00000000" w:rsidRPr="00000000">
        <w:rPr>
          <w:rFonts w:ascii="Roboto" w:cs="Roboto" w:eastAsia="Roboto" w:hAnsi="Roboto"/>
          <w:sz w:val="29"/>
          <w:szCs w:val="29"/>
          <w:highlight w:val="green"/>
          <w:rtl w:val="0"/>
        </w:rPr>
        <w:t xml:space="preserve">    </w:t>
      </w:r>
      <w:r w:rsidDel="00000000" w:rsidR="00000000" w:rsidRPr="00000000">
        <w:rPr>
          <w:sz w:val="30"/>
          <w:szCs w:val="30"/>
          <w:highlight w:val="green"/>
          <w:rtl w:val="0"/>
        </w:rPr>
        <w:t xml:space="preserve">[Corrigé et Fermé]</w:t>
      </w:r>
      <w:r w:rsidDel="00000000" w:rsidR="00000000" w:rsidRPr="00000000">
        <w:rPr>
          <w:rtl w:val="0"/>
        </w:rPr>
      </w:r>
    </w:p>
    <w:p w:rsidR="00000000" w:rsidDel="00000000" w:rsidP="00000000" w:rsidRDefault="00000000" w:rsidRPr="00000000" w14:paraId="00000004">
      <w:pPr>
        <w:spacing w:after="240" w:before="240" w:lineRule="auto"/>
        <w:rPr>
          <w:b w:val="1"/>
          <w:bCs w:val="1"/>
          <w:sz w:val="25"/>
          <w:szCs w:val="25"/>
          <w:highlight w:val="green"/>
        </w:rPr>
      </w:pPr>
      <w:r w:rsidDel="00000000" w:rsidR="00000000" w:rsidRPr="00000000">
        <w:rPr>
          <w:b w:val="1"/>
          <w:bCs w:val="1"/>
          <w:sz w:val="25"/>
          <w:szCs w:val="25"/>
          <w:highlight w:val="green"/>
          <w:rtl w:val="0"/>
        </w:rPr>
        <w:t xml:space="preserve">Étapes pour reproduire :</w:t>
      </w:r>
    </w:p>
    <w:p w:rsidR="00000000" w:rsidDel="00000000" w:rsidP="00000000" w:rsidRDefault="00000000" w:rsidRPr="00000000" w14:paraId="00000005">
      <w:pPr>
        <w:numPr>
          <w:ilvl w:val="0"/>
          <w:numId w:val="1"/>
        </w:numPr>
        <w:spacing w:after="0" w:afterAutospacing="0" w:before="240" w:lineRule="auto"/>
        <w:ind w:left="720" w:hanging="360"/>
        <w:rPr>
          <w:sz w:val="25"/>
          <w:szCs w:val="25"/>
          <w:highlight w:val="green"/>
        </w:rPr>
      </w:pPr>
      <w:r w:rsidDel="00000000" w:rsidR="00000000" w:rsidRPr="00000000">
        <w:rPr>
          <w:sz w:val="25"/>
          <w:szCs w:val="25"/>
          <w:highlight w:val="green"/>
          <w:rtl w:val="0"/>
        </w:rPr>
        <w:t xml:space="preserve">Ouvrir la fenêtre d’ajout d’une carte bancaire.</w:t>
      </w:r>
    </w:p>
    <w:p w:rsidR="00000000" w:rsidDel="00000000" w:rsidP="00000000" w:rsidRDefault="00000000" w:rsidRPr="00000000" w14:paraId="00000006">
      <w:pPr>
        <w:numPr>
          <w:ilvl w:val="0"/>
          <w:numId w:val="1"/>
        </w:numPr>
        <w:spacing w:after="0" w:afterAutospacing="0" w:before="0" w:beforeAutospacing="0" w:lineRule="auto"/>
        <w:ind w:left="720" w:hanging="360"/>
        <w:rPr>
          <w:sz w:val="25"/>
          <w:szCs w:val="25"/>
          <w:highlight w:val="green"/>
        </w:rPr>
      </w:pPr>
      <w:r w:rsidDel="00000000" w:rsidR="00000000" w:rsidRPr="00000000">
        <w:rPr>
          <w:sz w:val="25"/>
          <w:szCs w:val="25"/>
          <w:highlight w:val="green"/>
          <w:rtl w:val="0"/>
        </w:rPr>
        <w:t xml:space="preserve">Renseigner le numéro de carte et la date d’expiration</w:t>
      </w:r>
    </w:p>
    <w:p w:rsidR="00000000" w:rsidDel="00000000" w:rsidP="00000000" w:rsidRDefault="00000000" w:rsidRPr="00000000" w14:paraId="00000007">
      <w:pPr>
        <w:numPr>
          <w:ilvl w:val="0"/>
          <w:numId w:val="1"/>
        </w:numPr>
        <w:spacing w:after="0" w:afterAutospacing="0" w:before="0" w:beforeAutospacing="0" w:lineRule="auto"/>
        <w:ind w:left="720" w:hanging="360"/>
        <w:rPr>
          <w:sz w:val="25"/>
          <w:szCs w:val="25"/>
          <w:highlight w:val="green"/>
        </w:rPr>
      </w:pPr>
      <w:r w:rsidDel="00000000" w:rsidR="00000000" w:rsidRPr="00000000">
        <w:rPr>
          <w:sz w:val="25"/>
          <w:szCs w:val="25"/>
          <w:highlight w:val="green"/>
          <w:rtl w:val="0"/>
        </w:rPr>
        <w:t xml:space="preserve">CVL est désactivé</w:t>
      </w:r>
    </w:p>
    <w:p w:rsidR="00000000" w:rsidDel="00000000" w:rsidP="00000000" w:rsidRDefault="00000000" w:rsidRPr="00000000" w14:paraId="00000008">
      <w:pPr>
        <w:numPr>
          <w:ilvl w:val="0"/>
          <w:numId w:val="1"/>
        </w:numPr>
        <w:spacing w:after="240" w:before="0" w:beforeAutospacing="0" w:lineRule="auto"/>
        <w:ind w:left="720" w:hanging="360"/>
        <w:rPr>
          <w:sz w:val="25"/>
          <w:szCs w:val="25"/>
          <w:highlight w:val="green"/>
        </w:rPr>
      </w:pPr>
      <w:r w:rsidDel="00000000" w:rsidR="00000000" w:rsidRPr="00000000">
        <w:rPr>
          <w:sz w:val="25"/>
          <w:szCs w:val="25"/>
          <w:highlight w:val="green"/>
          <w:rtl w:val="0"/>
        </w:rPr>
        <w:t xml:space="preserve">Cliquez sur </w:t>
      </w:r>
      <w:r w:rsidDel="00000000" w:rsidR="00000000" w:rsidRPr="00000000">
        <w:rPr>
          <w:b w:val="1"/>
          <w:bCs w:val="1"/>
          <w:sz w:val="25"/>
          <w:szCs w:val="25"/>
          <w:highlight w:val="green"/>
          <w:rtl w:val="0"/>
        </w:rPr>
        <w:t xml:space="preserve">“Ajouter”</w:t>
      </w:r>
      <w:r w:rsidDel="00000000" w:rsidR="00000000" w:rsidRPr="00000000">
        <w:rPr>
          <w:sz w:val="25"/>
          <w:szCs w:val="25"/>
          <w:highlight w:val="green"/>
          <w:rtl w:val="0"/>
        </w:rPr>
        <w:t xml:space="preserve">.</w:t>
      </w:r>
    </w:p>
    <w:p w:rsidR="00000000" w:rsidDel="00000000" w:rsidP="00000000" w:rsidRDefault="00000000" w:rsidRPr="00000000" w14:paraId="00000009">
      <w:pPr>
        <w:spacing w:after="240" w:before="240" w:lineRule="auto"/>
        <w:rPr>
          <w:b w:val="1"/>
          <w:bCs w:val="1"/>
          <w:sz w:val="25"/>
          <w:szCs w:val="25"/>
          <w:highlight w:val="green"/>
        </w:rPr>
      </w:pPr>
      <w:r w:rsidDel="00000000" w:rsidR="00000000" w:rsidRPr="00000000">
        <w:rPr>
          <w:b w:val="1"/>
          <w:bCs w:val="1"/>
          <w:sz w:val="25"/>
          <w:szCs w:val="25"/>
          <w:highlight w:val="green"/>
          <w:rtl w:val="0"/>
        </w:rPr>
        <w:t xml:space="preserve">Résultat actuel :</w:t>
      </w:r>
    </w:p>
    <w:p w:rsidR="00000000" w:rsidDel="00000000" w:rsidP="00000000" w:rsidRDefault="00000000" w:rsidRPr="00000000" w14:paraId="0000000A">
      <w:pPr>
        <w:numPr>
          <w:ilvl w:val="0"/>
          <w:numId w:val="2"/>
        </w:numPr>
        <w:spacing w:after="0" w:afterAutospacing="0" w:before="240" w:lineRule="auto"/>
        <w:ind w:left="720" w:hanging="360"/>
        <w:rPr>
          <w:sz w:val="25"/>
          <w:szCs w:val="25"/>
          <w:highlight w:val="green"/>
        </w:rPr>
      </w:pPr>
      <w:r w:rsidDel="00000000" w:rsidR="00000000" w:rsidRPr="00000000">
        <w:rPr>
          <w:sz w:val="25"/>
          <w:szCs w:val="25"/>
          <w:highlight w:val="green"/>
          <w:rtl w:val="0"/>
        </w:rPr>
        <w:t xml:space="preserve">Deux messages apparaissent de manière contradictoire :</w:t>
      </w:r>
    </w:p>
    <w:p w:rsidR="00000000" w:rsidDel="00000000" w:rsidP="00000000" w:rsidRDefault="00000000" w:rsidRPr="00000000" w14:paraId="0000000B">
      <w:pPr>
        <w:numPr>
          <w:ilvl w:val="1"/>
          <w:numId w:val="2"/>
        </w:numPr>
        <w:spacing w:after="0" w:afterAutospacing="0" w:before="0" w:beforeAutospacing="0" w:lineRule="auto"/>
        <w:ind w:left="1440" w:hanging="360"/>
        <w:rPr>
          <w:sz w:val="25"/>
          <w:szCs w:val="25"/>
          <w:highlight w:val="green"/>
        </w:rPr>
      </w:pPr>
      <w:r w:rsidDel="00000000" w:rsidR="00000000" w:rsidRPr="00000000">
        <w:rPr>
          <w:rFonts w:ascii="Arial Unicode MS" w:cs="Arial Unicode MS" w:eastAsia="Arial Unicode MS" w:hAnsi="Arial Unicode MS"/>
          <w:sz w:val="25"/>
          <w:szCs w:val="25"/>
          <w:highlight w:val="green"/>
          <w:rtl w:val="0"/>
        </w:rPr>
        <w:t xml:space="preserve">✅ </w:t>
      </w:r>
      <w:r w:rsidDel="00000000" w:rsidR="00000000" w:rsidRPr="00000000">
        <w:rPr>
          <w:i w:val="1"/>
          <w:iCs w:val="1"/>
          <w:sz w:val="25"/>
          <w:szCs w:val="25"/>
          <w:highlight w:val="green"/>
          <w:rtl w:val="0"/>
        </w:rPr>
        <w:t xml:space="preserve">"Your card has been added successfully"</w:t>
      </w:r>
    </w:p>
    <w:p w:rsidR="00000000" w:rsidDel="00000000" w:rsidP="00000000" w:rsidRDefault="00000000" w:rsidRPr="00000000" w14:paraId="0000000C">
      <w:pPr>
        <w:numPr>
          <w:ilvl w:val="1"/>
          <w:numId w:val="2"/>
        </w:numPr>
        <w:spacing w:after="0" w:afterAutospacing="0" w:before="0" w:beforeAutospacing="0" w:lineRule="auto"/>
        <w:ind w:left="1440" w:hanging="360"/>
        <w:rPr>
          <w:sz w:val="25"/>
          <w:szCs w:val="25"/>
          <w:highlight w:val="green"/>
        </w:rPr>
      </w:pPr>
      <w:r w:rsidDel="00000000" w:rsidR="00000000" w:rsidRPr="00000000">
        <w:rPr>
          <w:rFonts w:ascii="Arial Unicode MS" w:cs="Arial Unicode MS" w:eastAsia="Arial Unicode MS" w:hAnsi="Arial Unicode MS"/>
          <w:sz w:val="25"/>
          <w:szCs w:val="25"/>
          <w:highlight w:val="green"/>
          <w:rtl w:val="0"/>
        </w:rPr>
        <w:t xml:space="preserve">❌ </w:t>
      </w:r>
      <w:r w:rsidDel="00000000" w:rsidR="00000000" w:rsidRPr="00000000">
        <w:rPr>
          <w:i w:val="1"/>
          <w:iCs w:val="1"/>
          <w:sz w:val="25"/>
          <w:szCs w:val="25"/>
          <w:highlight w:val="green"/>
          <w:rtl w:val="0"/>
        </w:rPr>
        <w:t xml:space="preserve">"An error occurred, please try again!"</w:t>
      </w:r>
    </w:p>
    <w:p w:rsidR="00000000" w:rsidDel="00000000" w:rsidP="00000000" w:rsidRDefault="00000000" w:rsidRPr="00000000" w14:paraId="0000000D">
      <w:pPr>
        <w:numPr>
          <w:ilvl w:val="0"/>
          <w:numId w:val="2"/>
        </w:numPr>
        <w:spacing w:after="240" w:before="0" w:beforeAutospacing="0" w:lineRule="auto"/>
        <w:ind w:left="720" w:hanging="360"/>
        <w:rPr>
          <w:sz w:val="25"/>
          <w:szCs w:val="25"/>
          <w:highlight w:val="green"/>
        </w:rPr>
      </w:pPr>
      <w:r w:rsidDel="00000000" w:rsidR="00000000" w:rsidRPr="00000000">
        <w:rPr>
          <w:sz w:val="25"/>
          <w:szCs w:val="25"/>
          <w:highlight w:val="green"/>
          <w:rtl w:val="0"/>
        </w:rPr>
        <w:t xml:space="preserve">Dans la console navigateur :</w:t>
      </w:r>
    </w:p>
    <w:p w:rsidR="00000000" w:rsidDel="00000000" w:rsidP="00000000" w:rsidRDefault="00000000" w:rsidRPr="00000000" w14:paraId="0000000E">
      <w:pPr>
        <w:spacing w:after="240" w:before="240" w:lineRule="auto"/>
        <w:rPr>
          <w:rFonts w:ascii="Roboto" w:cs="Roboto" w:eastAsia="Roboto" w:hAnsi="Roboto"/>
          <w:color w:val="ff0000"/>
          <w:sz w:val="23"/>
          <w:szCs w:val="23"/>
          <w:highlight w:val="green"/>
        </w:rPr>
      </w:pPr>
      <w:r w:rsidDel="00000000" w:rsidR="00000000" w:rsidRPr="00000000">
        <w:rPr>
          <w:rFonts w:ascii="Roboto" w:cs="Roboto" w:eastAsia="Roboto" w:hAnsi="Roboto"/>
          <w:color w:val="ff0000"/>
          <w:sz w:val="23"/>
          <w:szCs w:val="23"/>
          <w:highlight w:val="green"/>
          <w:rtl w:val="0"/>
        </w:rPr>
        <w:t xml:space="preserve">Uncaught InvalidStateError: Failed to read the 'responseText' property from 'XMLHttpRequest': The value is only accessible if the object's 'responseType' is '' or 'text' (was 'arraybuffer').</w:t>
      </w:r>
    </w:p>
    <w:p w:rsidR="00000000" w:rsidDel="00000000" w:rsidP="00000000" w:rsidRDefault="00000000" w:rsidRPr="00000000" w14:paraId="0000000F">
      <w:pPr>
        <w:spacing w:after="240" w:before="240" w:lineRule="auto"/>
        <w:rPr>
          <w:rFonts w:ascii="Roboto" w:cs="Roboto" w:eastAsia="Roboto" w:hAnsi="Roboto"/>
          <w:color w:val="ff0000"/>
          <w:sz w:val="23"/>
          <w:szCs w:val="23"/>
          <w:highlight w:val="green"/>
        </w:rPr>
      </w:pPr>
      <w:r w:rsidDel="00000000" w:rsidR="00000000" w:rsidRPr="00000000">
        <w:rPr>
          <w:rFonts w:ascii="Roboto" w:cs="Roboto" w:eastAsia="Roboto" w:hAnsi="Roboto"/>
          <w:color w:val="ff0000"/>
          <w:sz w:val="23"/>
          <w:szCs w:val="23"/>
          <w:highlight w:val="green"/>
          <w:rtl w:val="0"/>
        </w:rPr>
        <w:t xml:space="preserve">    at XMLHttpRequest.&lt;anonymous&gt; (event.js:61:97)</w:t>
      </w:r>
    </w:p>
    <w:p w:rsidR="00000000" w:rsidDel="00000000" w:rsidP="00000000" w:rsidRDefault="00000000" w:rsidRPr="00000000" w14:paraId="00000010">
      <w:pPr>
        <w:spacing w:after="240" w:before="240" w:lineRule="auto"/>
        <w:rPr>
          <w:sz w:val="25"/>
          <w:szCs w:val="25"/>
          <w:highlight w:val="green"/>
        </w:rPr>
      </w:pPr>
      <w:r w:rsidDel="00000000" w:rsidR="00000000" w:rsidRPr="00000000">
        <w:rPr>
          <w:b w:val="1"/>
          <w:bCs w:val="1"/>
          <w:sz w:val="25"/>
          <w:szCs w:val="25"/>
          <w:highlight w:val="green"/>
          <w:rtl w:val="0"/>
        </w:rPr>
        <w:t xml:space="preserve">Priorité :</w:t>
      </w:r>
      <w:r w:rsidDel="00000000" w:rsidR="00000000" w:rsidRPr="00000000">
        <w:rPr>
          <w:sz w:val="25"/>
          <w:szCs w:val="25"/>
          <w:highlight w:val="green"/>
          <w:rtl w:val="0"/>
        </w:rPr>
        <w:t xml:space="preserve"> Haute             Type : Fonctionnel / Technique </w:t>
      </w:r>
    </w:p>
    <w:p w:rsidR="00000000" w:rsidDel="00000000" w:rsidP="00000000" w:rsidRDefault="00000000" w:rsidRPr="00000000" w14:paraId="00000011">
      <w:pPr>
        <w:spacing w:after="240" w:before="240" w:lineRule="auto"/>
        <w:rPr>
          <w:sz w:val="25"/>
          <w:szCs w:val="25"/>
        </w:rPr>
      </w:pPr>
      <w:r w:rsidDel="00000000" w:rsidR="00000000" w:rsidRPr="00000000">
        <w:rPr>
          <w:sz w:val="25"/>
          <w:szCs w:val="25"/>
        </w:rPr>
        <w:drawing>
          <wp:inline distB="114300" distT="114300" distL="114300" distR="114300">
            <wp:extent cx="5731200" cy="32258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bCs w:val="1"/>
          <w:color w:val="ffffff"/>
          <w:sz w:val="33"/>
          <w:szCs w:val="33"/>
          <w:highlight w:val="black"/>
        </w:rPr>
      </w:pPr>
      <w:r w:rsidDel="00000000" w:rsidR="00000000" w:rsidRPr="00000000">
        <w:rPr>
          <w:b w:val="1"/>
          <w:bCs w:val="1"/>
          <w:color w:val="ffffff"/>
          <w:sz w:val="33"/>
          <w:szCs w:val="33"/>
          <w:highlight w:val="black"/>
          <w:rtl w:val="0"/>
        </w:rPr>
        <w:t xml:space="preserve">DEV Back Office:</w:t>
      </w:r>
    </w:p>
    <w:p w:rsidR="00000000" w:rsidDel="00000000" w:rsidP="00000000" w:rsidRDefault="00000000" w:rsidRPr="00000000" w14:paraId="00000013">
      <w:pPr>
        <w:rPr>
          <w:rFonts w:ascii="Roboto" w:cs="Roboto" w:eastAsia="Roboto" w:hAnsi="Roboto"/>
          <w:sz w:val="29"/>
          <w:szCs w:val="29"/>
          <w:highlight w:val="yellow"/>
        </w:rPr>
      </w:pPr>
      <w:r w:rsidDel="00000000" w:rsidR="00000000" w:rsidRPr="00000000">
        <w:rPr>
          <w:rtl w:val="0"/>
        </w:rPr>
      </w:r>
    </w:p>
    <w:p w:rsidR="00000000" w:rsidDel="00000000" w:rsidP="00000000" w:rsidRDefault="00000000" w:rsidRPr="00000000" w14:paraId="00000014">
      <w:pPr>
        <w:rPr>
          <w:rFonts w:ascii="Roboto" w:cs="Roboto" w:eastAsia="Roboto" w:hAnsi="Roboto"/>
          <w:sz w:val="29"/>
          <w:szCs w:val="29"/>
          <w:highlight w:val="green"/>
        </w:rPr>
      </w:pPr>
      <w:r w:rsidDel="00000000" w:rsidR="00000000" w:rsidRPr="00000000">
        <w:rPr>
          <w:rFonts w:ascii="Roboto" w:cs="Roboto" w:eastAsia="Roboto" w:hAnsi="Roboto"/>
          <w:sz w:val="29"/>
          <w:szCs w:val="29"/>
          <w:highlight w:val="green"/>
          <w:rtl w:val="0"/>
        </w:rPr>
        <w:t xml:space="preserve">Module : Politique de facturation    </w:t>
      </w:r>
      <w:r w:rsidDel="00000000" w:rsidR="00000000" w:rsidRPr="00000000">
        <w:rPr>
          <w:sz w:val="30"/>
          <w:szCs w:val="30"/>
          <w:highlight w:val="green"/>
          <w:rtl w:val="0"/>
        </w:rPr>
        <w:t xml:space="preserve">[Corrigé et Fermé]</w:t>
      </w:r>
      <w:r w:rsidDel="00000000" w:rsidR="00000000" w:rsidRPr="00000000">
        <w:rPr>
          <w:rtl w:val="0"/>
        </w:rPr>
      </w:r>
    </w:p>
    <w:p w:rsidR="00000000" w:rsidDel="00000000" w:rsidP="00000000" w:rsidRDefault="00000000" w:rsidRPr="00000000" w14:paraId="00000015">
      <w:pPr>
        <w:rPr>
          <w:sz w:val="23"/>
          <w:szCs w:val="23"/>
          <w:highlight w:val="green"/>
        </w:rPr>
      </w:pPr>
      <w:r w:rsidDel="00000000" w:rsidR="00000000" w:rsidRPr="00000000">
        <w:rPr>
          <w:sz w:val="23"/>
          <w:szCs w:val="23"/>
          <w:highlight w:val="green"/>
          <w:rtl w:val="0"/>
        </w:rPr>
        <w:t xml:space="preserve">Description:   Lorsque je modifie un paramètre quelconque lié à l'établissement (par exemple, le code, le nom, ou tout autre paramètre de configuration), la numérotation des factures se dérègle ou ne se met pas à jour correctement. </w:t>
      </w:r>
    </w:p>
    <w:p w:rsidR="00000000" w:rsidDel="00000000" w:rsidP="00000000" w:rsidRDefault="00000000" w:rsidRPr="00000000" w14:paraId="00000016">
      <w:pPr>
        <w:rPr>
          <w:sz w:val="23"/>
          <w:szCs w:val="23"/>
          <w:highlight w:val="green"/>
        </w:rPr>
      </w:pPr>
      <w:r w:rsidDel="00000000" w:rsidR="00000000" w:rsidRPr="00000000">
        <w:rPr>
          <w:rtl w:val="0"/>
        </w:rPr>
      </w:r>
    </w:p>
    <w:p w:rsidR="00000000" w:rsidDel="00000000" w:rsidP="00000000" w:rsidRDefault="00000000" w:rsidRPr="00000000" w14:paraId="00000017">
      <w:pPr>
        <w:rPr>
          <w:sz w:val="23"/>
          <w:szCs w:val="23"/>
          <w:highlight w:val="green"/>
        </w:rPr>
      </w:pPr>
      <w:r w:rsidDel="00000000" w:rsidR="00000000" w:rsidRPr="00000000">
        <w:rPr>
          <w:b w:val="1"/>
          <w:bCs w:val="1"/>
          <w:i w:val="1"/>
          <w:iCs w:val="1"/>
          <w:sz w:val="23"/>
          <w:szCs w:val="23"/>
          <w:highlight w:val="green"/>
          <w:u w:val="single"/>
          <w:rtl w:val="0"/>
        </w:rPr>
        <w:t xml:space="preserve">Résultat attendu:</w:t>
      </w:r>
      <w:r w:rsidDel="00000000" w:rsidR="00000000" w:rsidRPr="00000000">
        <w:rPr>
          <w:sz w:val="23"/>
          <w:szCs w:val="23"/>
          <w:highlight w:val="green"/>
          <w:rtl w:val="0"/>
        </w:rPr>
        <w:t xml:space="preserve">  la numérotation des factures se met à jour correctement.</w:t>
      </w:r>
    </w:p>
    <w:p w:rsidR="00000000" w:rsidDel="00000000" w:rsidP="00000000" w:rsidRDefault="00000000" w:rsidRPr="00000000" w14:paraId="00000018">
      <w:pPr>
        <w:rPr>
          <w:sz w:val="23"/>
          <w:szCs w:val="23"/>
          <w:highlight w:val="green"/>
        </w:rPr>
      </w:pPr>
      <w:r w:rsidDel="00000000" w:rsidR="00000000" w:rsidRPr="00000000">
        <w:rPr>
          <w:b w:val="1"/>
          <w:bCs w:val="1"/>
          <w:i w:val="1"/>
          <w:iCs w:val="1"/>
          <w:sz w:val="23"/>
          <w:szCs w:val="23"/>
          <w:highlight w:val="green"/>
          <w:u w:val="single"/>
          <w:rtl w:val="0"/>
        </w:rPr>
        <w:t xml:space="preserve">Type:</w:t>
      </w:r>
      <w:r w:rsidDel="00000000" w:rsidR="00000000" w:rsidRPr="00000000">
        <w:rPr>
          <w:sz w:val="23"/>
          <w:szCs w:val="23"/>
          <w:highlight w:val="green"/>
          <w:rtl w:val="0"/>
        </w:rPr>
        <w:t xml:space="preserve"> Fonctionnalité</w:t>
      </w:r>
      <w:r w:rsidDel="00000000" w:rsidR="00000000" w:rsidRPr="00000000">
        <w:rPr>
          <w:rtl w:val="0"/>
        </w:rPr>
      </w:r>
    </w:p>
    <w:p w:rsidR="00000000" w:rsidDel="00000000" w:rsidP="00000000" w:rsidRDefault="00000000" w:rsidRPr="00000000" w14:paraId="00000019">
      <w:pPr>
        <w:rPr>
          <w:color w:val="ffffff"/>
          <w:sz w:val="23"/>
          <w:szCs w:val="23"/>
          <w:highlight w:val="green"/>
        </w:rPr>
      </w:pPr>
      <w:r w:rsidDel="00000000" w:rsidR="00000000" w:rsidRPr="00000000">
        <w:rPr>
          <w:b w:val="1"/>
          <w:bCs w:val="1"/>
          <w:i w:val="1"/>
          <w:iCs w:val="1"/>
          <w:sz w:val="23"/>
          <w:szCs w:val="23"/>
          <w:highlight w:val="green"/>
          <w:u w:val="single"/>
          <w:rtl w:val="0"/>
        </w:rPr>
        <w:t xml:space="preserve">Priorité:</w:t>
      </w:r>
      <w:r w:rsidDel="00000000" w:rsidR="00000000" w:rsidRPr="00000000">
        <w:rPr>
          <w:sz w:val="23"/>
          <w:szCs w:val="23"/>
          <w:highlight w:val="green"/>
          <w:rtl w:val="0"/>
        </w:rPr>
        <w:t xml:space="preserve"> Haute</w:t>
        <w:br w:type="textWrapping"/>
      </w:r>
      <w:r w:rsidDel="00000000" w:rsidR="00000000" w:rsidRPr="00000000">
        <w:rPr>
          <w:color w:val="ffffff"/>
          <w:sz w:val="23"/>
          <w:szCs w:val="23"/>
          <w:highlight w:val="green"/>
          <w:rtl w:val="0"/>
        </w:rPr>
        <w:t xml:space="preserve">Aarester</w:t>
      </w:r>
    </w:p>
    <w:p w:rsidR="00000000" w:rsidDel="00000000" w:rsidP="00000000" w:rsidRDefault="00000000" w:rsidRPr="00000000" w14:paraId="0000001A">
      <w:pPr>
        <w:rPr>
          <w:color w:val="ffffff"/>
          <w:sz w:val="27"/>
          <w:szCs w:val="27"/>
          <w:highlight w:val="red"/>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734050" cy="306516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050" cy="306516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30"/>
          <w:szCs w:val="30"/>
          <w:highlight w:val="green"/>
        </w:rPr>
      </w:pPr>
      <w:r w:rsidDel="00000000" w:rsidR="00000000" w:rsidRPr="00000000">
        <w:rPr>
          <w:highlight w:val="green"/>
          <w:rtl w:val="0"/>
        </w:rPr>
        <w:t xml:space="preserve">Module:   Téléchargement image produit Resto et foods sur le Back-Office    </w:t>
      </w:r>
      <w:r w:rsidDel="00000000" w:rsidR="00000000" w:rsidRPr="00000000">
        <w:rPr>
          <w:sz w:val="30"/>
          <w:szCs w:val="30"/>
          <w:highlight w:val="green"/>
          <w:rtl w:val="0"/>
        </w:rPr>
        <w:t xml:space="preserve">[</w:t>
      </w:r>
      <w:r w:rsidDel="00000000" w:rsidR="00000000" w:rsidRPr="00000000">
        <w:rPr>
          <w:sz w:val="30"/>
          <w:szCs w:val="30"/>
          <w:highlight w:val="green"/>
          <w:rtl w:val="0"/>
        </w:rPr>
        <w:t xml:space="preserve">Corrigé et Fermé</w:t>
      </w:r>
      <w:r w:rsidDel="00000000" w:rsidR="00000000" w:rsidRPr="00000000">
        <w:rPr>
          <w:sz w:val="30"/>
          <w:szCs w:val="30"/>
          <w:highlight w:val="green"/>
          <w:rtl w:val="0"/>
        </w:rPr>
        <w:t xml:space="preserve">]</w:t>
      </w:r>
    </w:p>
    <w:p w:rsidR="00000000" w:rsidDel="00000000" w:rsidP="00000000" w:rsidRDefault="00000000" w:rsidRPr="00000000" w14:paraId="0000001D">
      <w:pPr>
        <w:spacing w:after="240" w:before="240" w:lineRule="auto"/>
        <w:rPr>
          <w:sz w:val="21"/>
          <w:szCs w:val="21"/>
        </w:rPr>
      </w:pPr>
      <w:r w:rsidDel="00000000" w:rsidR="00000000" w:rsidRPr="00000000">
        <w:rPr>
          <w:sz w:val="21"/>
          <w:szCs w:val="21"/>
          <w:rtl w:val="0"/>
        </w:rPr>
        <w:t xml:space="preserve">Description : </w:t>
      </w:r>
      <w:r w:rsidDel="00000000" w:rsidR="00000000" w:rsidRPr="00000000">
        <w:rPr>
          <w:sz w:val="21"/>
          <w:szCs w:val="21"/>
          <w:rtl w:val="0"/>
        </w:rPr>
        <w:t xml:space="preserve">L’image d’un produit food ne s’affiche pas et le problème devient probablement de la taille de l'image, qui doit être réduite pour respecter la limite autorisée du site. Je ne peux pas télécharger pour le moment une image pour La liste “Entrées” produit “Le Végétarien”.</w:t>
      </w:r>
    </w:p>
    <w:p w:rsidR="00000000" w:rsidDel="00000000" w:rsidP="00000000" w:rsidRDefault="00000000" w:rsidRPr="00000000" w14:paraId="0000001E">
      <w:pPr>
        <w:rPr>
          <w:sz w:val="23"/>
          <w:szCs w:val="23"/>
        </w:rPr>
      </w:pPr>
      <w:r w:rsidDel="00000000" w:rsidR="00000000" w:rsidRPr="00000000">
        <w:rPr>
          <w:b w:val="1"/>
          <w:bCs w:val="1"/>
          <w:i w:val="1"/>
          <w:iCs w:val="1"/>
          <w:sz w:val="23"/>
          <w:szCs w:val="23"/>
          <w:u w:val="single"/>
          <w:rtl w:val="0"/>
        </w:rPr>
        <w:t xml:space="preserve">Résultat attendu:</w:t>
      </w:r>
      <w:r w:rsidDel="00000000" w:rsidR="00000000" w:rsidRPr="00000000">
        <w:rPr>
          <w:sz w:val="23"/>
          <w:szCs w:val="23"/>
          <w:rtl w:val="0"/>
        </w:rPr>
        <w:t xml:space="preserve">  Je dois télécharger l’image de produit food avec la taille correcte et l’image doit être affichée sur le site pour chaque produit.</w:t>
      </w:r>
    </w:p>
    <w:p w:rsidR="00000000" w:rsidDel="00000000" w:rsidP="00000000" w:rsidRDefault="00000000" w:rsidRPr="00000000" w14:paraId="0000001F">
      <w:pPr>
        <w:rPr>
          <w:sz w:val="19"/>
          <w:szCs w:val="19"/>
        </w:rPr>
      </w:pPr>
      <w:r w:rsidDel="00000000" w:rsidR="00000000" w:rsidRPr="00000000">
        <w:rPr>
          <w:b w:val="1"/>
          <w:bCs w:val="1"/>
          <w:i w:val="1"/>
          <w:iCs w:val="1"/>
          <w:sz w:val="23"/>
          <w:szCs w:val="23"/>
          <w:u w:val="single"/>
          <w:rtl w:val="0"/>
        </w:rPr>
        <w:t xml:space="preserve">Type:</w:t>
      </w:r>
      <w:r w:rsidDel="00000000" w:rsidR="00000000" w:rsidRPr="00000000">
        <w:rPr>
          <w:sz w:val="23"/>
          <w:szCs w:val="23"/>
          <w:rtl w:val="0"/>
        </w:rPr>
        <w:t xml:space="preserve"> </w:t>
      </w:r>
      <w:r w:rsidDel="00000000" w:rsidR="00000000" w:rsidRPr="00000000">
        <w:rPr>
          <w:sz w:val="23"/>
          <w:szCs w:val="23"/>
          <w:rtl w:val="0"/>
        </w:rPr>
        <w:t xml:space="preserve">Fonctionnalité</w:t>
      </w:r>
      <w:r w:rsidDel="00000000" w:rsidR="00000000" w:rsidRPr="00000000">
        <w:rPr>
          <w:rtl w:val="0"/>
        </w:rPr>
      </w:r>
    </w:p>
    <w:p w:rsidR="00000000" w:rsidDel="00000000" w:rsidP="00000000" w:rsidRDefault="00000000" w:rsidRPr="00000000" w14:paraId="00000020">
      <w:pPr>
        <w:rPr>
          <w:sz w:val="21"/>
          <w:szCs w:val="21"/>
        </w:rPr>
      </w:pPr>
      <w:r w:rsidDel="00000000" w:rsidR="00000000" w:rsidRPr="00000000">
        <w:rPr>
          <w:b w:val="1"/>
          <w:bCs w:val="1"/>
          <w:i w:val="1"/>
          <w:iCs w:val="1"/>
          <w:sz w:val="23"/>
          <w:szCs w:val="23"/>
          <w:u w:val="single"/>
          <w:rtl w:val="0"/>
        </w:rPr>
        <w:t xml:space="preserve">Priorité:</w:t>
      </w:r>
      <w:r w:rsidDel="00000000" w:rsidR="00000000" w:rsidRPr="00000000">
        <w:rPr>
          <w:sz w:val="23"/>
          <w:szCs w:val="23"/>
          <w:rtl w:val="0"/>
        </w:rPr>
        <w:t xml:space="preserve"> Haute</w:t>
      </w:r>
      <w:r w:rsidDel="00000000" w:rsidR="00000000" w:rsidRPr="00000000">
        <w:rPr>
          <w:rtl w:val="0"/>
        </w:rPr>
      </w:r>
    </w:p>
    <w:p w:rsidR="00000000" w:rsidDel="00000000" w:rsidP="00000000" w:rsidRDefault="00000000" w:rsidRPr="00000000" w14:paraId="00000021">
      <w:pPr>
        <w:rPr>
          <w:color w:val="ff0000"/>
          <w:sz w:val="27"/>
          <w:szCs w:val="27"/>
        </w:rPr>
      </w:pPr>
      <w:r w:rsidDel="00000000" w:rsidR="00000000" w:rsidRPr="00000000">
        <w:rPr>
          <w:sz w:val="21"/>
          <w:szCs w:val="21"/>
          <w:highlight w:val="green"/>
          <w:rtl w:val="0"/>
        </w:rPr>
        <w:t xml:space="preserve">Quand tu fais un test ne dit pas probablmnt test avec des img different taille pour donnee le resultat</w:t>
      </w:r>
      <w:r w:rsidDel="00000000" w:rsidR="00000000" w:rsidRPr="00000000">
        <w:rPr>
          <w:sz w:val="21"/>
          <w:szCs w:val="21"/>
          <w:highlight w:val="red"/>
          <w:rtl w:val="0"/>
        </w:rPr>
        <w:br w:type="textWrapping"/>
        <w:t xml:space="preserve">R</w:t>
      </w:r>
      <w:r w:rsidDel="00000000" w:rsidR="00000000" w:rsidRPr="00000000">
        <w:rPr>
          <w:rtl w:val="0"/>
        </w:rPr>
      </w:r>
    </w:p>
    <w:p w:rsidR="00000000" w:rsidDel="00000000" w:rsidP="00000000" w:rsidRDefault="00000000" w:rsidRPr="00000000" w14:paraId="00000022">
      <w:pPr>
        <w:rPr>
          <w:color w:val="ff0000"/>
          <w:sz w:val="27"/>
          <w:szCs w:val="27"/>
        </w:rPr>
      </w:pPr>
      <w:r w:rsidDel="00000000" w:rsidR="00000000" w:rsidRPr="00000000">
        <w:rPr>
          <w:color w:val="ff0000"/>
          <w:sz w:val="27"/>
          <w:szCs w:val="27"/>
        </w:rPr>
        <w:drawing>
          <wp:inline distB="114300" distT="114300" distL="114300" distR="114300">
            <wp:extent cx="5734050" cy="2298999"/>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4050" cy="229899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rFonts w:ascii="Roboto" w:cs="Roboto" w:eastAsia="Roboto" w:hAnsi="Roboto"/>
          <w:i w:val="1"/>
          <w:iCs w:val="1"/>
          <w:sz w:val="28"/>
          <w:szCs w:val="28"/>
          <w:highlight w:val="yellow"/>
        </w:rPr>
      </w:pPr>
      <w:r w:rsidDel="00000000" w:rsidR="00000000" w:rsidRPr="00000000">
        <w:rPr>
          <w:rtl w:val="0"/>
        </w:rPr>
      </w:r>
    </w:p>
    <w:p w:rsidR="00000000" w:rsidDel="00000000" w:rsidP="00000000" w:rsidRDefault="00000000" w:rsidRPr="00000000" w14:paraId="00000024">
      <w:pPr>
        <w:spacing w:after="240" w:before="240" w:lineRule="auto"/>
        <w:rPr>
          <w:rFonts w:ascii="Roboto" w:cs="Roboto" w:eastAsia="Roboto" w:hAnsi="Roboto"/>
          <w:i w:val="1"/>
          <w:iCs w:val="1"/>
          <w:sz w:val="28"/>
          <w:szCs w:val="28"/>
          <w:highlight w:val="yellow"/>
        </w:rPr>
      </w:pPr>
      <w:r w:rsidDel="00000000" w:rsidR="00000000" w:rsidRPr="00000000">
        <w:rPr>
          <w:rFonts w:ascii="Roboto" w:cs="Roboto" w:eastAsia="Roboto" w:hAnsi="Roboto"/>
          <w:i w:val="1"/>
          <w:iCs w:val="1"/>
          <w:sz w:val="28"/>
          <w:szCs w:val="28"/>
          <w:highlight w:val="yellow"/>
          <w:rtl w:val="0"/>
        </w:rPr>
        <w:t xml:space="preserve">Sur le Back-Office,   lorsque je passe à une commande [Circuit Paintball, ,  Booking, VR, Tickets] pour le modifier.</w:t>
      </w:r>
    </w:p>
    <w:p w:rsidR="00000000" w:rsidDel="00000000" w:rsidP="00000000" w:rsidRDefault="00000000" w:rsidRPr="00000000" w14:paraId="00000025">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Scénario: je clique sur une activité Paintball “laser tag (plusieurs durées)” par exemple et je télécharge une nouvelle image,    Lorsque je valide , je reçois 2 images en section de modification.</w:t>
      </w:r>
    </w:p>
    <w:p w:rsidR="00000000" w:rsidDel="00000000" w:rsidP="00000000" w:rsidRDefault="00000000" w:rsidRPr="00000000" w14:paraId="00000026">
      <w:pPr>
        <w:spacing w:after="240" w:before="240" w:lineRule="auto"/>
        <w:rPr>
          <w:rFonts w:ascii="Roboto" w:cs="Roboto" w:eastAsia="Roboto" w:hAnsi="Roboto"/>
          <w:color w:val="ff0000"/>
          <w:sz w:val="23"/>
          <w:szCs w:val="23"/>
        </w:rPr>
      </w:pPr>
      <w:r w:rsidDel="00000000" w:rsidR="00000000" w:rsidRPr="00000000">
        <w:rPr>
          <w:rFonts w:ascii="Roboto" w:cs="Roboto" w:eastAsia="Roboto" w:hAnsi="Roboto"/>
          <w:color w:val="ff0000"/>
          <w:sz w:val="23"/>
          <w:szCs w:val="23"/>
          <w:rtl w:val="0"/>
        </w:rPr>
        <w:t xml:space="preserve">un cache ou un bug d'interface peut provoquer l'affichage en double lors de modification d’image en Circuit Activité.</w:t>
      </w:r>
    </w:p>
    <w:p w:rsidR="00000000" w:rsidDel="00000000" w:rsidP="00000000" w:rsidRDefault="00000000" w:rsidRPr="00000000" w14:paraId="00000027">
      <w:pPr>
        <w:rPr>
          <w:sz w:val="23"/>
          <w:szCs w:val="23"/>
        </w:rPr>
      </w:pPr>
      <w:r w:rsidDel="00000000" w:rsidR="00000000" w:rsidRPr="00000000">
        <w:rPr>
          <w:b w:val="1"/>
          <w:bCs w:val="1"/>
          <w:i w:val="1"/>
          <w:iCs w:val="1"/>
          <w:sz w:val="23"/>
          <w:szCs w:val="23"/>
          <w:u w:val="single"/>
          <w:rtl w:val="0"/>
        </w:rPr>
        <w:t xml:space="preserve">Résultat attendu:</w:t>
      </w:r>
      <w:r w:rsidDel="00000000" w:rsidR="00000000" w:rsidRPr="00000000">
        <w:rPr>
          <w:sz w:val="23"/>
          <w:szCs w:val="23"/>
          <w:rtl w:val="0"/>
        </w:rPr>
        <w:t xml:space="preserve">  Sur Le bo , on doit charger une seule image pour la création et la modification</w:t>
      </w:r>
    </w:p>
    <w:p w:rsidR="00000000" w:rsidDel="00000000" w:rsidP="00000000" w:rsidRDefault="00000000" w:rsidRPr="00000000" w14:paraId="00000028">
      <w:pPr>
        <w:rPr>
          <w:sz w:val="23"/>
          <w:szCs w:val="23"/>
        </w:rPr>
      </w:pPr>
      <w:r w:rsidDel="00000000" w:rsidR="00000000" w:rsidRPr="00000000">
        <w:rPr>
          <w:b w:val="1"/>
          <w:bCs w:val="1"/>
          <w:i w:val="1"/>
          <w:iCs w:val="1"/>
          <w:sz w:val="23"/>
          <w:szCs w:val="23"/>
          <w:u w:val="single"/>
          <w:rtl w:val="0"/>
        </w:rPr>
        <w:t xml:space="preserve">Type:</w:t>
      </w:r>
      <w:r w:rsidDel="00000000" w:rsidR="00000000" w:rsidRPr="00000000">
        <w:rPr>
          <w:sz w:val="23"/>
          <w:szCs w:val="23"/>
          <w:rtl w:val="0"/>
        </w:rPr>
        <w:t xml:space="preserve"> Fonctionnalité</w:t>
      </w:r>
    </w:p>
    <w:p w:rsidR="00000000" w:rsidDel="00000000" w:rsidP="00000000" w:rsidRDefault="00000000" w:rsidRPr="00000000" w14:paraId="00000029">
      <w:pPr>
        <w:rPr>
          <w:sz w:val="21"/>
          <w:szCs w:val="21"/>
        </w:rPr>
      </w:pPr>
      <w:r w:rsidDel="00000000" w:rsidR="00000000" w:rsidRPr="00000000">
        <w:rPr>
          <w:b w:val="1"/>
          <w:bCs w:val="1"/>
          <w:i w:val="1"/>
          <w:iCs w:val="1"/>
          <w:sz w:val="23"/>
          <w:szCs w:val="23"/>
          <w:u w:val="single"/>
          <w:rtl w:val="0"/>
        </w:rPr>
        <w:t xml:space="preserve">Priorité:</w:t>
      </w:r>
      <w:r w:rsidDel="00000000" w:rsidR="00000000" w:rsidRPr="00000000">
        <w:rPr>
          <w:sz w:val="23"/>
          <w:szCs w:val="23"/>
          <w:rtl w:val="0"/>
        </w:rPr>
        <w:t xml:space="preserve"> Haute</w:t>
      </w:r>
      <w:r w:rsidDel="00000000" w:rsidR="00000000" w:rsidRPr="00000000">
        <w:rPr>
          <w:rtl w:val="0"/>
        </w:rPr>
      </w:r>
    </w:p>
    <w:p w:rsidR="00000000" w:rsidDel="00000000" w:rsidP="00000000" w:rsidRDefault="00000000" w:rsidRPr="00000000" w14:paraId="0000002A">
      <w:pPr>
        <w:spacing w:after="240" w:before="240" w:lineRule="auto"/>
        <w:rPr>
          <w:rFonts w:ascii="Roboto" w:cs="Roboto" w:eastAsia="Roboto" w:hAnsi="Roboto"/>
          <w:color w:val="ff0000"/>
          <w:sz w:val="23"/>
          <w:szCs w:val="23"/>
        </w:rPr>
      </w:pPr>
      <w:r w:rsidDel="00000000" w:rsidR="00000000" w:rsidRPr="00000000">
        <w:rPr>
          <w:rtl w:val="0"/>
        </w:rPr>
      </w:r>
    </w:p>
    <w:p w:rsidR="00000000" w:rsidDel="00000000" w:rsidP="00000000" w:rsidRDefault="00000000" w:rsidRPr="00000000" w14:paraId="0000002B">
      <w:pPr>
        <w:spacing w:after="240" w:before="240" w:lineRule="auto"/>
        <w:rPr>
          <w:rFonts w:ascii="Roboto" w:cs="Roboto" w:eastAsia="Roboto" w:hAnsi="Roboto"/>
          <w:sz w:val="28"/>
          <w:szCs w:val="28"/>
          <w:highlight w:val="yellow"/>
        </w:rPr>
      </w:pPr>
      <w:r w:rsidDel="00000000" w:rsidR="00000000" w:rsidRPr="00000000">
        <w:rPr>
          <w:b w:val="1"/>
          <w:bCs w:val="1"/>
          <w:i w:val="1"/>
          <w:iCs w:val="1"/>
          <w:sz w:val="26"/>
          <w:szCs w:val="26"/>
        </w:rPr>
        <w:drawing>
          <wp:inline distB="114300" distT="114300" distL="114300" distR="114300">
            <wp:extent cx="5731200" cy="25654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Roboto" w:cs="Roboto" w:eastAsia="Roboto" w:hAnsi="Roboto"/>
          <w:sz w:val="33"/>
          <w:szCs w:val="33"/>
          <w:highlight w:val="yellow"/>
        </w:rPr>
      </w:pPr>
      <w:r w:rsidDel="00000000" w:rsidR="00000000" w:rsidRPr="00000000">
        <w:rPr>
          <w:rFonts w:ascii="Roboto" w:cs="Roboto" w:eastAsia="Roboto" w:hAnsi="Roboto"/>
          <w:sz w:val="28"/>
          <w:szCs w:val="28"/>
          <w:highlight w:val="yellow"/>
          <w:rtl w:val="0"/>
        </w:rPr>
        <w:t xml:space="preserve">Module:  Création et  Modification produit catalogue</w:t>
      </w:r>
      <w:r w:rsidDel="00000000" w:rsidR="00000000" w:rsidRPr="00000000">
        <w:rPr>
          <w:rtl w:val="0"/>
        </w:rPr>
      </w:r>
    </w:p>
    <w:p w:rsidR="00000000" w:rsidDel="00000000" w:rsidP="00000000" w:rsidRDefault="00000000" w:rsidRPr="00000000" w14:paraId="0000002D">
      <w:pPr>
        <w:rPr>
          <w:sz w:val="23"/>
          <w:szCs w:val="23"/>
          <w:highlight w:val="red"/>
        </w:rPr>
      </w:pPr>
      <w:r w:rsidDel="00000000" w:rsidR="00000000" w:rsidRPr="00000000">
        <w:rPr>
          <w:rtl w:val="0"/>
        </w:rPr>
      </w:r>
    </w:p>
    <w:p w:rsidR="00000000" w:rsidDel="00000000" w:rsidP="00000000" w:rsidRDefault="00000000" w:rsidRPr="00000000" w14:paraId="0000002E">
      <w:pPr>
        <w:rPr>
          <w:highlight w:val="black"/>
        </w:rPr>
      </w:pPr>
      <w:r w:rsidDel="00000000" w:rsidR="00000000" w:rsidRPr="00000000">
        <w:rPr>
          <w:b w:val="1"/>
          <w:bCs w:val="1"/>
          <w:i w:val="1"/>
          <w:iCs w:val="1"/>
          <w:sz w:val="23"/>
          <w:szCs w:val="23"/>
          <w:u w:val="single"/>
          <w:rtl w:val="0"/>
        </w:rPr>
        <w:t xml:space="preserve">Description:</w:t>
      </w:r>
      <w:r w:rsidDel="00000000" w:rsidR="00000000" w:rsidRPr="00000000">
        <w:rPr>
          <w:sz w:val="23"/>
          <w:szCs w:val="23"/>
          <w:rtl w:val="0"/>
        </w:rPr>
        <w:t xml:space="preserve"> </w:t>
      </w:r>
      <w:r w:rsidDel="00000000" w:rsidR="00000000" w:rsidRPr="00000000">
        <w:rPr>
          <w:rFonts w:ascii="Roboto" w:cs="Roboto" w:eastAsia="Roboto" w:hAnsi="Roboto"/>
          <w:sz w:val="23"/>
          <w:szCs w:val="23"/>
          <w:rtl w:val="0"/>
        </w:rPr>
        <w:t xml:space="preserve"> </w:t>
      </w:r>
      <w:r w:rsidDel="00000000" w:rsidR="00000000" w:rsidRPr="00000000">
        <w:rPr>
          <w:rFonts w:ascii="Roboto" w:cs="Roboto" w:eastAsia="Roboto" w:hAnsi="Roboto"/>
          <w:color w:val="ff0000"/>
          <w:sz w:val="23"/>
          <w:szCs w:val="23"/>
          <w:rtl w:val="0"/>
        </w:rPr>
        <w:t xml:space="preserve">Sur Le BO démo,  si le champ "sous-catégorie" est obligatoire, alors lors de la création ou modification, une erreur de validation doit apparaître si aucune sous-catégorie n’est sélectionnée ou si la valeur est nulle.</w:t>
      </w:r>
      <w:r w:rsidDel="00000000" w:rsidR="00000000" w:rsidRPr="00000000">
        <w:rPr>
          <w:sz w:val="27"/>
          <w:szCs w:val="27"/>
          <w:highlight w:val="black"/>
          <w:rtl w:val="0"/>
        </w:rPr>
        <w:t xml:space="preserve"> </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Je crée et je modifie un produit avec sous-catégories : un champ obligatoire et ne prend pas une valeur, il prend comme valeur nulle.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En plus , je crée un produit et le prix de vente vide, la page load et je reste en page de création sans aucune validation sur le prix de vente.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sz w:val="23"/>
          <w:szCs w:val="23"/>
        </w:rPr>
      </w:pPr>
      <w:r w:rsidDel="00000000" w:rsidR="00000000" w:rsidRPr="00000000">
        <w:rPr>
          <w:b w:val="1"/>
          <w:bCs w:val="1"/>
          <w:i w:val="1"/>
          <w:iCs w:val="1"/>
          <w:sz w:val="23"/>
          <w:szCs w:val="23"/>
          <w:u w:val="single"/>
          <w:rtl w:val="0"/>
        </w:rPr>
        <w:t xml:space="preserve">Résultat attendu:</w:t>
      </w:r>
      <w:r w:rsidDel="00000000" w:rsidR="00000000" w:rsidRPr="00000000">
        <w:rPr>
          <w:sz w:val="23"/>
          <w:szCs w:val="23"/>
          <w:rtl w:val="0"/>
        </w:rPr>
        <w:t xml:space="preserve">  Champ sous-catégories</w:t>
      </w:r>
      <w:r w:rsidDel="00000000" w:rsidR="00000000" w:rsidRPr="00000000">
        <w:rPr>
          <w:color w:val="dc2626"/>
          <w:sz w:val="21"/>
          <w:szCs w:val="21"/>
          <w:highlight w:val="white"/>
          <w:rtl w:val="0"/>
        </w:rPr>
        <w:t xml:space="preserve">*</w:t>
      </w:r>
      <w:r w:rsidDel="00000000" w:rsidR="00000000" w:rsidRPr="00000000">
        <w:rPr>
          <w:sz w:val="23"/>
          <w:szCs w:val="23"/>
          <w:rtl w:val="0"/>
        </w:rPr>
        <w:t xml:space="preserve"> et </w:t>
      </w:r>
      <w:r w:rsidDel="00000000" w:rsidR="00000000" w:rsidRPr="00000000">
        <w:rPr>
          <w:color w:val="021832"/>
          <w:sz w:val="21"/>
          <w:szCs w:val="21"/>
          <w:highlight w:val="white"/>
          <w:rtl w:val="0"/>
        </w:rPr>
        <w:t xml:space="preserve">Prix de vente TTC</w:t>
      </w:r>
      <w:r w:rsidDel="00000000" w:rsidR="00000000" w:rsidRPr="00000000">
        <w:rPr>
          <w:color w:val="dc2626"/>
          <w:sz w:val="21"/>
          <w:szCs w:val="21"/>
          <w:highlight w:val="white"/>
          <w:rtl w:val="0"/>
        </w:rPr>
        <w:t xml:space="preserve">*</w:t>
      </w:r>
      <w:r w:rsidDel="00000000" w:rsidR="00000000" w:rsidRPr="00000000">
        <w:rPr>
          <w:sz w:val="21"/>
          <w:szCs w:val="21"/>
          <w:highlight w:val="white"/>
          <w:rtl w:val="0"/>
        </w:rPr>
        <w:t xml:space="preserve">   sont 2 champs obligatoires et doivent être validés par des messages de validation</w:t>
      </w:r>
      <w:r w:rsidDel="00000000" w:rsidR="00000000" w:rsidRPr="00000000">
        <w:rPr>
          <w:sz w:val="23"/>
          <w:szCs w:val="23"/>
          <w:rtl w:val="0"/>
        </w:rPr>
        <w:t xml:space="preserve">.</w:t>
      </w:r>
    </w:p>
    <w:p w:rsidR="00000000" w:rsidDel="00000000" w:rsidP="00000000" w:rsidRDefault="00000000" w:rsidRPr="00000000" w14:paraId="00000035">
      <w:pPr>
        <w:rPr>
          <w:sz w:val="23"/>
          <w:szCs w:val="23"/>
        </w:rPr>
      </w:pPr>
      <w:r w:rsidDel="00000000" w:rsidR="00000000" w:rsidRPr="00000000">
        <w:rPr>
          <w:rtl w:val="0"/>
        </w:rPr>
      </w:r>
    </w:p>
    <w:p w:rsidR="00000000" w:rsidDel="00000000" w:rsidP="00000000" w:rsidRDefault="00000000" w:rsidRPr="00000000" w14:paraId="00000036">
      <w:pPr>
        <w:rPr>
          <w:sz w:val="23"/>
          <w:szCs w:val="23"/>
        </w:rPr>
      </w:pPr>
      <w:r w:rsidDel="00000000" w:rsidR="00000000" w:rsidRPr="00000000">
        <w:rPr>
          <w:b w:val="1"/>
          <w:bCs w:val="1"/>
          <w:i w:val="1"/>
          <w:iCs w:val="1"/>
          <w:sz w:val="23"/>
          <w:szCs w:val="23"/>
          <w:u w:val="single"/>
          <w:rtl w:val="0"/>
        </w:rPr>
        <w:t xml:space="preserve">Type:</w:t>
      </w:r>
      <w:r w:rsidDel="00000000" w:rsidR="00000000" w:rsidRPr="00000000">
        <w:rPr>
          <w:sz w:val="23"/>
          <w:szCs w:val="23"/>
          <w:rtl w:val="0"/>
        </w:rPr>
        <w:t xml:space="preserve"> Fonctionnalité</w:t>
      </w:r>
      <w:r w:rsidDel="00000000" w:rsidR="00000000" w:rsidRPr="00000000">
        <w:rPr>
          <w:rtl w:val="0"/>
        </w:rPr>
      </w:r>
    </w:p>
    <w:p w:rsidR="00000000" w:rsidDel="00000000" w:rsidP="00000000" w:rsidRDefault="00000000" w:rsidRPr="00000000" w14:paraId="00000037">
      <w:pPr>
        <w:rPr>
          <w:sz w:val="23"/>
          <w:szCs w:val="23"/>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i w:val="1"/>
          <w:iCs w:val="1"/>
          <w:sz w:val="23"/>
          <w:szCs w:val="23"/>
          <w:u w:val="single"/>
          <w:rtl w:val="0"/>
        </w:rPr>
        <w:t xml:space="preserve">Priorité:</w:t>
      </w:r>
      <w:r w:rsidDel="00000000" w:rsidR="00000000" w:rsidRPr="00000000">
        <w:rPr>
          <w:sz w:val="23"/>
          <w:szCs w:val="23"/>
          <w:rtl w:val="0"/>
        </w:rPr>
        <w:t xml:space="preserve"> Moyenne</w:t>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731200" cy="32258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color w:val="ffffff"/>
          <w:sz w:val="33"/>
          <w:szCs w:val="33"/>
          <w:highlight w:val="black"/>
          <w:u w:val="single"/>
        </w:rPr>
      </w:pPr>
      <w:r w:rsidDel="00000000" w:rsidR="00000000" w:rsidRPr="00000000">
        <w:rPr>
          <w:rtl w:val="0"/>
        </w:rPr>
      </w:r>
    </w:p>
    <w:p w:rsidR="00000000" w:rsidDel="00000000" w:rsidP="00000000" w:rsidRDefault="00000000" w:rsidRPr="00000000" w14:paraId="00000044">
      <w:pPr>
        <w:rPr>
          <w:b w:val="1"/>
          <w:bCs w:val="1"/>
          <w:color w:val="ffffff"/>
          <w:sz w:val="33"/>
          <w:szCs w:val="33"/>
          <w:highlight w:val="black"/>
          <w:u w:val="single"/>
        </w:rPr>
      </w:pPr>
      <w:r w:rsidDel="00000000" w:rsidR="00000000" w:rsidRPr="00000000">
        <w:rPr>
          <w:b w:val="1"/>
          <w:bCs w:val="1"/>
          <w:color w:val="ffffff"/>
          <w:sz w:val="33"/>
          <w:szCs w:val="33"/>
          <w:highlight w:val="black"/>
          <w:u w:val="single"/>
          <w:rtl w:val="0"/>
        </w:rPr>
        <w:t xml:space="preserve">Front Dev:</w:t>
      </w:r>
    </w:p>
    <w:p w:rsidR="00000000" w:rsidDel="00000000" w:rsidP="00000000" w:rsidRDefault="00000000" w:rsidRPr="00000000" w14:paraId="00000045">
      <w:pPr>
        <w:rPr>
          <w:rFonts w:ascii="Roboto" w:cs="Roboto" w:eastAsia="Roboto" w:hAnsi="Roboto"/>
          <w:color w:val="ff0000"/>
          <w:sz w:val="27"/>
          <w:szCs w:val="27"/>
          <w:highlight w:val="green"/>
        </w:rPr>
      </w:pPr>
      <w:r w:rsidDel="00000000" w:rsidR="00000000" w:rsidRPr="00000000">
        <w:rPr>
          <w:rFonts w:ascii="Roboto" w:cs="Roboto" w:eastAsia="Roboto" w:hAnsi="Roboto"/>
          <w:color w:val="ff0000"/>
          <w:sz w:val="27"/>
          <w:szCs w:val="27"/>
          <w:highlight w:val="green"/>
          <w:rtl w:val="0"/>
        </w:rPr>
        <w:t xml:space="preserve">1] Message des horaires vides en Réservation activité sur le site :  Traduction  Mot “Aujourd'hui” reste affichée.   </w:t>
      </w:r>
      <w:r w:rsidDel="00000000" w:rsidR="00000000" w:rsidRPr="00000000">
        <w:rPr>
          <w:sz w:val="30"/>
          <w:szCs w:val="30"/>
          <w:highlight w:val="green"/>
          <w:rtl w:val="0"/>
        </w:rPr>
        <w:t xml:space="preserve">[Corrigé et Fermé]</w:t>
      </w:r>
      <w:r w:rsidDel="00000000" w:rsidR="00000000" w:rsidRPr="00000000">
        <w:rPr>
          <w:rtl w:val="0"/>
        </w:rPr>
      </w:r>
    </w:p>
    <w:p w:rsidR="00000000" w:rsidDel="00000000" w:rsidP="00000000" w:rsidRDefault="00000000" w:rsidRPr="00000000" w14:paraId="00000046">
      <w:pPr>
        <w:rPr>
          <w:rFonts w:ascii="Roboto" w:cs="Roboto" w:eastAsia="Roboto" w:hAnsi="Roboto"/>
          <w:color w:val="ff0000"/>
          <w:sz w:val="33"/>
          <w:szCs w:val="33"/>
          <w:highlight w:val="green"/>
        </w:rPr>
      </w:pPr>
      <w:r w:rsidDel="00000000" w:rsidR="00000000" w:rsidRPr="00000000">
        <w:rPr>
          <w:rFonts w:ascii="Roboto" w:cs="Roboto" w:eastAsia="Roboto" w:hAnsi="Roboto"/>
          <w:b w:val="1"/>
          <w:bCs w:val="1"/>
          <w:i w:val="1"/>
          <w:iCs w:val="1"/>
          <w:sz w:val="23"/>
          <w:szCs w:val="23"/>
          <w:highlight w:val="green"/>
          <w:u w:val="single"/>
          <w:rtl w:val="0"/>
        </w:rPr>
        <w:t xml:space="preserve">Type:</w:t>
      </w:r>
      <w:r w:rsidDel="00000000" w:rsidR="00000000" w:rsidRPr="00000000">
        <w:rPr>
          <w:rFonts w:ascii="Roboto" w:cs="Roboto" w:eastAsia="Roboto" w:hAnsi="Roboto"/>
          <w:sz w:val="23"/>
          <w:szCs w:val="23"/>
          <w:highlight w:val="green"/>
          <w:rtl w:val="0"/>
        </w:rPr>
        <w:t xml:space="preserve"> Fonctionnalité         </w:t>
      </w:r>
      <w:r w:rsidDel="00000000" w:rsidR="00000000" w:rsidRPr="00000000">
        <w:rPr>
          <w:rFonts w:ascii="Roboto" w:cs="Roboto" w:eastAsia="Roboto" w:hAnsi="Roboto"/>
          <w:b w:val="1"/>
          <w:bCs w:val="1"/>
          <w:i w:val="1"/>
          <w:iCs w:val="1"/>
          <w:sz w:val="23"/>
          <w:szCs w:val="23"/>
          <w:highlight w:val="green"/>
          <w:u w:val="single"/>
          <w:rtl w:val="0"/>
        </w:rPr>
        <w:t xml:space="preserve">Priorité:</w:t>
      </w:r>
      <w:r w:rsidDel="00000000" w:rsidR="00000000" w:rsidRPr="00000000">
        <w:rPr>
          <w:rFonts w:ascii="Roboto" w:cs="Roboto" w:eastAsia="Roboto" w:hAnsi="Roboto"/>
          <w:sz w:val="23"/>
          <w:szCs w:val="23"/>
          <w:highlight w:val="green"/>
          <w:rtl w:val="0"/>
        </w:rPr>
        <w:t xml:space="preserve"> Moyenne</w:t>
      </w:r>
      <w:r w:rsidDel="00000000" w:rsidR="00000000" w:rsidRPr="00000000">
        <w:rPr>
          <w:rtl w:val="0"/>
        </w:rPr>
      </w:r>
    </w:p>
    <w:p w:rsidR="00000000" w:rsidDel="00000000" w:rsidP="00000000" w:rsidRDefault="00000000" w:rsidRPr="00000000" w14:paraId="00000047">
      <w:pPr>
        <w:rPr>
          <w:b w:val="1"/>
          <w:bCs w:val="1"/>
          <w:color w:val="ff0000"/>
          <w:sz w:val="33"/>
          <w:szCs w:val="33"/>
        </w:rPr>
      </w:pPr>
      <w:r w:rsidDel="00000000" w:rsidR="00000000" w:rsidRPr="00000000">
        <w:rPr>
          <w:rFonts w:ascii="Roboto" w:cs="Roboto" w:eastAsia="Roboto" w:hAnsi="Roboto"/>
          <w:sz w:val="23"/>
          <w:szCs w:val="23"/>
        </w:rPr>
        <w:drawing>
          <wp:inline distB="114300" distT="114300" distL="114300" distR="114300">
            <wp:extent cx="5734050" cy="2806553"/>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4050" cy="280655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color w:val="ff0000"/>
          <w:sz w:val="23"/>
          <w:szCs w:val="23"/>
          <w:highlight w:val="green"/>
        </w:rPr>
      </w:pPr>
      <w:r w:rsidDel="00000000" w:rsidR="00000000" w:rsidRPr="00000000">
        <w:rPr>
          <w:rtl w:val="0"/>
        </w:rPr>
      </w:r>
    </w:p>
    <w:p w:rsidR="00000000" w:rsidDel="00000000" w:rsidP="00000000" w:rsidRDefault="00000000" w:rsidRPr="00000000" w14:paraId="00000049">
      <w:pPr>
        <w:rPr>
          <w:color w:val="ff0000"/>
          <w:sz w:val="23"/>
          <w:szCs w:val="23"/>
          <w:highlight w:val="green"/>
        </w:rPr>
      </w:pPr>
      <w:r w:rsidDel="00000000" w:rsidR="00000000" w:rsidRPr="00000000">
        <w:rPr>
          <w:color w:val="ff0000"/>
          <w:sz w:val="23"/>
          <w:szCs w:val="23"/>
          <w:highlight w:val="green"/>
          <w:rtl w:val="0"/>
        </w:rPr>
        <w:t xml:space="preserve">1]  Je mets la date du jour dans le titre d'événement.    </w:t>
      </w:r>
      <w:r w:rsidDel="00000000" w:rsidR="00000000" w:rsidRPr="00000000">
        <w:rPr>
          <w:sz w:val="30"/>
          <w:szCs w:val="30"/>
          <w:highlight w:val="green"/>
          <w:rtl w:val="0"/>
        </w:rPr>
        <w:t xml:space="preserve">[Corrigé et Fermé]</w:t>
      </w:r>
      <w:r w:rsidDel="00000000" w:rsidR="00000000" w:rsidRPr="00000000">
        <w:rPr>
          <w:rtl w:val="0"/>
        </w:rPr>
      </w:r>
    </w:p>
    <w:p w:rsidR="00000000" w:rsidDel="00000000" w:rsidP="00000000" w:rsidRDefault="00000000" w:rsidRPr="00000000" w14:paraId="0000004A">
      <w:pPr>
        <w:rPr>
          <w:color w:val="ff0000"/>
          <w:sz w:val="23"/>
          <w:szCs w:val="23"/>
          <w:highlight w:val="green"/>
        </w:rPr>
      </w:pPr>
      <w:r w:rsidDel="00000000" w:rsidR="00000000" w:rsidRPr="00000000">
        <w:rPr>
          <w:color w:val="ff0000"/>
          <w:sz w:val="23"/>
          <w:szCs w:val="23"/>
          <w:highlight w:val="green"/>
          <w:rtl w:val="0"/>
        </w:rPr>
        <w:t xml:space="preserve">L’intégration de date jour dans le titre d'événement est mal formée: </w:t>
      </w:r>
    </w:p>
    <w:p w:rsidR="00000000" w:rsidDel="00000000" w:rsidP="00000000" w:rsidRDefault="00000000" w:rsidRPr="00000000" w14:paraId="0000004B">
      <w:pPr>
        <w:rPr>
          <w:b w:val="1"/>
          <w:bCs w:val="1"/>
          <w:i w:val="1"/>
          <w:iCs w:val="1"/>
          <w:color w:val="ff0000"/>
          <w:sz w:val="21"/>
          <w:szCs w:val="21"/>
          <w:highlight w:val="green"/>
        </w:rPr>
      </w:pPr>
      <w:r w:rsidDel="00000000" w:rsidR="00000000" w:rsidRPr="00000000">
        <w:rPr>
          <w:color w:val="ff0000"/>
          <w:sz w:val="23"/>
          <w:szCs w:val="23"/>
          <w:highlight w:val="green"/>
          <w:rtl w:val="0"/>
        </w:rPr>
        <w:t xml:space="preserve">“</w:t>
      </w:r>
      <w:r w:rsidDel="00000000" w:rsidR="00000000" w:rsidRPr="00000000">
        <w:rPr>
          <w:b w:val="1"/>
          <w:bCs w:val="1"/>
          <w:i w:val="1"/>
          <w:iCs w:val="1"/>
          <w:color w:val="ff0000"/>
          <w:sz w:val="21"/>
          <w:szCs w:val="21"/>
          <w:highlight w:val="green"/>
          <w:rtl w:val="0"/>
        </w:rPr>
        <w:t xml:space="preserve">198#F 098#:2F 2025 ajouté</w:t>
      </w:r>
    </w:p>
    <w:p w:rsidR="00000000" w:rsidDel="00000000" w:rsidP="00000000" w:rsidRDefault="00000000" w:rsidRPr="00000000" w14:paraId="0000004C">
      <w:pPr>
        <w:rPr>
          <w:color w:val="ff0000"/>
          <w:sz w:val="23"/>
          <w:szCs w:val="23"/>
          <w:highlight w:val="green"/>
        </w:rPr>
      </w:pPr>
      <w:r w:rsidDel="00000000" w:rsidR="00000000" w:rsidRPr="00000000">
        <w:rPr>
          <w:b w:val="1"/>
          <w:bCs w:val="1"/>
          <w:i w:val="1"/>
          <w:iCs w:val="1"/>
          <w:color w:val="ff0000"/>
          <w:sz w:val="21"/>
          <w:szCs w:val="21"/>
          <w:highlight w:val="green"/>
          <w:rtl w:val="0"/>
        </w:rPr>
        <w:t xml:space="preserve">‘au panier avec succes</w:t>
      </w:r>
      <w:r w:rsidDel="00000000" w:rsidR="00000000" w:rsidRPr="00000000">
        <w:rPr>
          <w:color w:val="ff0000"/>
          <w:sz w:val="23"/>
          <w:szCs w:val="23"/>
          <w:highlight w:val="green"/>
          <w:rtl w:val="0"/>
        </w:rPr>
        <w:t xml:space="preserve">”   .La mention "198#F 098#:2F 2025" semble indiquer que des caractères spéciaux ou un encodage incorrect est utilisé.</w:t>
      </w:r>
    </w:p>
    <w:p w:rsidR="00000000" w:rsidDel="00000000" w:rsidP="00000000" w:rsidRDefault="00000000" w:rsidRPr="00000000" w14:paraId="0000004D">
      <w:pPr>
        <w:rPr>
          <w:sz w:val="23"/>
          <w:szCs w:val="23"/>
          <w:highlight w:val="green"/>
        </w:rPr>
      </w:pPr>
      <w:r w:rsidDel="00000000" w:rsidR="00000000" w:rsidRPr="00000000">
        <w:rPr>
          <w:b w:val="1"/>
          <w:bCs w:val="1"/>
          <w:i w:val="1"/>
          <w:iCs w:val="1"/>
          <w:sz w:val="23"/>
          <w:szCs w:val="23"/>
          <w:highlight w:val="green"/>
          <w:u w:val="single"/>
          <w:rtl w:val="0"/>
        </w:rPr>
        <w:t xml:space="preserve">Résultat attendu:</w:t>
      </w:r>
      <w:r w:rsidDel="00000000" w:rsidR="00000000" w:rsidRPr="00000000">
        <w:rPr>
          <w:sz w:val="23"/>
          <w:szCs w:val="23"/>
          <w:highlight w:val="green"/>
          <w:rtl w:val="0"/>
        </w:rPr>
        <w:t xml:space="preserve">  Le Texte alerte doit être correcte et bien formée dans l’alerte </w:t>
      </w:r>
    </w:p>
    <w:p w:rsidR="00000000" w:rsidDel="00000000" w:rsidP="00000000" w:rsidRDefault="00000000" w:rsidRPr="00000000" w14:paraId="0000004E">
      <w:pPr>
        <w:rPr>
          <w:sz w:val="23"/>
          <w:szCs w:val="23"/>
          <w:highlight w:val="green"/>
        </w:rPr>
      </w:pPr>
      <w:r w:rsidDel="00000000" w:rsidR="00000000" w:rsidRPr="00000000">
        <w:rPr>
          <w:b w:val="1"/>
          <w:bCs w:val="1"/>
          <w:i w:val="1"/>
          <w:iCs w:val="1"/>
          <w:sz w:val="23"/>
          <w:szCs w:val="23"/>
          <w:highlight w:val="green"/>
          <w:u w:val="single"/>
          <w:rtl w:val="0"/>
        </w:rPr>
        <w:t xml:space="preserve">Type:</w:t>
      </w:r>
      <w:r w:rsidDel="00000000" w:rsidR="00000000" w:rsidRPr="00000000">
        <w:rPr>
          <w:sz w:val="23"/>
          <w:szCs w:val="23"/>
          <w:highlight w:val="green"/>
          <w:rtl w:val="0"/>
        </w:rPr>
        <w:t xml:space="preserve"> Fonctionnalité      </w:t>
      </w:r>
      <w:r w:rsidDel="00000000" w:rsidR="00000000" w:rsidRPr="00000000">
        <w:rPr>
          <w:b w:val="1"/>
          <w:bCs w:val="1"/>
          <w:i w:val="1"/>
          <w:iCs w:val="1"/>
          <w:sz w:val="23"/>
          <w:szCs w:val="23"/>
          <w:highlight w:val="green"/>
          <w:u w:val="single"/>
          <w:rtl w:val="0"/>
        </w:rPr>
        <w:t xml:space="preserve">Priorité:</w:t>
      </w:r>
      <w:r w:rsidDel="00000000" w:rsidR="00000000" w:rsidRPr="00000000">
        <w:rPr>
          <w:sz w:val="23"/>
          <w:szCs w:val="23"/>
          <w:highlight w:val="green"/>
          <w:rtl w:val="0"/>
        </w:rPr>
        <w:t xml:space="preserve"> Haute</w:t>
      </w:r>
    </w:p>
    <w:p w:rsidR="00000000" w:rsidDel="00000000" w:rsidP="00000000" w:rsidRDefault="00000000" w:rsidRPr="00000000" w14:paraId="0000004F">
      <w:pPr>
        <w:rPr>
          <w:color w:val="ff0000"/>
          <w:sz w:val="27"/>
          <w:szCs w:val="27"/>
        </w:rPr>
      </w:pPr>
      <w:r w:rsidDel="00000000" w:rsidR="00000000" w:rsidRPr="00000000">
        <w:rPr>
          <w:sz w:val="23"/>
          <w:szCs w:val="23"/>
        </w:rPr>
        <w:drawing>
          <wp:inline distB="114300" distT="114300" distL="114300" distR="114300">
            <wp:extent cx="5734050" cy="3149664"/>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4050" cy="3149664"/>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1.png"/><Relationship Id="rId12"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