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DA" w:rsidRPr="009615DA" w:rsidRDefault="009615DA" w:rsidP="009615DA">
      <w:pPr>
        <w:jc w:val="center"/>
        <w:rPr>
          <w:b/>
        </w:rPr>
      </w:pPr>
      <w:r>
        <w:rPr>
          <w:b/>
        </w:rPr>
        <w:t>Политическое сознание и национальное самосознание</w:t>
      </w:r>
    </w:p>
    <w:p w:rsidR="009615DA" w:rsidRPr="009615DA" w:rsidRDefault="009615DA" w:rsidP="009615DA">
      <w:r w:rsidRPr="00C86DA1">
        <w:rPr>
          <w:b/>
          <w:u w:val="single"/>
        </w:rPr>
        <w:t>Политическое сознание</w:t>
      </w:r>
      <w:r w:rsidRPr="009615DA">
        <w:t xml:space="preserve"> — это совокупность представлений и чувств, взглядов и эмоций, оценок и установок, выражающих отношение людей к осуществляемой и желаемой политике, определяющих способность человека к участию в управлении делами общества и государства.</w:t>
      </w:r>
    </w:p>
    <w:p w:rsidR="009615DA" w:rsidRPr="009615DA" w:rsidRDefault="009615DA" w:rsidP="009615DA">
      <w:r w:rsidRPr="009615DA">
        <w:rPr>
          <w:b/>
        </w:rPr>
        <w:t>Политическое сознание</w:t>
      </w:r>
      <w:r w:rsidRPr="009615DA">
        <w:t xml:space="preserve"> — одна из основных форм общественного сознания, она возникает вместе с появлением государственности, политической власти. Это наиболее общая категория, характеризующая субъективную сторону политики. По своему содержанию она охватывает чувственные и теоретические, ценностные и нормативные представления граждан, опосредствующие их связи с институтами власти.</w:t>
      </w:r>
    </w:p>
    <w:p w:rsidR="009615DA" w:rsidRPr="009615DA" w:rsidRDefault="009615DA" w:rsidP="009615DA">
      <w:r w:rsidRPr="009615DA">
        <w:rPr>
          <w:b/>
        </w:rPr>
        <w:t>Политическое сознание</w:t>
      </w:r>
      <w:r w:rsidRPr="009615DA">
        <w:t xml:space="preserve"> способно опережать практику, прогнозировать развитие политических процессов, определять природу деятельности в сфере власти как отдельных людей, так и их общественных объединений. Поэтому от политического сознания напрямую зависит содержание и характер политического процесса, цели и средства режима правления.</w:t>
      </w:r>
    </w:p>
    <w:p w:rsidR="009615DA" w:rsidRPr="009615DA" w:rsidRDefault="009615DA" w:rsidP="009615DA">
      <w:r w:rsidRPr="009615DA">
        <w:rPr>
          <w:b/>
        </w:rPr>
        <w:t>Сущность политического сознания</w:t>
      </w:r>
      <w:r w:rsidRPr="009615DA">
        <w:t xml:space="preserve"> заключается в том, что это результат и одновременно процесс отражения и освоения политической реальности с учетом интересов людей.</w:t>
      </w:r>
    </w:p>
    <w:p w:rsidR="009615DA" w:rsidRPr="009615DA" w:rsidRDefault="009615DA" w:rsidP="009615DA">
      <w:r w:rsidRPr="009615DA">
        <w:rPr>
          <w:b/>
        </w:rPr>
        <w:t>Функции политического сознания</w:t>
      </w:r>
      <w:r w:rsidRPr="009615DA">
        <w:t>:</w:t>
      </w:r>
    </w:p>
    <w:p w:rsidR="009615DA" w:rsidRPr="009615DA" w:rsidRDefault="009615DA" w:rsidP="009615DA">
      <w:r w:rsidRPr="009615DA">
        <w:t xml:space="preserve">1) </w:t>
      </w:r>
      <w:r w:rsidRPr="009615DA">
        <w:rPr>
          <w:b/>
        </w:rPr>
        <w:t>регулятивная</w:t>
      </w:r>
      <w:r w:rsidRPr="009615DA">
        <w:t> (дает ориентиры с помощью идей, представлений, убеждений и т.п. относительно политического участия);</w:t>
      </w:r>
    </w:p>
    <w:p w:rsidR="009615DA" w:rsidRPr="009615DA" w:rsidRDefault="009615DA" w:rsidP="009615DA">
      <w:r w:rsidRPr="009615DA">
        <w:t>2) </w:t>
      </w:r>
      <w:r w:rsidRPr="009615DA">
        <w:rPr>
          <w:b/>
        </w:rPr>
        <w:t>оценочная</w:t>
      </w:r>
      <w:r w:rsidRPr="009615DA">
        <w:t> (способствует выработке отношений к политической жизни, к конкретным политическим событиям);</w:t>
      </w:r>
    </w:p>
    <w:p w:rsidR="009615DA" w:rsidRPr="009615DA" w:rsidRDefault="009615DA" w:rsidP="009615DA">
      <w:r w:rsidRPr="009615DA">
        <w:t>3) </w:t>
      </w:r>
      <w:r w:rsidRPr="009615DA">
        <w:rPr>
          <w:b/>
        </w:rPr>
        <w:t>интегрирующая</w:t>
      </w:r>
      <w:r w:rsidRPr="009615DA">
        <w:t> (содействует объединению социальных групп общества на основе общих ценностей, идей, установок);</w:t>
      </w:r>
    </w:p>
    <w:p w:rsidR="009615DA" w:rsidRPr="009615DA" w:rsidRDefault="009615DA" w:rsidP="009615DA">
      <w:r w:rsidRPr="009615DA">
        <w:t>4) </w:t>
      </w:r>
      <w:r w:rsidRPr="009615DA">
        <w:rPr>
          <w:b/>
        </w:rPr>
        <w:t>познавательная</w:t>
      </w:r>
      <w:r w:rsidRPr="009615DA">
        <w:t> (помогает людям усвоить политическую информацию, анализировать окружающую политическую действительность);</w:t>
      </w:r>
    </w:p>
    <w:p w:rsidR="009615DA" w:rsidRPr="009615DA" w:rsidRDefault="009615DA" w:rsidP="009615DA">
      <w:r w:rsidRPr="009615DA">
        <w:t>5) </w:t>
      </w:r>
      <w:r w:rsidRPr="009615DA">
        <w:rPr>
          <w:b/>
        </w:rPr>
        <w:t>прогностическая</w:t>
      </w:r>
      <w:r w:rsidRPr="009615DA">
        <w:t> (создает основу для предвидения содержания и характера развития политического процесса, позволяет получить информацию о будущих политических отношениях);</w:t>
      </w:r>
    </w:p>
    <w:p w:rsidR="009615DA" w:rsidRPr="009615DA" w:rsidRDefault="009615DA" w:rsidP="009615DA">
      <w:r w:rsidRPr="009615DA">
        <w:t>6) </w:t>
      </w:r>
      <w:r w:rsidRPr="009615DA">
        <w:rPr>
          <w:b/>
        </w:rPr>
        <w:t>мобилизующая</w:t>
      </w:r>
      <w:r w:rsidRPr="009615DA">
        <w:t> (побуждает людей к политически ориентированному поведению, к участию в общественно-политической жизни ради отстаивания своих интересов, к объединению со своими единомышленниками в партии, движения, другие объединения).</w:t>
      </w:r>
    </w:p>
    <w:p w:rsidR="009615DA" w:rsidRPr="009615DA" w:rsidRDefault="009615DA" w:rsidP="009615DA">
      <w:r w:rsidRPr="009615DA">
        <w:rPr>
          <w:b/>
        </w:rPr>
        <w:t>По глубине</w:t>
      </w:r>
      <w:r w:rsidRPr="009615DA">
        <w:t xml:space="preserve"> отражения действительности выделяют следующие уровни политического сознания: идеологический (формируется определенными социальными группами на основе целенаправленного исследования политического процесса и обладает такими чертами, как целостность, </w:t>
      </w:r>
      <w:proofErr w:type="spellStart"/>
      <w:r w:rsidRPr="009615DA">
        <w:t>систематизированность</w:t>
      </w:r>
      <w:proofErr w:type="spellEnd"/>
      <w:r w:rsidRPr="009615DA">
        <w:t xml:space="preserve">, способность к прогнозированию, сопряжен с выработкой концепций, идей, понятий, воплощается в декларациях, программах и т.п.); психологический (формируется на базе жизненного повседневного опыта людей и обладает такими чертами, как противоречивость, поверхностность, </w:t>
      </w:r>
      <w:proofErr w:type="spellStart"/>
      <w:r w:rsidRPr="009615DA">
        <w:t>несистематизированность</w:t>
      </w:r>
      <w:proofErr w:type="spellEnd"/>
      <w:r w:rsidRPr="009615DA">
        <w:t>, эмоциональность и т.д.).</w:t>
      </w:r>
    </w:p>
    <w:p w:rsidR="009615DA" w:rsidRPr="009615DA" w:rsidRDefault="009615DA" w:rsidP="009615DA">
      <w:r w:rsidRPr="009615DA">
        <w:rPr>
          <w:b/>
        </w:rPr>
        <w:t>В зависимости</w:t>
      </w:r>
      <w:r w:rsidRPr="009615DA">
        <w:t xml:space="preserve"> от субъектов политическое сознание может быть:</w:t>
      </w:r>
    </w:p>
    <w:p w:rsidR="009615DA" w:rsidRPr="009615DA" w:rsidRDefault="009615DA" w:rsidP="009615DA">
      <w:r w:rsidRPr="009615DA">
        <w:t>—массовым (выражает общественное мнение, настроение и действие масс);</w:t>
      </w:r>
    </w:p>
    <w:p w:rsidR="009615DA" w:rsidRPr="009615DA" w:rsidRDefault="009615DA" w:rsidP="009615DA">
      <w:r w:rsidRPr="009615DA">
        <w:t>— групповым (обобщает установки и мотивы политического поведения конкретных классов, слоев, элит);</w:t>
      </w:r>
    </w:p>
    <w:p w:rsidR="009615DA" w:rsidRPr="009615DA" w:rsidRDefault="009615DA" w:rsidP="009615DA">
      <w:r w:rsidRPr="009615DA">
        <w:t>—индивидуальным (содержит систему информационных, мотивационных и ценностных компонентов, обеспечивающих познание личностью политики и участие в ней).</w:t>
      </w:r>
    </w:p>
    <w:p w:rsidR="009615DA" w:rsidRPr="009615DA" w:rsidRDefault="009615DA" w:rsidP="009615DA"/>
    <w:p w:rsidR="009615DA" w:rsidRPr="009615DA" w:rsidRDefault="009615DA" w:rsidP="009615DA">
      <w:r w:rsidRPr="00C86DA1">
        <w:rPr>
          <w:b/>
          <w:u w:val="single"/>
        </w:rPr>
        <w:t>2. Национальное самосознание</w:t>
      </w:r>
      <w:r w:rsidRPr="009615DA">
        <w:t>, понятие, виды, функции</w:t>
      </w:r>
    </w:p>
    <w:p w:rsidR="009615DA" w:rsidRPr="009615DA" w:rsidRDefault="009615DA" w:rsidP="009615DA">
      <w:r w:rsidRPr="009615DA">
        <w:t>Проблема национального самосознания стала актуальной в отечественной психологии и философии последние 20 лет.</w:t>
      </w:r>
    </w:p>
    <w:p w:rsidR="009615DA" w:rsidRPr="009615DA" w:rsidRDefault="009615DA" w:rsidP="009615DA">
      <w:r w:rsidRPr="00C86DA1">
        <w:rPr>
          <w:b/>
        </w:rPr>
        <w:lastRenderedPageBreak/>
        <w:t>Национальное самосознание</w:t>
      </w:r>
      <w:r w:rsidRPr="009615DA">
        <w:t xml:space="preserve"> – уровень индивидуального и общественного сознания, совокупность представлений, традиций и понятий нации, позволяющих воспроизводить эту общность людей как целое и причислять каждого индивида к данной социальной целостности. </w:t>
      </w:r>
      <w:r w:rsidR="00C86DA1">
        <w:br/>
      </w:r>
      <w:r w:rsidRPr="00C86DA1">
        <w:rPr>
          <w:b/>
        </w:rPr>
        <w:t>Другими словами</w:t>
      </w:r>
      <w:r w:rsidRPr="009615DA">
        <w:t>, национальное самосознание – одна из форм выражения самобытности народа и его представителей, обусловленная единством их происхождения [7].</w:t>
      </w:r>
    </w:p>
    <w:p w:rsidR="009615DA" w:rsidRPr="009615DA" w:rsidRDefault="009615DA" w:rsidP="009615DA">
      <w:r w:rsidRPr="00C86DA1">
        <w:rPr>
          <w:b/>
        </w:rPr>
        <w:t>Одни считают, что понятие</w:t>
      </w:r>
      <w:r w:rsidRPr="009615DA">
        <w:t xml:space="preserve"> «национальное самосознание» включает в себя осознание людьми принадлежности к данному этносу, согласно другим – оно более глубокого содержания и подразумевает отношение индивидов к этническим ценностям, переживание принадлежности к данному этносу. Оно проявляется в предметных действиях, суждениях, в духовном творчестве людей, их симпатиях и антипатиях, потребностях и установках.</w:t>
      </w:r>
    </w:p>
    <w:p w:rsidR="009615DA" w:rsidRPr="009615DA" w:rsidRDefault="009615DA" w:rsidP="009615DA">
      <w:r w:rsidRPr="009615DA">
        <w:t xml:space="preserve">Следует различать этническое самосознание и самосознание этнической общности. </w:t>
      </w:r>
      <w:bookmarkStart w:id="0" w:name="_GoBack"/>
      <w:r w:rsidRPr="00C86DA1">
        <w:rPr>
          <w:b/>
        </w:rPr>
        <w:t>Этническое (национальное) самосознание</w:t>
      </w:r>
      <w:r w:rsidRPr="009615DA">
        <w:t xml:space="preserve"> </w:t>
      </w:r>
      <w:bookmarkEnd w:id="0"/>
      <w:r w:rsidRPr="009615DA">
        <w:t xml:space="preserve">– это не только сознание принадлежности к тому или иному этносу, но и осознание человеком своих действий, чувств, мыслей, ценностей, мотивов поведения, интересов. Самосознание этнической (национальной) общности – это представления об определенной идентичности ее членов. Она содержит также представления о типичных чертах «своей» общности: ее свойствах и достижениях как целого. В отличие от этнического (национального) самосознания личности, самосознание этнической (национальной) общности (подобно всем формам общественного сознания) существует не только на уровне индивида, но и </w:t>
      </w:r>
      <w:proofErr w:type="spellStart"/>
      <w:r w:rsidRPr="009615DA">
        <w:t>подличностно</w:t>
      </w:r>
      <w:proofErr w:type="spellEnd"/>
      <w:r w:rsidRPr="009615DA">
        <w:t xml:space="preserve">, в том числе и в </w:t>
      </w:r>
      <w:proofErr w:type="spellStart"/>
      <w:r w:rsidRPr="009615DA">
        <w:t>объектированных</w:t>
      </w:r>
      <w:proofErr w:type="spellEnd"/>
      <w:r w:rsidRPr="009615DA">
        <w:t xml:space="preserve"> формах общественного сознания: в языке, в произведениях народного творчества, профессионального искусства, научной литературе, нормах морали и права [3, с. 41].</w:t>
      </w:r>
    </w:p>
    <w:p w:rsidR="009615DA" w:rsidRPr="009615DA" w:rsidRDefault="009615DA" w:rsidP="009615DA">
      <w:r w:rsidRPr="009615DA">
        <w:t>Национальное самосознание исторически формируется в процессе образования нации, путем осознания представителями этноса своего происхождения и органической связи со своими культурными и национальными корнями, признания самобытного характера родной культуры, языка, национальных особенностей, менталитета и чувства общенациональной солидарности [7].</w:t>
      </w:r>
    </w:p>
    <w:p w:rsidR="009615DA" w:rsidRPr="009615DA" w:rsidRDefault="009615DA" w:rsidP="009615DA">
      <w:r w:rsidRPr="009615DA">
        <w:t>Национальное самосознание является отражением общественного сознания конкретной этнической общности. Г.В. Старовойтова определяла этническое самосознание «как определенный слой общественного сознания, который ограничен рамками обыденного опыта, закрепленного в обычаях и традициях, и включает в себя непосредственное отражение практической деятельности, морали и нормы обычного права, этнические нормы и нравы, представления о своей этнической принадлежности, в некоторой шкале, соотносящей данный этнос с другими» [3, с. 41].</w:t>
      </w:r>
    </w:p>
    <w:p w:rsidR="009615DA" w:rsidRPr="009615DA" w:rsidRDefault="009615DA" w:rsidP="009615DA">
      <w:r w:rsidRPr="009615DA">
        <w:t xml:space="preserve">Разработке проблем национального самосознания на современном этапе большое внимание уделяется в трудах обществоведов, таких как </w:t>
      </w:r>
      <w:proofErr w:type="spellStart"/>
      <w:r w:rsidRPr="009615DA">
        <w:t>Ю.Бромлей</w:t>
      </w:r>
      <w:proofErr w:type="spellEnd"/>
      <w:r w:rsidRPr="009615DA">
        <w:t xml:space="preserve">, </w:t>
      </w:r>
      <w:proofErr w:type="spellStart"/>
      <w:r w:rsidRPr="009615DA">
        <w:t>Л.Дробижева</w:t>
      </w:r>
      <w:proofErr w:type="spellEnd"/>
      <w:r w:rsidRPr="009615DA">
        <w:t xml:space="preserve">, </w:t>
      </w:r>
      <w:proofErr w:type="spellStart"/>
      <w:r w:rsidRPr="009615DA">
        <w:t>М.Джунусова</w:t>
      </w:r>
      <w:proofErr w:type="spellEnd"/>
      <w:r w:rsidRPr="009615DA">
        <w:t xml:space="preserve">, </w:t>
      </w:r>
      <w:proofErr w:type="spellStart"/>
      <w:r w:rsidRPr="009615DA">
        <w:t>С.Калтачян</w:t>
      </w:r>
      <w:proofErr w:type="spellEnd"/>
      <w:r w:rsidRPr="009615DA">
        <w:t xml:space="preserve">, </w:t>
      </w:r>
      <w:proofErr w:type="spellStart"/>
      <w:r w:rsidRPr="009615DA">
        <w:t>К.Хабабулин</w:t>
      </w:r>
      <w:proofErr w:type="spellEnd"/>
      <w:r w:rsidRPr="009615DA">
        <w:t xml:space="preserve"> и др.</w:t>
      </w:r>
    </w:p>
    <w:p w:rsidR="009615DA" w:rsidRPr="009615DA" w:rsidRDefault="009615DA" w:rsidP="009615DA">
      <w:r w:rsidRPr="009615DA">
        <w:t xml:space="preserve">С точки зрения </w:t>
      </w:r>
      <w:proofErr w:type="spellStart"/>
      <w:r w:rsidRPr="009615DA">
        <w:t>Л.Дробижевой</w:t>
      </w:r>
      <w:proofErr w:type="spellEnd"/>
      <w:r w:rsidRPr="009615DA">
        <w:t xml:space="preserve">, современной понимание национального самосознания связано с развернутым самосознанием, при котором все или большинство членов общности имеют «историческое знание о своем народе, выработанное под влиянием государственной идеологии или </w:t>
      </w:r>
      <w:proofErr w:type="spellStart"/>
      <w:r w:rsidRPr="009615DA">
        <w:t>лидерствующих</w:t>
      </w:r>
      <w:proofErr w:type="spellEnd"/>
      <w:r w:rsidRPr="009615DA">
        <w:t xml:space="preserve"> групп, определенное отношение к его ценностям, готовы действовать во имя общих целей и интересов, т.е. имеет место сознание интересов своей нации, своего народа» [3, с. 41 – 43].</w:t>
      </w:r>
    </w:p>
    <w:p w:rsidR="009615DA" w:rsidRPr="009615DA" w:rsidRDefault="009615DA" w:rsidP="009615DA">
      <w:r w:rsidRPr="009615DA">
        <w:t>Итак, национальное самосознание – это осознание принадлежности к определенной этнической общности, формирующееся на уровне обыденного сознания, устойчивость которого определяется общностью происхождения, национальным языком, этническим бытом, особенностями культуры и поведения [3, с. 43].</w:t>
      </w:r>
    </w:p>
    <w:p w:rsidR="009615DA" w:rsidRPr="009615DA" w:rsidRDefault="009615DA" w:rsidP="009615DA">
      <w:r w:rsidRPr="009615DA">
        <w:t xml:space="preserve">Одним из устойчивых элементов национального самосознания является национальное чувство. Национальные чувства выражают не только эмоциональное отношение к </w:t>
      </w:r>
      <w:r w:rsidRPr="009615DA">
        <w:lastRenderedPageBreak/>
        <w:t>собственной этнической действительности, но и «характер межнациональных отношений, войны, завоевания, национальная экспансия и т.п.».</w:t>
      </w:r>
    </w:p>
    <w:p w:rsidR="009615DA" w:rsidRPr="009615DA" w:rsidRDefault="009615DA" w:rsidP="009615DA">
      <w:r w:rsidRPr="009615DA">
        <w:t>В зависимости от глубины развития национальные чувства у различных наций проявляются по-разному и на разном уровне. Они отражают специфические условия жизнедеятельности этноса, его быт и культуру. Устойчивость национальных чувств определяется устойчивостью тех факторов, которыми они вызваны к жизни.</w:t>
      </w:r>
    </w:p>
    <w:p w:rsidR="009615DA" w:rsidRPr="009615DA" w:rsidRDefault="009615DA" w:rsidP="009615DA">
      <w:r w:rsidRPr="009615DA">
        <w:t xml:space="preserve">Национальные чувства тесно связаны с обычаями и традициями как наиболее обобщенными нормами и принципами общественных отношений, передаваемых из поколения в поколение и охраняемых силой общественного мнения (А.К. Алиев, Н.С. </w:t>
      </w:r>
      <w:proofErr w:type="spellStart"/>
      <w:r w:rsidRPr="009615DA">
        <w:t>Сарсенбаев</w:t>
      </w:r>
      <w:proofErr w:type="spellEnd"/>
      <w:r w:rsidRPr="009615DA">
        <w:t xml:space="preserve">, Н.Д. </w:t>
      </w:r>
      <w:proofErr w:type="spellStart"/>
      <w:r w:rsidRPr="009615DA">
        <w:t>Джандильдин</w:t>
      </w:r>
      <w:proofErr w:type="spellEnd"/>
      <w:r w:rsidRPr="009615DA">
        <w:t xml:space="preserve"> и т.д.).</w:t>
      </w:r>
    </w:p>
    <w:p w:rsidR="009615DA" w:rsidRPr="009615DA" w:rsidRDefault="009615DA" w:rsidP="009615DA">
      <w:r w:rsidRPr="009615DA">
        <w:t xml:space="preserve">Обычаи и традиции взаимосвязаны, взаимообусловлены и </w:t>
      </w:r>
      <w:proofErr w:type="spellStart"/>
      <w:r w:rsidRPr="009615DA">
        <w:t>взаимопереходящи</w:t>
      </w:r>
      <w:proofErr w:type="spellEnd"/>
      <w:r w:rsidRPr="009615DA">
        <w:t>. Обычай не может существовать без традиций, и наоборот.</w:t>
      </w:r>
    </w:p>
    <w:p w:rsidR="009615DA" w:rsidRPr="009615DA" w:rsidRDefault="009615DA" w:rsidP="009615DA">
      <w:r w:rsidRPr="009615DA">
        <w:t xml:space="preserve">Национальные традиции – это сложившиеся исторически, отличающиеся относительно твердой преемственностью и устойчивостью </w:t>
      </w:r>
      <w:proofErr w:type="gramStart"/>
      <w:r w:rsidRPr="009615DA">
        <w:t>взгляды  и</w:t>
      </w:r>
      <w:proofErr w:type="gramEnd"/>
      <w:r w:rsidRPr="009615DA">
        <w:t xml:space="preserve"> чувства людей, закрепленные в обычаях и правилах их поведения. Эти нормы или образцы поведения, укоренившиеся в семейно-бытовых или национальных отношениях характерны для групп народов, близких по своему историческому прошлому, языку, культуре. Следовательно, обычаи и традиции – самые устойчивые явления национального самосознания – вырабатываются в процессе длительной эволюции, передаются из поколения в поколение и прочно закрепляются в сознании людей, становятся их духовной потребностью и выступают как могучее средство объединения и сплочения людей. Национальные традиции и обычаи участвуют в формировании идеалов, вкусов, потребностей личности и ее мировоззрения. Как социальные явления они участвуют в формировании жизненных установок и убеждений личности, влияя на мотивационную активность </w:t>
      </w:r>
      <w:proofErr w:type="gramStart"/>
      <w:r w:rsidRPr="009615DA">
        <w:t>личности[</w:t>
      </w:r>
      <w:proofErr w:type="gramEnd"/>
      <w:r w:rsidRPr="009615DA">
        <w:t>3, с. 43 - 45].</w:t>
      </w:r>
    </w:p>
    <w:p w:rsidR="009615DA" w:rsidRPr="009615DA" w:rsidRDefault="009615DA" w:rsidP="009615DA">
      <w:r w:rsidRPr="009615DA">
        <w:t xml:space="preserve">В соответствии с национальными установками, люди специфически воспринимают сложившиеся обстоятельства и национально-своеобразно действуют при общении с представителями других национальностей. Впервые дала определение национальной установке Л.М. </w:t>
      </w:r>
      <w:proofErr w:type="spellStart"/>
      <w:r w:rsidRPr="009615DA">
        <w:t>Дробижева</w:t>
      </w:r>
      <w:proofErr w:type="spellEnd"/>
      <w:r w:rsidRPr="009615DA">
        <w:t>: национальная установка – готовность представителя определенной нации к своеобразному действию, поведению в межнациональных контактах.</w:t>
      </w:r>
    </w:p>
    <w:p w:rsidR="009615DA" w:rsidRPr="009615DA" w:rsidRDefault="009615DA" w:rsidP="009615DA">
      <w:r w:rsidRPr="009615DA">
        <w:t>Таким образом, национальные установки являются составной частью национального самосознания человека, формируют определенный его настрой, вызывают к жизни соответствующие социальным нормам стереотипы поведения и действий.</w:t>
      </w:r>
    </w:p>
    <w:p w:rsidR="009615DA" w:rsidRPr="009615DA" w:rsidRDefault="009615DA" w:rsidP="009615DA">
      <w:r w:rsidRPr="009615DA">
        <w:t>Природу национального самосознания можно исследовать через познание тех функций, которые оно выполняет.</w:t>
      </w:r>
    </w:p>
    <w:p w:rsidR="009615DA" w:rsidRPr="009615DA" w:rsidRDefault="009615DA" w:rsidP="009615DA">
      <w:r w:rsidRPr="009615DA">
        <w:t>Регулятивная функция национального самосознания осуществляется за счет преимущественного влияния национальной специфики мышления на характер восприятия и оценки обстановки деятельности.</w:t>
      </w:r>
    </w:p>
    <w:p w:rsidR="009615DA" w:rsidRPr="009615DA" w:rsidRDefault="009615DA" w:rsidP="009615DA">
      <w:r w:rsidRPr="009615DA">
        <w:t>Познавательная функция национального самосознания выражается в наличии специфических познавательных и интеллектуальных качеств, отличных от аналогичных у представителей других национальных общностей. Познавательная функция национального самосознания проявляется в отношении индивида, группы, всей нации к национальной истории, языку, системе ценностей, сложившихся в течение жизни многих поколений.</w:t>
      </w:r>
    </w:p>
    <w:p w:rsidR="009615DA" w:rsidRPr="009615DA" w:rsidRDefault="009615DA" w:rsidP="009615DA">
      <w:r w:rsidRPr="009615DA">
        <w:t>Приспособительная функция национального самосознания выражается не только в адаптации организма к специфическим условиям деятельности, но и в фиксированных способах поведения и деятельности. Благодаря этой функции обеспечивается вхождение личности в мир национально окрашенных и духовных ценностей, норм, установок, привычек [3, с. 47 - 49].</w:t>
      </w:r>
    </w:p>
    <w:p w:rsidR="009615DA" w:rsidRPr="009615DA" w:rsidRDefault="009615DA" w:rsidP="009615DA">
      <w:proofErr w:type="gramStart"/>
      <w:r w:rsidRPr="009615DA">
        <w:t>Феномен  национального</w:t>
      </w:r>
      <w:proofErr w:type="gramEnd"/>
      <w:r w:rsidRPr="009615DA">
        <w:t xml:space="preserve"> самосознания связан с процессом выделения </w:t>
      </w:r>
      <w:proofErr w:type="spellStart"/>
      <w:r w:rsidRPr="009615DA">
        <w:t>этноспецифических</w:t>
      </w:r>
      <w:proofErr w:type="spellEnd"/>
      <w:r w:rsidRPr="009615DA">
        <w:t xml:space="preserve"> элементов материальной, социальной и духовной культуры. Функции национального </w:t>
      </w:r>
      <w:r w:rsidRPr="009615DA">
        <w:lastRenderedPageBreak/>
        <w:t>самосознания – в фиксации специфических, национально-психологических черт и психологического отделения или противопоставления на этой основе одной национальной общности другой. Таким образом, национальное самосознание влияет на характер и специфику выполняемой деятельности, на поступки и поведение представителей определенной этнической общности [3, с. 50].</w:t>
      </w:r>
    </w:p>
    <w:p w:rsidR="009615DA" w:rsidRPr="009615DA" w:rsidRDefault="009615DA" w:rsidP="009615DA">
      <w:r w:rsidRPr="009615DA">
        <w:t>3. Отличие национального сознания и национального самосознания. Развитие национального самосознания.</w:t>
      </w:r>
    </w:p>
    <w:p w:rsidR="009615DA" w:rsidRPr="009615DA" w:rsidRDefault="009615DA" w:rsidP="009615DA">
      <w:r w:rsidRPr="009615DA">
        <w:t>Отличие национального сознания от национального самосознания</w:t>
      </w:r>
      <w:r w:rsidRPr="009615DA">
        <w:br/>
        <w:t>в содержательном плане заключается в формировании представлений, образов, знаний не только о своей общности, но и о других общностях. Другими словами, в отличие от национального самосознания, в национальном сознании происходит формирование представлений, образов, знаний не только о своей общности, как в национальном самосознании, но и о других общностях.</w:t>
      </w:r>
    </w:p>
    <w:p w:rsidR="009615DA" w:rsidRPr="009615DA" w:rsidRDefault="009615DA" w:rsidP="009615DA">
      <w:r w:rsidRPr="009615DA">
        <w:t>Однако это не означает, что национальное самосознание и национальное сознание соотносятся как часть и целое. Диалектика их взаимодействия</w:t>
      </w:r>
      <w:r w:rsidRPr="009615DA">
        <w:br/>
        <w:t>глубже и сложнее. Имея много общего, находясь в единстве, они, тем не менее, не тождественны. Это единство диалектическое, включающее в себя различие как по содержанию, так и по форме.</w:t>
      </w:r>
      <w:r w:rsidRPr="009615DA">
        <w:br/>
        <w:t>Отличие по форме состоит в том, что национальное самосознание проявляется как на уровне индивида, так и на уровне нации, тогда как национальное сознание, как правило, на уровне нации, т. е. субъектом национального самосознания является личность и</w:t>
      </w:r>
      <w:r w:rsidRPr="009615DA">
        <w:br/>
        <w:t>национальная общность, тогда как субъектом национального сознания выступает нация. Отличие национального самосознания от национального сознания состоит также в том, что в первом большую роль играет эмоциональный фактор. Данное обстоятельство определяет то место, которое занимают обе эти категории в структуре общественного сознания.</w:t>
      </w:r>
    </w:p>
    <w:p w:rsidR="009615DA" w:rsidRPr="009615DA" w:rsidRDefault="009615DA" w:rsidP="009615DA">
      <w:r w:rsidRPr="009615DA">
        <w:t>Национальное самосознание является структурным элементом национальной психологии, которая входит в состав общественной психологии и проявляется в основном на уровне обыденного сознания. Национальное сознание не входит в состав национальной психологии, оно, как правило, проявляется и функционирует на теоретическом уровне общественного сознания. Естественно, что данные грани в самой структуре общественного сознания условны и подвижны. Важнейшей закономерностью развития национального самосознания является его детерминированность социально-экономическими и историческими условиями жизнедеятельности нации. Рост национального самосознания происходит противоречиво, порой болезненно, что связано с его собственной противоречивой природой. Важной стороной в развитии национальною самосознания является соотношение в нем национального и общечеловеческого, национальных и общечеловеческих ценностей. Важно подчеркнуть также еще один момент, связанный с формированием национального самосознания. Дело в том, что существует специфика формирования национального самосознания, связанная с численностью национальных общностей, т. е. больших и малых</w:t>
      </w:r>
      <w:r w:rsidRPr="009615DA">
        <w:br/>
        <w:t>наций. Национальные чувства, а также национальное самосознание малых народов особенно обострены. И этот фактор необходимо самым серьезным образом учитывать при проведении национальной политики. Процесс формирования национального самосознания связан с развитием национальных языков. Язык является важнейшим элементом национальной культуры. Развитие национального языка выступает в качестве предпосылки развития национального самосознания.</w:t>
      </w:r>
    </w:p>
    <w:p w:rsidR="009615DA" w:rsidRPr="009615DA" w:rsidRDefault="009615DA" w:rsidP="009615DA"/>
    <w:sectPr w:rsidR="009615DA" w:rsidRPr="009615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531DB"/>
    <w:multiLevelType w:val="multilevel"/>
    <w:tmpl w:val="A12A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451E7"/>
    <w:multiLevelType w:val="hybridMultilevel"/>
    <w:tmpl w:val="766A5336"/>
    <w:lvl w:ilvl="0" w:tplc="03F2B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E7"/>
    <w:rsid w:val="003E0DFC"/>
    <w:rsid w:val="004E45E7"/>
    <w:rsid w:val="0066094A"/>
    <w:rsid w:val="00687BE3"/>
    <w:rsid w:val="007B0F62"/>
    <w:rsid w:val="009615DA"/>
    <w:rsid w:val="00A42C90"/>
    <w:rsid w:val="00C8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1CF69"/>
  <w14:defaultImageDpi w14:val="0"/>
  <w15:docId w15:val="{5D59EED6-5C6A-4548-8D46-0ACBD6C1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6094A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unhideWhenUsed/>
    <w:rsid w:val="009615DA"/>
    <w:pPr>
      <w:spacing w:before="100" w:beforeAutospacing="1" w:after="100" w:afterAutospacing="1"/>
    </w:pPr>
  </w:style>
  <w:style w:type="character" w:styleId="a5">
    <w:name w:val="Strong"/>
    <w:uiPriority w:val="22"/>
    <w:qFormat/>
    <w:rsid w:val="00961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ПОЛИТИЧЕСКОЕ СОЗНАНИЕ</vt:lpstr>
    </vt:vector>
  </TitlesOfParts>
  <Company>JV Company</Company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ПОЛИТИЧЕСКОЕ СОЗНАНИЕ</dc:title>
  <dc:subject/>
  <dc:creator>JV</dc:creator>
  <cp:keywords/>
  <dc:description/>
  <cp:lastModifiedBy>Pasha</cp:lastModifiedBy>
  <cp:revision>2</cp:revision>
  <dcterms:created xsi:type="dcterms:W3CDTF">2021-04-12T21:34:00Z</dcterms:created>
  <dcterms:modified xsi:type="dcterms:W3CDTF">2021-04-12T21:34:00Z</dcterms:modified>
</cp:coreProperties>
</file>