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24" w:type="dxa"/>
        <w:jc w:val="center"/>
        <w:tblInd w:w="0" w:type="dxa"/>
        <w:tblLayout w:type="fixed"/>
        <w:tblCellMar>
          <w:top w:w="500" w:type="dxa"/>
          <w:left w:w="360" w:type="dxa"/>
          <w:bottom w:w="500" w:type="dxa"/>
          <w:right w:w="3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0B0F12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691640" cy="169164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169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jc w:val="center"/>
              <w:rPr/>
            </w:pPr>
            <w:r>
              <w:rPr>
                <w:rFonts w:ascii="Aptos Display" w:hAnsi="Aptos Display"/>
                <w:b/>
                <w:color w:val="F4F7F8"/>
                <w:sz w:val="56"/>
              </w:rPr>
              <w:t>CYBERIA ROADMAP</w:t>
            </w:r>
          </w:p>
          <w:p>
            <w:pPr>
              <w:pStyle w:val="Normal"/>
              <w:jc w:val="center"/>
              <w:rPr/>
            </w:pPr>
            <w:r>
              <w:rPr>
                <w:color w:val="10D9D8"/>
                <w:sz w:val="26"/>
              </w:rPr>
              <w:t>The live L1 for open-source economics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i/>
                <w:color w:val="CBD5E1"/>
                <w:sz w:val="21"/>
              </w:rPr>
              <w:t>Open source built the internet. Cyberia is building the chain that pays it back.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240" w:after="140"/>
        <w:rPr/>
      </w:pPr>
      <w:r>
        <w:rPr/>
        <w:t>Executive Summary</w:t>
      </w:r>
    </w:p>
    <w:p>
      <w:pPr>
        <w:pStyle w:val="Normal"/>
        <w:rPr/>
      </w:pPr>
      <w:r>
        <w:rPr>
          <w:b/>
        </w:rPr>
        <w:t xml:space="preserve">Cyberia is not just a token narrative. </w:t>
      </w:r>
      <w:r>
        <w:rPr/>
        <w:t>It is a live EVM-compatible L1, an open-source software project, and a builder-first community organized around one core belief: open-source work should become economically visible, verifiable, and rewardable on-chain.</w:t>
      </w:r>
    </w:p>
    <w:p>
      <w:pPr>
        <w:pStyle w:val="Normal"/>
        <w:rPr/>
      </w:pPr>
      <w:r>
        <w:rPr>
          <w:b/>
        </w:rPr>
        <w:t xml:space="preserve">The roadmap below starts with what has already been completed: </w:t>
      </w:r>
      <w:r>
        <w:rPr/>
        <w:t>the Solana token, public GitHub, Cyber Chain launch, explorer, bridge, DAO, lending, NFT market, farming, and early RWA/metals activity. It then expands into the long-term Cyberia vision: a contribution graph, GitHub-linked rewards, DAO-funded open-source treasury, project launch layer, and developer economy.</w:t>
      </w:r>
    </w:p>
    <w:tbl>
      <w:tblPr>
        <w:tblW w:w="10224" w:type="dxa"/>
        <w:jc w:val="center"/>
        <w:tblInd w:w="0" w:type="dxa"/>
        <w:tblLayout w:type="fixed"/>
        <w:tblCellMar>
          <w:top w:w="150" w:type="dxa"/>
          <w:left w:w="140" w:type="dxa"/>
          <w:bottom w:w="150" w:type="dxa"/>
          <w:right w:w="140" w:type="dxa"/>
        </w:tblCellMar>
        <w:tblLook w:val="04a0" w:noHBand="0" w:noVBand="1" w:firstColumn="1" w:lastRow="0" w:lastColumn="0" w:firstRow="1"/>
      </w:tblPr>
      <w:tblGrid>
        <w:gridCol w:w="3408"/>
        <w:gridCol w:w="3408"/>
        <w:gridCol w:w="3408"/>
      </w:tblGrid>
      <w:tr>
        <w:trPr>
          <w:trHeight w:val="1500" w:hRule="atLeast"/>
        </w:trPr>
        <w:tc>
          <w:tcPr>
            <w:tcW w:w="3408" w:type="dxa"/>
            <w:tcBorders/>
            <w:shd w:fill="F1F5F9"/>
          </w:tcPr>
          <w:p>
            <w:pPr>
              <w:pStyle w:val="Normal"/>
              <w:spacing w:before="0" w:after="60"/>
              <w:rPr/>
            </w:pPr>
            <w:r>
              <w:rPr>
                <w:rFonts w:ascii="Aptos Display" w:hAnsi="Aptos Display"/>
                <w:b/>
                <w:color w:val="0B4F50"/>
                <w:sz w:val="21"/>
              </w:rPr>
              <w:t>Live Chain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334155"/>
                <w:sz w:val="18"/>
              </w:rPr>
              <w:t>Cyber Chain is already live with explorer, RPC, DAO, bridge, lending, market, and farming surfaces.</w:t>
            </w:r>
          </w:p>
        </w:tc>
        <w:tc>
          <w:tcPr>
            <w:tcW w:w="3408" w:type="dxa"/>
            <w:tcBorders/>
            <w:shd w:fill="F1F5F9"/>
          </w:tcPr>
          <w:p>
            <w:pPr>
              <w:pStyle w:val="Normal"/>
              <w:spacing w:before="0" w:after="60"/>
              <w:rPr/>
            </w:pPr>
            <w:r>
              <w:rPr>
                <w:rFonts w:ascii="Aptos Display" w:hAnsi="Aptos Display"/>
                <w:b/>
                <w:color w:val="0B4F50"/>
                <w:sz w:val="21"/>
              </w:rPr>
              <w:t>Open Source First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334155"/>
                <w:sz w:val="18"/>
              </w:rPr>
              <w:t>The Singularity repo makes the project public, inspectable, and contributor-oriented.</w:t>
            </w:r>
          </w:p>
        </w:tc>
        <w:tc>
          <w:tcPr>
            <w:tcW w:w="3408" w:type="dxa"/>
            <w:tcBorders/>
            <w:shd w:fill="F1F5F9"/>
          </w:tcPr>
          <w:p>
            <w:pPr>
              <w:pStyle w:val="Normal"/>
              <w:spacing w:before="0" w:after="60"/>
              <w:rPr/>
            </w:pPr>
            <w:r>
              <w:rPr>
                <w:rFonts w:ascii="Aptos Display" w:hAnsi="Aptos Display"/>
                <w:b/>
                <w:color w:val="0B4F50"/>
                <w:sz w:val="21"/>
              </w:rPr>
              <w:t>Builder Economy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334155"/>
                <w:sz w:val="18"/>
              </w:rPr>
              <w:t>The long-term goal is to reward code, maintenance, documentation, and ecosystem work on-chain.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Roadmap at a Glance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100" w:type="dxa"/>
          <w:left w:w="90" w:type="dxa"/>
          <w:bottom w:w="100" w:type="dxa"/>
          <w:right w:w="90" w:type="dxa"/>
        </w:tblCellMar>
        <w:tblLook w:val="04a0" w:noHBand="0" w:noVBand="1" w:firstColumn="1" w:lastRow="0" w:lastColumn="0" w:firstRow="1"/>
      </w:tblPr>
      <w:tblGrid>
        <w:gridCol w:w="2556"/>
        <w:gridCol w:w="2556"/>
        <w:gridCol w:w="2556"/>
        <w:gridCol w:w="2555"/>
      </w:tblGrid>
      <w:tr>
        <w:trPr/>
        <w:tc>
          <w:tcPr>
            <w:tcW w:w="2556" w:type="dxa"/>
            <w:tcBorders/>
            <w:shd w:fill="11182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4F7F8"/>
                <w:kern w:val="0"/>
                <w:sz w:val="18"/>
                <w:szCs w:val="22"/>
                <w:lang w:val="en-US" w:eastAsia="en-US" w:bidi="ar-SA"/>
              </w:rPr>
              <w:t>Phase</w:t>
            </w:r>
          </w:p>
        </w:tc>
        <w:tc>
          <w:tcPr>
            <w:tcW w:w="2556" w:type="dxa"/>
            <w:tcBorders/>
            <w:shd w:fill="11182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4F7F8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2556" w:type="dxa"/>
            <w:tcBorders/>
            <w:shd w:fill="11182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4F7F8"/>
                <w:kern w:val="0"/>
                <w:sz w:val="18"/>
                <w:szCs w:val="22"/>
                <w:lang w:val="en-US" w:eastAsia="en-US" w:bidi="ar-SA"/>
              </w:rPr>
              <w:t>Core Focus</w:t>
            </w:r>
          </w:p>
        </w:tc>
        <w:tc>
          <w:tcPr>
            <w:tcW w:w="2555" w:type="dxa"/>
            <w:tcBorders/>
            <w:shd w:fill="11182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4F7F8"/>
                <w:kern w:val="0"/>
                <w:sz w:val="18"/>
                <w:szCs w:val="22"/>
                <w:lang w:val="en-US" w:eastAsia="en-US" w:bidi="ar-SA"/>
              </w:rPr>
              <w:t>Outcome</w:t>
            </w:r>
          </w:p>
        </w:tc>
      </w:tr>
      <w:tr>
        <w:trPr/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I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Completed / Ongoing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Genesis, $CYBER, community, live building</w:t>
            </w:r>
          </w:p>
        </w:tc>
        <w:tc>
          <w:tcPr>
            <w:tcW w:w="2555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Cyberia identity and thesis established</w:t>
            </w:r>
          </w:p>
        </w:tc>
      </w:tr>
      <w:tr>
        <w:trPr/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II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Completed / Ongoing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Singularity GitHub and contribution base</w:t>
            </w:r>
          </w:p>
        </w:tc>
        <w:tc>
          <w:tcPr>
            <w:tcW w:w="2555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Open-source credibility established</w:t>
            </w:r>
          </w:p>
        </w:tc>
      </w:tr>
      <w:tr>
        <w:trPr/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III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Completed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Cyber Chain launch</w:t>
            </w:r>
          </w:p>
        </w:tc>
        <w:tc>
          <w:tcPr>
            <w:tcW w:w="2555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Live EVM-compatible L1</w:t>
            </w:r>
          </w:p>
        </w:tc>
      </w:tr>
      <w:tr>
        <w:trPr/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IV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Completed / Live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Explorer, bridge, DAO, lending, market, farming</w:t>
            </w:r>
          </w:p>
        </w:tc>
        <w:tc>
          <w:tcPr>
            <w:tcW w:w="2555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Functional native app stack</w:t>
            </w:r>
          </w:p>
        </w:tc>
      </w:tr>
      <w:tr>
        <w:trPr/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V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In Progress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Solana-to-Cyber Chain migration</w:t>
            </w:r>
          </w:p>
        </w:tc>
        <w:tc>
          <w:tcPr>
            <w:tcW w:w="2555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1:1 path from $CYBER Sol to native CYBER</w:t>
            </w:r>
          </w:p>
        </w:tc>
      </w:tr>
      <w:tr>
        <w:trPr/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VI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In Progress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BTC, ETH, SOL, ETC liquidity routes</w:t>
            </w:r>
          </w:p>
        </w:tc>
        <w:tc>
          <w:tcPr>
            <w:tcW w:w="2555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Broader asset economy on Cyberia</w:t>
            </w:r>
          </w:p>
        </w:tc>
      </w:tr>
      <w:tr>
        <w:trPr/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VII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Live / Expanding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Native DeFi growth</w:t>
            </w:r>
          </w:p>
        </w:tc>
        <w:tc>
          <w:tcPr>
            <w:tcW w:w="2555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More lending, farming, collateral, and dashboards</w:t>
            </w:r>
          </w:p>
        </w:tc>
      </w:tr>
      <w:tr>
        <w:trPr/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VIII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Live / Early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RWA and metals market layer</w:t>
            </w:r>
          </w:p>
        </w:tc>
        <w:tc>
          <w:tcPr>
            <w:tcW w:w="2555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Tradable real-world value on-chain</w:t>
            </w:r>
          </w:p>
        </w:tc>
      </w:tr>
      <w:tr>
        <w:trPr/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IX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Live / Expanding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DAO governance and treasury</w:t>
            </w:r>
          </w:p>
        </w:tc>
        <w:tc>
          <w:tcPr>
            <w:tcW w:w="2555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Community-directed allocation engine</w:t>
            </w:r>
          </w:p>
        </w:tc>
      </w:tr>
      <w:tr>
        <w:trPr/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X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Planned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Open-source reward engine</w:t>
            </w:r>
          </w:p>
        </w:tc>
        <w:tc>
          <w:tcPr>
            <w:tcW w:w="2555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GitHub-linked rewards and contribution tracking</w:t>
            </w:r>
          </w:p>
        </w:tc>
      </w:tr>
      <w:tr>
        <w:trPr/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XI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Planned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Cyberia project launch layer</w:t>
            </w:r>
          </w:p>
        </w:tc>
        <w:tc>
          <w:tcPr>
            <w:tcW w:w="2555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Launches tied to code, work, and contribution</w:t>
            </w:r>
          </w:p>
        </w:tc>
      </w:tr>
      <w:tr>
        <w:trPr/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XII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Planned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Developer economy</w:t>
            </w:r>
          </w:p>
        </w:tc>
        <w:tc>
          <w:tcPr>
            <w:tcW w:w="2555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Docs, SDKs, grants, hackathons, bounties</w:t>
            </w:r>
          </w:p>
        </w:tc>
      </w:tr>
      <w:tr>
        <w:trPr/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XIII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Planned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Identity and reputation graph</w:t>
            </w:r>
          </w:p>
        </w:tc>
        <w:tc>
          <w:tcPr>
            <w:tcW w:w="2555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Wallet-linked builder reputation</w:t>
            </w:r>
          </w:p>
        </w:tc>
      </w:tr>
      <w:tr>
        <w:trPr/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XIV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Live / Expanding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Marketplace expansion</w:t>
            </w:r>
          </w:p>
        </w:tc>
        <w:tc>
          <w:tcPr>
            <w:tcW w:w="2555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Market for digital assets, services, and open-source primitives</w:t>
            </w:r>
          </w:p>
        </w:tc>
      </w:tr>
      <w:tr>
        <w:trPr/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XV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Experimental / Planned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Cyberia OS and self-upgradable system</w:t>
            </w:r>
          </w:p>
        </w:tc>
        <w:tc>
          <w:tcPr>
            <w:tcW w:w="2555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Broader open-source system around the chain</w:t>
            </w:r>
          </w:p>
        </w:tc>
      </w:tr>
      <w:tr>
        <w:trPr/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XVI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Planned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Open-source treasury</w:t>
            </w:r>
          </w:p>
        </w:tc>
        <w:tc>
          <w:tcPr>
            <w:tcW w:w="2555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Repeatable funding for maintainers and builders</w:t>
            </w:r>
          </w:p>
        </w:tc>
      </w:tr>
      <w:tr>
        <w:trPr/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XVII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Planned</w:t>
            </w:r>
          </w:p>
        </w:tc>
        <w:tc>
          <w:tcPr>
            <w:tcW w:w="2556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Transparency layer</w:t>
            </w:r>
          </w:p>
        </w:tc>
        <w:tc>
          <w:tcPr>
            <w:tcW w:w="2555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Dashboards for treasury, rewards, DeFi, and chain data</w:t>
            </w:r>
          </w:p>
        </w:tc>
      </w:tr>
      <w:tr>
        <w:trPr/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F172A"/>
                <w:kern w:val="0"/>
                <w:sz w:val="17"/>
                <w:szCs w:val="22"/>
                <w:lang w:val="en-US" w:eastAsia="en-US" w:bidi="ar-SA"/>
              </w:rPr>
              <w:t>XVIII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Long-Term Vision</w:t>
            </w:r>
          </w:p>
        </w:tc>
        <w:tc>
          <w:tcPr>
            <w:tcW w:w="2556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Open-source settlement layer</w:t>
            </w:r>
          </w:p>
        </w:tc>
        <w:tc>
          <w:tcPr>
            <w:tcW w:w="2555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F172A"/>
                <w:kern w:val="0"/>
                <w:sz w:val="17"/>
                <w:szCs w:val="22"/>
                <w:lang w:val="en-US" w:eastAsia="en-US" w:bidi="ar-SA"/>
              </w:rPr>
              <w:t>Cyberia as the L1 for open-source value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Detailed Roadmap</w:t>
      </w:r>
    </w:p>
    <w:p>
      <w:pPr>
        <w:pStyle w:val="Heading2"/>
        <w:spacing w:before="200" w:after="60"/>
        <w:rPr/>
      </w:pPr>
      <w:r>
        <w:rPr/>
        <w:t>Phase I | Genesis: Token, Community, and Public Building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COMPLETED / ONGOING</w:t>
      </w:r>
      <w:r>
        <w:rPr>
          <w:color w:val="263238"/>
          <w:sz w:val="21"/>
        </w:rPr>
        <w:t xml:space="preserve">  |  Cyberia began as a public experiment around open-source software, community coordination, and a builder-first ideology.</w:t>
      </w:r>
    </w:p>
    <w:p>
      <w:pPr>
        <w:pStyle w:val="Heading3"/>
        <w:spacing w:before="80" w:after="40"/>
        <w:rPr/>
      </w:pPr>
      <w:r>
        <w:rPr/>
        <w:t>Key items</w:t>
      </w:r>
    </w:p>
    <w:p>
      <w:pPr>
        <w:pStyle w:val="CyberBullet"/>
        <w:rPr/>
      </w:pPr>
      <w:r>
        <w:rPr/>
        <w:t>$CYBER launched on Solana</w:t>
      </w:r>
    </w:p>
    <w:p>
      <w:pPr>
        <w:pStyle w:val="CyberBullet"/>
        <w:rPr/>
      </w:pPr>
      <w:r>
        <w:rPr/>
        <w:t>Community formed around the temple/church/cybercult identity</w:t>
      </w:r>
    </w:p>
    <w:p>
      <w:pPr>
        <w:pStyle w:val="CyberBullet"/>
        <w:rPr/>
      </w:pPr>
      <w:r>
        <w:rPr/>
        <w:t>Developer began building publicly and coding live daily</w:t>
      </w:r>
    </w:p>
    <w:p>
      <w:pPr>
        <w:pStyle w:val="CyberBullet"/>
        <w:rPr/>
      </w:pPr>
      <w:r>
        <w:rPr/>
        <w:t>Core thesis established around open-source compensation</w:t>
      </w:r>
    </w:p>
    <w:p>
      <w:pPr>
        <w:pStyle w:val="CyberBullet"/>
        <w:rPr/>
      </w:pPr>
      <w:r>
        <w:rPr/>
        <w:t>Cyberia positioned itself as a software ecosystem, not a standard token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Open source built the internet. Cyberia exists to help pay it back.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00" w:after="60"/>
        <w:rPr/>
      </w:pPr>
      <w:r>
        <w:rPr/>
        <w:t>Phase II | Open-Source Foundation: Singularity Repository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COMPLETED / ONGOING</w:t>
      </w:r>
      <w:r>
        <w:rPr>
          <w:color w:val="263238"/>
          <w:sz w:val="21"/>
        </w:rPr>
        <w:t xml:space="preserve">  |  The public Singularity repo gives the project credibility by making the system inspectable and contributor-oriented.</w:t>
      </w:r>
    </w:p>
    <w:p>
      <w:pPr>
        <w:pStyle w:val="Heading3"/>
        <w:spacing w:before="80" w:after="40"/>
        <w:rPr/>
      </w:pPr>
      <w:r>
        <w:rPr/>
        <w:t>Key items</w:t>
      </w:r>
    </w:p>
    <w:p>
      <w:pPr>
        <w:pStyle w:val="CyberBullet"/>
        <w:rPr/>
      </w:pPr>
      <w:r>
        <w:rPr/>
        <w:t>Public GitHub repository live</w:t>
      </w:r>
    </w:p>
    <w:p>
      <w:pPr>
        <w:pStyle w:val="CyberBullet"/>
        <w:rPr/>
      </w:pPr>
      <w:r>
        <w:rPr/>
        <w:t>Open-source contribution pathway established</w:t>
      </w:r>
    </w:p>
    <w:p>
      <w:pPr>
        <w:pStyle w:val="CyberBullet"/>
        <w:rPr/>
      </w:pPr>
      <w:r>
        <w:rPr/>
        <w:t>Blockchain configuration documented</w:t>
      </w:r>
    </w:p>
    <w:p>
      <w:pPr>
        <w:pStyle w:val="CyberBullet"/>
        <w:rPr/>
      </w:pPr>
      <w:r>
        <w:rPr/>
        <w:t>Frontend, backend, contracts, services, and scripts visible</w:t>
      </w:r>
    </w:p>
    <w:p>
      <w:pPr>
        <w:pStyle w:val="CyberBullet"/>
        <w:rPr/>
      </w:pPr>
      <w:r>
        <w:rPr/>
        <w:t>Contribution guidelines established</w:t>
      </w:r>
    </w:p>
    <w:p>
      <w:pPr>
        <w:pStyle w:val="Heading3"/>
        <w:spacing w:before="80" w:after="40"/>
        <w:rPr/>
      </w:pPr>
      <w:r>
        <w:rPr/>
        <w:t>Next build items</w:t>
      </w:r>
    </w:p>
    <w:p>
      <w:pPr>
        <w:pStyle w:val="CyberBullet"/>
        <w:rPr/>
      </w:pPr>
      <w:r>
        <w:rPr/>
        <w:t>Continue improving contributor docs</w:t>
      </w:r>
    </w:p>
    <w:p>
      <w:pPr>
        <w:pStyle w:val="CyberBullet"/>
        <w:rPr/>
      </w:pPr>
      <w:r>
        <w:rPr/>
        <w:t>Add more setup examples and development guides</w:t>
      </w:r>
    </w:p>
    <w:p>
      <w:pPr>
        <w:pStyle w:val="CyberBullet"/>
        <w:rPr/>
      </w:pPr>
      <w:r>
        <w:rPr/>
        <w:t>Create clearer issue labels and bounty pathways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If the chain is for open source, the project itself has to be open source.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00" w:after="60"/>
        <w:rPr/>
      </w:pPr>
      <w:r>
        <w:rPr/>
        <w:t>Phase III | Cyber Chain Launch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COMPLETED</w:t>
      </w:r>
      <w:r>
        <w:rPr>
          <w:color w:val="263238"/>
          <w:sz w:val="21"/>
        </w:rPr>
        <w:t xml:space="preserve">  |  Cyberia crossed from token narrative into live infrastructure by launching its own EVM-compatible L1.</w:t>
      </w:r>
    </w:p>
    <w:p>
      <w:pPr>
        <w:pStyle w:val="Heading3"/>
        <w:spacing w:before="80" w:after="40"/>
        <w:rPr/>
      </w:pPr>
      <w:r>
        <w:rPr/>
        <w:t>Key items</w:t>
      </w:r>
    </w:p>
    <w:p>
      <w:pPr>
        <w:pStyle w:val="CyberBullet"/>
        <w:rPr/>
      </w:pPr>
      <w:r>
        <w:rPr/>
        <w:t>Cyber Chain live</w:t>
      </w:r>
    </w:p>
    <w:p>
      <w:pPr>
        <w:pStyle w:val="CyberBullet"/>
        <w:rPr/>
      </w:pPr>
      <w:r>
        <w:rPr/>
        <w:t>Chain ID established: 49406</w:t>
      </w:r>
    </w:p>
    <w:p>
      <w:pPr>
        <w:pStyle w:val="CyberBullet"/>
        <w:rPr/>
      </w:pPr>
      <w:r>
        <w:rPr/>
        <w:t>Native asset established: CYBER</w:t>
      </w:r>
    </w:p>
    <w:p>
      <w:pPr>
        <w:pStyle w:val="CyberBullet"/>
        <w:rPr/>
      </w:pPr>
      <w:r>
        <w:rPr/>
        <w:t>RPC live</w:t>
      </w:r>
    </w:p>
    <w:p>
      <w:pPr>
        <w:pStyle w:val="CyberBullet"/>
        <w:rPr/>
      </w:pPr>
      <w:r>
        <w:rPr/>
        <w:t>Explorer live</w:t>
      </w:r>
    </w:p>
    <w:p>
      <w:pPr>
        <w:pStyle w:val="CyberBullet"/>
        <w:rPr/>
      </w:pPr>
      <w:r>
        <w:rPr/>
        <w:t>Core network configuration public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Cyberia is not trying to launch a chain someday. Cyberia has a chain live now.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00" w:after="60"/>
        <w:rPr/>
      </w:pPr>
      <w:r>
        <w:rPr/>
        <w:t>Phase IV | Core Network Applications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COMPLETED / LIVE</w:t>
      </w:r>
      <w:r>
        <w:rPr>
          <w:color w:val="263238"/>
          <w:sz w:val="21"/>
        </w:rPr>
        <w:t xml:space="preserve">  |  Cyberia rolled out the core surfaces needed for a functioning on-chain economy.</w:t>
      </w:r>
    </w:p>
    <w:p>
      <w:pPr>
        <w:pStyle w:val="Heading3"/>
        <w:spacing w:before="80" w:after="40"/>
        <w:rPr/>
      </w:pPr>
      <w:r>
        <w:rPr/>
        <w:t>Key items</w:t>
      </w:r>
    </w:p>
    <w:p>
      <w:pPr>
        <w:pStyle w:val="CyberBullet"/>
        <w:rPr/>
      </w:pPr>
      <w:r>
        <w:rPr/>
        <w:t>Bridge live</w:t>
      </w:r>
    </w:p>
    <w:p>
      <w:pPr>
        <w:pStyle w:val="CyberBullet"/>
        <w:rPr/>
      </w:pPr>
      <w:r>
        <w:rPr/>
        <w:t>DAO live</w:t>
      </w:r>
    </w:p>
    <w:p>
      <w:pPr>
        <w:pStyle w:val="CyberBullet"/>
        <w:rPr/>
      </w:pPr>
      <w:r>
        <w:rPr/>
        <w:t>Lending live</w:t>
      </w:r>
    </w:p>
    <w:p>
      <w:pPr>
        <w:pStyle w:val="CyberBullet"/>
        <w:rPr/>
      </w:pPr>
      <w:r>
        <w:rPr/>
        <w:t>NFT market live</w:t>
      </w:r>
    </w:p>
    <w:p>
      <w:pPr>
        <w:pStyle w:val="CyberBullet"/>
        <w:rPr/>
      </w:pPr>
      <w:r>
        <w:rPr/>
        <w:t>Explorer live</w:t>
      </w:r>
    </w:p>
    <w:p>
      <w:pPr>
        <w:pStyle w:val="CyberBullet"/>
        <w:rPr/>
      </w:pPr>
      <w:r>
        <w:rPr/>
        <w:t>Farming live</w:t>
      </w:r>
    </w:p>
    <w:p>
      <w:pPr>
        <w:pStyle w:val="CyberBullet"/>
        <w:rPr/>
      </w:pPr>
      <w:r>
        <w:rPr/>
        <w:t>Users can interact with Cyberia apps directly through cyberia.church</w:t>
      </w:r>
    </w:p>
    <w:p>
      <w:pPr>
        <w:pStyle w:val="Heading3"/>
        <w:spacing w:before="80" w:after="40"/>
        <w:rPr/>
      </w:pPr>
      <w:r>
        <w:rPr/>
        <w:t>Next build items</w:t>
      </w:r>
    </w:p>
    <w:p>
      <w:pPr>
        <w:pStyle w:val="CyberBullet"/>
        <w:rPr/>
      </w:pPr>
      <w:r>
        <w:rPr/>
        <w:t>Improve product navigation</w:t>
      </w:r>
    </w:p>
    <w:p>
      <w:pPr>
        <w:pStyle w:val="CyberBullet"/>
        <w:rPr/>
      </w:pPr>
      <w:r>
        <w:rPr/>
        <w:t>Create user guides for bridge, lending, DAO, and market</w:t>
      </w:r>
    </w:p>
    <w:p>
      <w:pPr>
        <w:pStyle w:val="CyberBullet"/>
        <w:rPr/>
      </w:pPr>
      <w:r>
        <w:rPr/>
        <w:t>Publish live-product proof posts consistently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The temple is no longer theoretical. The doors are open.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00" w:after="60"/>
        <w:rPr/>
      </w:pPr>
      <w:r>
        <w:rPr/>
        <w:t>Phase V | Solana-to-Cyber Chain Migration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IN PROGRESS / PLANNED</w:t>
      </w:r>
      <w:r>
        <w:rPr>
          <w:color w:val="263238"/>
          <w:sz w:val="21"/>
        </w:rPr>
        <w:t xml:space="preserve">  |  The next critical milestone is turning current Solana token holders into native Cyber Chain participants.</w:t>
      </w:r>
    </w:p>
    <w:p>
      <w:pPr>
        <w:pStyle w:val="Heading3"/>
        <w:spacing w:before="80" w:after="40"/>
        <w:rPr/>
      </w:pPr>
      <w:r>
        <w:rPr/>
        <w:t>Key items</w:t>
      </w:r>
    </w:p>
    <w:p>
      <w:pPr>
        <w:pStyle w:val="CyberBullet"/>
        <w:rPr/>
      </w:pPr>
      <w:r>
        <w:rPr/>
        <w:t>$CYBER on Solana established as gateway asset</w:t>
      </w:r>
    </w:p>
    <w:p>
      <w:pPr>
        <w:pStyle w:val="CyberBullet"/>
        <w:rPr/>
      </w:pPr>
      <w:r>
        <w:rPr/>
        <w:t>Native CYBER established as the chain asset</w:t>
      </w:r>
    </w:p>
    <w:p>
      <w:pPr>
        <w:pStyle w:val="CyberBullet"/>
        <w:rPr/>
      </w:pPr>
      <w:r>
        <w:rPr/>
        <w:t>Bridge and liquidity path underway</w:t>
      </w:r>
    </w:p>
    <w:p>
      <w:pPr>
        <w:pStyle w:val="Heading3"/>
        <w:spacing w:before="80" w:after="40"/>
        <w:rPr/>
      </w:pPr>
      <w:r>
        <w:rPr/>
        <w:t>Next build items</w:t>
      </w:r>
    </w:p>
    <w:p>
      <w:pPr>
        <w:pStyle w:val="CyberBullet"/>
        <w:rPr/>
      </w:pPr>
      <w:r>
        <w:rPr/>
        <w:t>Finalize 1:1 swap process</w:t>
      </w:r>
    </w:p>
    <w:p>
      <w:pPr>
        <w:pStyle w:val="CyberBullet"/>
        <w:rPr/>
      </w:pPr>
      <w:r>
        <w:rPr/>
        <w:t>Publish simple migration documentation</w:t>
      </w:r>
    </w:p>
    <w:p>
      <w:pPr>
        <w:pStyle w:val="CyberBullet"/>
        <w:rPr/>
      </w:pPr>
      <w:r>
        <w:rPr/>
        <w:t>Create holder onboarding flows</w:t>
      </w:r>
    </w:p>
    <w:p>
      <w:pPr>
        <w:pStyle w:val="CyberBullet"/>
        <w:rPr/>
      </w:pPr>
      <w:r>
        <w:rPr/>
        <w:t>Track migrated supply and liquidity publicly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$CYBER on Solana is the entry point. CYBER on Cyber Chain is the destination.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00" w:after="60"/>
        <w:rPr/>
      </w:pPr>
      <w:r>
        <w:rPr/>
        <w:t>Phase VI | Cross-Asset Liquidity Expansion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IN PROGRESS</w:t>
      </w:r>
      <w:r>
        <w:rPr>
          <w:color w:val="263238"/>
          <w:sz w:val="21"/>
        </w:rPr>
        <w:t xml:space="preserve">  |  Cyberia needs familiar assets and deeper liquidity to become an economy rather than isolated infrastructure.</w:t>
      </w:r>
    </w:p>
    <w:p>
      <w:pPr>
        <w:pStyle w:val="Heading3"/>
        <w:spacing w:before="80" w:after="40"/>
        <w:rPr/>
      </w:pPr>
      <w:r>
        <w:rPr/>
        <w:t>Key items</w:t>
      </w:r>
    </w:p>
    <w:p>
      <w:pPr>
        <w:pStyle w:val="CyberBullet"/>
        <w:rPr/>
      </w:pPr>
      <w:r>
        <w:rPr/>
        <w:t>Bridge surface live</w:t>
      </w:r>
    </w:p>
    <w:p>
      <w:pPr>
        <w:pStyle w:val="CyberBullet"/>
        <w:rPr/>
      </w:pPr>
      <w:r>
        <w:rPr/>
        <w:t>Liquidity expansion direction announced for BTC, ETH, SOL, and ETC</w:t>
      </w:r>
    </w:p>
    <w:p>
      <w:pPr>
        <w:pStyle w:val="Heading3"/>
        <w:spacing w:before="80" w:after="40"/>
        <w:rPr/>
      </w:pPr>
      <w:r>
        <w:rPr/>
        <w:t>Next build items</w:t>
      </w:r>
    </w:p>
    <w:p>
      <w:pPr>
        <w:pStyle w:val="CyberBullet"/>
        <w:rPr/>
      </w:pPr>
      <w:r>
        <w:rPr/>
        <w:t>Add or expand BTC support</w:t>
      </w:r>
    </w:p>
    <w:p>
      <w:pPr>
        <w:pStyle w:val="CyberBullet"/>
        <w:rPr/>
      </w:pPr>
      <w:r>
        <w:rPr/>
        <w:t>Add or expand ETH support</w:t>
      </w:r>
    </w:p>
    <w:p>
      <w:pPr>
        <w:pStyle w:val="CyberBullet"/>
        <w:rPr/>
      </w:pPr>
      <w:r>
        <w:rPr/>
        <w:t>Add or expand SOL support</w:t>
      </w:r>
    </w:p>
    <w:p>
      <w:pPr>
        <w:pStyle w:val="CyberBullet"/>
        <w:rPr/>
      </w:pPr>
      <w:r>
        <w:rPr/>
        <w:t>Add or expand ETC support</w:t>
      </w:r>
    </w:p>
    <w:p>
      <w:pPr>
        <w:pStyle w:val="CyberBullet"/>
        <w:rPr/>
      </w:pPr>
      <w:r>
        <w:rPr/>
        <w:t>Increase bridge liquidity and user education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First the chain went live. Then the apps went live. Now liquidity comes to the temple.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00" w:after="60"/>
        <w:rPr/>
      </w:pPr>
      <w:r>
        <w:rPr/>
        <w:t>Phase VII | Native DeFi Expansion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LIVE / EXPANDING</w:t>
      </w:r>
      <w:r>
        <w:rPr>
          <w:color w:val="263238"/>
          <w:sz w:val="21"/>
        </w:rPr>
        <w:t xml:space="preserve">  |  Lending and farming should evolve from isolated products into a native financial layer for the Cyberia economy.</w:t>
      </w:r>
    </w:p>
    <w:p>
      <w:pPr>
        <w:pStyle w:val="Heading3"/>
        <w:spacing w:before="80" w:after="40"/>
        <w:rPr/>
      </w:pPr>
      <w:r>
        <w:rPr/>
        <w:t>Key items</w:t>
      </w:r>
    </w:p>
    <w:p>
      <w:pPr>
        <w:pStyle w:val="CyberBullet"/>
        <w:rPr/>
      </w:pPr>
      <w:r>
        <w:rPr/>
        <w:t>Lending live</w:t>
      </w:r>
    </w:p>
    <w:p>
      <w:pPr>
        <w:pStyle w:val="CyberBullet"/>
        <w:rPr/>
      </w:pPr>
      <w:r>
        <w:rPr/>
        <w:t>Users can deposit Cyber SOL tokens and borrow ASH</w:t>
      </w:r>
    </w:p>
    <w:p>
      <w:pPr>
        <w:pStyle w:val="CyberBullet"/>
        <w:rPr/>
      </w:pPr>
      <w:r>
        <w:rPr/>
        <w:t>Farming live</w:t>
      </w:r>
    </w:p>
    <w:p>
      <w:pPr>
        <w:pStyle w:val="CyberBullet"/>
        <w:rPr/>
      </w:pPr>
      <w:r>
        <w:rPr/>
        <w:t>Early native DeFi activity live</w:t>
      </w:r>
    </w:p>
    <w:p>
      <w:pPr>
        <w:pStyle w:val="Heading3"/>
        <w:spacing w:before="80" w:after="40"/>
        <w:rPr/>
      </w:pPr>
      <w:r>
        <w:rPr/>
        <w:t>Next build items</w:t>
      </w:r>
    </w:p>
    <w:p>
      <w:pPr>
        <w:pStyle w:val="CyberBullet"/>
        <w:rPr/>
      </w:pPr>
      <w:r>
        <w:rPr/>
        <w:t>Add more collateral assets</w:t>
      </w:r>
    </w:p>
    <w:p>
      <w:pPr>
        <w:pStyle w:val="CyberBullet"/>
        <w:rPr/>
      </w:pPr>
      <w:r>
        <w:rPr/>
        <w:t>Add more borrowable assets</w:t>
      </w:r>
    </w:p>
    <w:p>
      <w:pPr>
        <w:pStyle w:val="CyberBullet"/>
        <w:rPr/>
      </w:pPr>
      <w:r>
        <w:rPr/>
        <w:t>Improve APY, utilization, and risk dashboards</w:t>
      </w:r>
    </w:p>
    <w:p>
      <w:pPr>
        <w:pStyle w:val="CyberBullet"/>
        <w:rPr/>
      </w:pPr>
      <w:r>
        <w:rPr/>
        <w:t>Move key parameters under DAO visibility or control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Cyberia DeFi should support the open-source economy, not just exist as yield farming.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00" w:after="60"/>
        <w:rPr/>
      </w:pPr>
      <w:r>
        <w:rPr/>
        <w:t>Phase VIII | RWA and Metals Market Layer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LIVE / EARLY</w:t>
      </w:r>
      <w:r>
        <w:rPr>
          <w:color w:val="263238"/>
          <w:sz w:val="21"/>
        </w:rPr>
        <w:t xml:space="preserve">  |  Cyberia already has real-world assets/metals live and tradable, adding a distinct financial angle to the network.</w:t>
      </w:r>
    </w:p>
    <w:p>
      <w:pPr>
        <w:pStyle w:val="Heading3"/>
        <w:spacing w:before="80" w:after="40"/>
        <w:rPr/>
      </w:pPr>
      <w:r>
        <w:rPr/>
        <w:t>Key items</w:t>
      </w:r>
    </w:p>
    <w:p>
      <w:pPr>
        <w:pStyle w:val="CyberBullet"/>
        <w:rPr/>
      </w:pPr>
      <w:r>
        <w:rPr/>
        <w:t>RWA/metals trading live on Cyberia blockchain</w:t>
      </w:r>
    </w:p>
    <w:p>
      <w:pPr>
        <w:pStyle w:val="CyberBullet"/>
        <w:rPr/>
      </w:pPr>
      <w:r>
        <w:rPr/>
        <w:t>Early asset diversity beyond standard token activity</w:t>
      </w:r>
    </w:p>
    <w:p>
      <w:pPr>
        <w:pStyle w:val="Heading3"/>
        <w:spacing w:before="80" w:after="40"/>
        <w:rPr/>
      </w:pPr>
      <w:r>
        <w:rPr/>
        <w:t>Next build items</w:t>
      </w:r>
    </w:p>
    <w:p>
      <w:pPr>
        <w:pStyle w:val="CyberBullet"/>
        <w:rPr/>
      </w:pPr>
      <w:r>
        <w:rPr/>
        <w:t>Improve RWA marketplace UI</w:t>
      </w:r>
    </w:p>
    <w:p>
      <w:pPr>
        <w:pStyle w:val="CyberBullet"/>
        <w:rPr/>
      </w:pPr>
      <w:r>
        <w:rPr/>
        <w:t>Add asset descriptions and verification pages</w:t>
      </w:r>
    </w:p>
    <w:p>
      <w:pPr>
        <w:pStyle w:val="CyberBullet"/>
        <w:rPr/>
      </w:pPr>
      <w:r>
        <w:rPr/>
        <w:t>Add liquidity and trading history</w:t>
      </w:r>
    </w:p>
    <w:p>
      <w:pPr>
        <w:pStyle w:val="CyberBullet"/>
        <w:rPr/>
      </w:pPr>
      <w:r>
        <w:rPr/>
        <w:t>Publish transparency reports where applicable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Cyberia is not just settling tokens. It is beginning to settle real-world value.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00" w:after="60"/>
        <w:rPr/>
      </w:pPr>
      <w:r>
        <w:rPr/>
        <w:t>Phase IX | DAO Governance and Treasury Formation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LIVE / EXPANDING</w:t>
      </w:r>
      <w:r>
        <w:rPr>
          <w:color w:val="263238"/>
          <w:sz w:val="21"/>
        </w:rPr>
        <w:t xml:space="preserve">  |  The DAO should become the governance and resource allocation engine for Cyberia and open-source rewards.</w:t>
      </w:r>
    </w:p>
    <w:p>
      <w:pPr>
        <w:pStyle w:val="Heading3"/>
        <w:spacing w:before="80" w:after="40"/>
        <w:rPr/>
      </w:pPr>
      <w:r>
        <w:rPr/>
        <w:t>Key items</w:t>
      </w:r>
    </w:p>
    <w:p>
      <w:pPr>
        <w:pStyle w:val="CyberBullet"/>
        <w:rPr/>
      </w:pPr>
      <w:r>
        <w:rPr/>
        <w:t>DAO surface live</w:t>
      </w:r>
    </w:p>
    <w:p>
      <w:pPr>
        <w:pStyle w:val="CyberBullet"/>
        <w:rPr/>
      </w:pPr>
      <w:r>
        <w:rPr/>
        <w:t>Community governance foundation established</w:t>
      </w:r>
    </w:p>
    <w:p>
      <w:pPr>
        <w:pStyle w:val="Heading3"/>
        <w:spacing w:before="80" w:after="40"/>
        <w:rPr/>
      </w:pPr>
      <w:r>
        <w:rPr/>
        <w:t>Next build items</w:t>
      </w:r>
    </w:p>
    <w:p>
      <w:pPr>
        <w:pStyle w:val="CyberBullet"/>
        <w:rPr/>
      </w:pPr>
      <w:r>
        <w:rPr/>
        <w:t>Create proposal process</w:t>
      </w:r>
    </w:p>
    <w:p>
      <w:pPr>
        <w:pStyle w:val="CyberBullet"/>
        <w:rPr/>
      </w:pPr>
      <w:r>
        <w:rPr/>
        <w:t>Create treasury dashboard</w:t>
      </w:r>
    </w:p>
    <w:p>
      <w:pPr>
        <w:pStyle w:val="CyberBullet"/>
        <w:rPr/>
      </w:pPr>
      <w:r>
        <w:rPr/>
        <w:t>Archive proposal history</w:t>
      </w:r>
    </w:p>
    <w:p>
      <w:pPr>
        <w:pStyle w:val="CyberBullet"/>
        <w:rPr/>
      </w:pPr>
      <w:r>
        <w:rPr/>
        <w:t>Introduce DAO-funded contributor reward rounds</w:t>
      </w:r>
    </w:p>
    <w:p>
      <w:pPr>
        <w:pStyle w:val="CyberBullet"/>
        <w:rPr/>
      </w:pPr>
      <w:r>
        <w:rPr/>
        <w:t>Enable parameter votes for core app settings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A DAO should not just vote on vibes. Cyberia’s DAO should become the funding layer for open-source work.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00" w:after="60"/>
        <w:rPr/>
      </w:pPr>
      <w:r>
        <w:rPr/>
        <w:t>Phase X | Open-Source Reward Engine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PLANNED</w:t>
      </w:r>
      <w:r>
        <w:rPr>
          <w:color w:val="263238"/>
          <w:sz w:val="21"/>
        </w:rPr>
        <w:t xml:space="preserve">  |  This is the most important long-term product phase: turn open-source contribution into claimable on-chain value.</w:t>
      </w:r>
    </w:p>
    <w:p>
      <w:pPr>
        <w:pStyle w:val="Heading3"/>
        <w:spacing w:before="80" w:after="40"/>
        <w:rPr/>
      </w:pPr>
      <w:r>
        <w:rPr/>
        <w:t>Next build items</w:t>
      </w:r>
    </w:p>
    <w:p>
      <w:pPr>
        <w:pStyle w:val="CyberBullet"/>
        <w:rPr/>
      </w:pPr>
      <w:r>
        <w:rPr/>
        <w:t>GitHub account linking</w:t>
      </w:r>
    </w:p>
    <w:p>
      <w:pPr>
        <w:pStyle w:val="CyberBullet"/>
        <w:rPr/>
      </w:pPr>
      <w:r>
        <w:rPr/>
        <w:t>Repository verification</w:t>
      </w:r>
    </w:p>
    <w:p>
      <w:pPr>
        <w:pStyle w:val="CyberBullet"/>
        <w:rPr/>
      </w:pPr>
      <w:r>
        <w:rPr/>
        <w:t>Commit, pull request, issue, and documentation tracking</w:t>
      </w:r>
    </w:p>
    <w:p>
      <w:pPr>
        <w:pStyle w:val="CyberBullet"/>
        <w:rPr/>
      </w:pPr>
      <w:r>
        <w:rPr/>
        <w:t>Contributor profiles</w:t>
      </w:r>
    </w:p>
    <w:p>
      <w:pPr>
        <w:pStyle w:val="CyberBullet"/>
        <w:rPr/>
      </w:pPr>
      <w:r>
        <w:rPr/>
        <w:t>Reward pools</w:t>
      </w:r>
    </w:p>
    <w:p>
      <w:pPr>
        <w:pStyle w:val="CyberBullet"/>
        <w:rPr/>
      </w:pPr>
      <w:r>
        <w:rPr/>
        <w:t>Anti-spam and anti-sybil protections</w:t>
      </w:r>
    </w:p>
    <w:p>
      <w:pPr>
        <w:pStyle w:val="CyberBullet"/>
        <w:rPr/>
      </w:pPr>
      <w:r>
        <w:rPr/>
        <w:t>Claimable contributor rewards on Cyber Chain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GitHub shows the work. Cyberia settles the reward.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00" w:after="60"/>
        <w:rPr/>
      </w:pPr>
      <w:r>
        <w:rPr/>
        <w:t>Phase XI | Cyberia Project Launch Layer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PLANNED</w:t>
      </w:r>
      <w:r>
        <w:rPr>
          <w:color w:val="263238"/>
          <w:sz w:val="21"/>
        </w:rPr>
        <w:t xml:space="preserve">  |  Cyberia can become a native launch environment for open-source projects that have visible code, work, and contributors.</w:t>
      </w:r>
    </w:p>
    <w:p>
      <w:pPr>
        <w:pStyle w:val="Heading3"/>
        <w:spacing w:before="80" w:after="40"/>
        <w:rPr/>
      </w:pPr>
      <w:r>
        <w:rPr/>
        <w:t>Next build items</w:t>
      </w:r>
    </w:p>
    <w:p>
      <w:pPr>
        <w:pStyle w:val="CyberBullet"/>
        <w:rPr/>
      </w:pPr>
      <w:r>
        <w:rPr/>
        <w:t>Cyberia-native token/project launcher</w:t>
      </w:r>
    </w:p>
    <w:p>
      <w:pPr>
        <w:pStyle w:val="CyberBullet"/>
        <w:rPr/>
      </w:pPr>
      <w:r>
        <w:rPr/>
        <w:t>GitHub-linked project verification</w:t>
      </w:r>
    </w:p>
    <w:p>
      <w:pPr>
        <w:pStyle w:val="CyberBullet"/>
        <w:rPr/>
      </w:pPr>
      <w:r>
        <w:rPr/>
        <w:t>Launch pages showing code, commits, contributors, and roadmap</w:t>
      </w:r>
    </w:p>
    <w:p>
      <w:pPr>
        <w:pStyle w:val="CyberBullet"/>
        <w:rPr/>
      </w:pPr>
      <w:r>
        <w:rPr/>
        <w:t>Contributor allocations</w:t>
      </w:r>
    </w:p>
    <w:p>
      <w:pPr>
        <w:pStyle w:val="CyberBullet"/>
        <w:rPr/>
      </w:pPr>
      <w:r>
        <w:rPr/>
        <w:t>Built-in liquidity creation</w:t>
      </w:r>
    </w:p>
    <w:p>
      <w:pPr>
        <w:pStyle w:val="CyberBullet"/>
        <w:rPr/>
      </w:pPr>
      <w:r>
        <w:rPr/>
        <w:t>DAO-reviewed launch categories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Launches on Cyberia should be tied to work, code, contribution, and public proof.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00" w:after="60"/>
        <w:rPr/>
      </w:pPr>
      <w:r>
        <w:rPr/>
        <w:t>Phase XII | Cyberia Developer Economy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PLANNED</w:t>
      </w:r>
      <w:r>
        <w:rPr>
          <w:color w:val="263238"/>
          <w:sz w:val="21"/>
        </w:rPr>
        <w:t xml:space="preserve">  |  Cyberia should become useful to developers before they are even token holders.</w:t>
      </w:r>
    </w:p>
    <w:p>
      <w:pPr>
        <w:pStyle w:val="Heading3"/>
        <w:spacing w:before="80" w:after="40"/>
        <w:rPr/>
      </w:pPr>
      <w:r>
        <w:rPr/>
        <w:t>Next build items</w:t>
      </w:r>
    </w:p>
    <w:p>
      <w:pPr>
        <w:pStyle w:val="CyberBullet"/>
        <w:rPr/>
      </w:pPr>
      <w:r>
        <w:rPr/>
        <w:t>Developer documentation</w:t>
      </w:r>
    </w:p>
    <w:p>
      <w:pPr>
        <w:pStyle w:val="CyberBullet"/>
        <w:rPr/>
      </w:pPr>
      <w:r>
        <w:rPr/>
        <w:t>SDKs and contract templates</w:t>
      </w:r>
    </w:p>
    <w:p>
      <w:pPr>
        <w:pStyle w:val="CyberBullet"/>
        <w:rPr/>
      </w:pPr>
      <w:r>
        <w:rPr/>
        <w:t>Example apps</w:t>
      </w:r>
    </w:p>
    <w:p>
      <w:pPr>
        <w:pStyle w:val="CyberBullet"/>
        <w:rPr/>
      </w:pPr>
      <w:r>
        <w:rPr/>
        <w:t>Deployment guides</w:t>
      </w:r>
    </w:p>
    <w:p>
      <w:pPr>
        <w:pStyle w:val="CyberBullet"/>
        <w:rPr/>
      </w:pPr>
      <w:r>
        <w:rPr/>
        <w:t>Grants</w:t>
      </w:r>
    </w:p>
    <w:p>
      <w:pPr>
        <w:pStyle w:val="CyberBullet"/>
        <w:rPr/>
      </w:pPr>
      <w:r>
        <w:rPr/>
        <w:t>Hackathons</w:t>
      </w:r>
    </w:p>
    <w:p>
      <w:pPr>
        <w:pStyle w:val="CyberBullet"/>
        <w:rPr/>
      </w:pPr>
      <w:r>
        <w:rPr/>
        <w:t>Bug bounties</w:t>
      </w:r>
    </w:p>
    <w:p>
      <w:pPr>
        <w:pStyle w:val="CyberBullet"/>
        <w:rPr/>
      </w:pPr>
      <w:r>
        <w:rPr/>
        <w:t>Developer profiles</w:t>
      </w:r>
    </w:p>
    <w:p>
      <w:pPr>
        <w:pStyle w:val="CyberBullet"/>
        <w:rPr/>
      </w:pPr>
      <w:r>
        <w:rPr/>
        <w:t>Open-source project directory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Developers should not just publish code on Cyberia. They should build economies around it.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00" w:after="60"/>
        <w:rPr/>
      </w:pPr>
      <w:r>
        <w:rPr/>
        <w:t>Phase XIII | Identity, Reputation, and Contribution Graph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PLANNED</w:t>
      </w:r>
      <w:r>
        <w:rPr>
          <w:color w:val="263238"/>
          <w:sz w:val="21"/>
        </w:rPr>
        <w:t xml:space="preserve">  |  Open-source rewards need reputation infrastructure so the chain rewards useful work, not noise.</w:t>
      </w:r>
    </w:p>
    <w:p>
      <w:pPr>
        <w:pStyle w:val="Heading3"/>
        <w:spacing w:before="80" w:after="40"/>
        <w:rPr/>
      </w:pPr>
      <w:r>
        <w:rPr/>
        <w:t>Next build items</w:t>
      </w:r>
    </w:p>
    <w:p>
      <w:pPr>
        <w:pStyle w:val="CyberBullet"/>
        <w:rPr/>
      </w:pPr>
      <w:r>
        <w:rPr/>
        <w:t>Wallet-linked builder identity</w:t>
      </w:r>
    </w:p>
    <w:p>
      <w:pPr>
        <w:pStyle w:val="CyberBullet"/>
        <w:rPr/>
      </w:pPr>
      <w:r>
        <w:rPr/>
        <w:t>GitHub-linked contribution history</w:t>
      </w:r>
    </w:p>
    <w:p>
      <w:pPr>
        <w:pStyle w:val="CyberBullet"/>
        <w:rPr/>
      </w:pPr>
      <w:r>
        <w:rPr/>
        <w:t>DAO participation history</w:t>
      </w:r>
    </w:p>
    <w:p>
      <w:pPr>
        <w:pStyle w:val="CyberBullet"/>
        <w:rPr/>
      </w:pPr>
      <w:r>
        <w:rPr/>
        <w:t>Reward claim history</w:t>
      </w:r>
    </w:p>
    <w:p>
      <w:pPr>
        <w:pStyle w:val="CyberBullet"/>
        <w:rPr/>
      </w:pPr>
      <w:r>
        <w:rPr/>
        <w:t>Maintainer and contributor badges</w:t>
      </w:r>
    </w:p>
    <w:p>
      <w:pPr>
        <w:pStyle w:val="CyberBullet"/>
        <w:rPr/>
      </w:pPr>
      <w:r>
        <w:rPr/>
        <w:t>Anti-sybil scoring</w:t>
      </w:r>
    </w:p>
    <w:p>
      <w:pPr>
        <w:pStyle w:val="CyberBullet"/>
        <w:rPr/>
      </w:pPr>
      <w:r>
        <w:rPr/>
        <w:t>Contribution-weighted governance experiments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Wallets show assets. GitHub shows work. Cyberia should connect both.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00" w:after="60"/>
        <w:rPr/>
      </w:pPr>
      <w:r>
        <w:rPr/>
        <w:t>Phase XIV | Marketplace Expansion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LIVE / EXPANDING</w:t>
      </w:r>
      <w:r>
        <w:rPr>
          <w:color w:val="263238"/>
          <w:sz w:val="21"/>
        </w:rPr>
        <w:t xml:space="preserve">  |  The NFT market is live today. The long-term market can expand into code, services, access, reputation, and bounties.</w:t>
      </w:r>
    </w:p>
    <w:p>
      <w:pPr>
        <w:pStyle w:val="Heading3"/>
        <w:spacing w:before="80" w:after="40"/>
        <w:rPr/>
      </w:pPr>
      <w:r>
        <w:rPr/>
        <w:t>Key items</w:t>
      </w:r>
    </w:p>
    <w:p>
      <w:pPr>
        <w:pStyle w:val="CyberBullet"/>
        <w:rPr/>
      </w:pPr>
      <w:r>
        <w:rPr/>
        <w:t>NFT marketplace live</w:t>
      </w:r>
    </w:p>
    <w:p>
      <w:pPr>
        <w:pStyle w:val="CyberBullet"/>
        <w:rPr/>
      </w:pPr>
      <w:r>
        <w:rPr/>
        <w:t>Cyberia-native market surface established</w:t>
      </w:r>
    </w:p>
    <w:p>
      <w:pPr>
        <w:pStyle w:val="Heading3"/>
        <w:spacing w:before="80" w:after="40"/>
        <w:rPr/>
      </w:pPr>
      <w:r>
        <w:rPr/>
        <w:t>Next build items</w:t>
      </w:r>
    </w:p>
    <w:p>
      <w:pPr>
        <w:pStyle w:val="CyberBullet"/>
        <w:rPr/>
      </w:pPr>
      <w:r>
        <w:rPr/>
        <w:t>Improve NFT trading UX</w:t>
      </w:r>
    </w:p>
    <w:p>
      <w:pPr>
        <w:pStyle w:val="CyberBullet"/>
        <w:rPr/>
      </w:pPr>
      <w:r>
        <w:rPr/>
        <w:t>Add creator and project tools</w:t>
      </w:r>
    </w:p>
    <w:p>
      <w:pPr>
        <w:pStyle w:val="CyberBullet"/>
        <w:rPr/>
      </w:pPr>
      <w:r>
        <w:rPr/>
        <w:t>Explore open-source license NFTs</w:t>
      </w:r>
    </w:p>
    <w:p>
      <w:pPr>
        <w:pStyle w:val="CyberBullet"/>
        <w:rPr/>
      </w:pPr>
      <w:r>
        <w:rPr/>
        <w:t>Add bounties, paid audits, API access, templates, and service listings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Cyberia’s market should become a marketplace for internet labor, not just internet objects.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00" w:after="60"/>
        <w:rPr/>
      </w:pPr>
      <w:r>
        <w:rPr/>
        <w:t>Phase XV | Cyberia OS / Self-Upgradable System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EXPERIMENTAL / PLANNED</w:t>
      </w:r>
      <w:r>
        <w:rPr>
          <w:color w:val="263238"/>
          <w:sz w:val="21"/>
        </w:rPr>
        <w:t xml:space="preserve">  |  The GitHub suggests a broader experiment around Linux, services, automation, and self-upgradable infrastructure.</w:t>
      </w:r>
    </w:p>
    <w:p>
      <w:pPr>
        <w:pStyle w:val="Heading3"/>
        <w:spacing w:before="80" w:after="40"/>
        <w:rPr/>
      </w:pPr>
      <w:r>
        <w:rPr/>
        <w:t>Key items</w:t>
      </w:r>
    </w:p>
    <w:p>
      <w:pPr>
        <w:pStyle w:val="CyberBullet"/>
        <w:rPr/>
      </w:pPr>
      <w:r>
        <w:rPr/>
        <w:t>Linux, services, scripts, and system-level directions visible in the repo</w:t>
      </w:r>
    </w:p>
    <w:p>
      <w:pPr>
        <w:pStyle w:val="Heading3"/>
        <w:spacing w:before="80" w:after="40"/>
        <w:rPr/>
      </w:pPr>
      <w:r>
        <w:rPr/>
        <w:t>Next build items</w:t>
      </w:r>
    </w:p>
    <w:p>
      <w:pPr>
        <w:pStyle w:val="CyberBullet"/>
        <w:rPr/>
      </w:pPr>
      <w:r>
        <w:rPr/>
        <w:t>Node operation tools</w:t>
      </w:r>
    </w:p>
    <w:p>
      <w:pPr>
        <w:pStyle w:val="CyberBullet"/>
        <w:rPr/>
      </w:pPr>
      <w:r>
        <w:rPr/>
        <w:t>Automated deployment scripts</w:t>
      </w:r>
    </w:p>
    <w:p>
      <w:pPr>
        <w:pStyle w:val="CyberBullet"/>
        <w:rPr/>
      </w:pPr>
      <w:r>
        <w:rPr/>
        <w:t>Self-hosted Cyberia services</w:t>
      </w:r>
    </w:p>
    <w:p>
      <w:pPr>
        <w:pStyle w:val="CyberBullet"/>
        <w:rPr/>
      </w:pPr>
      <w:r>
        <w:rPr/>
        <w:t>AI-assisted system maintenance</w:t>
      </w:r>
    </w:p>
    <w:p>
      <w:pPr>
        <w:pStyle w:val="CyberBullet"/>
        <w:rPr/>
      </w:pPr>
      <w:r>
        <w:rPr/>
        <w:t>Local developer environments</w:t>
      </w:r>
    </w:p>
    <w:p>
      <w:pPr>
        <w:pStyle w:val="CyberBullet"/>
        <w:rPr/>
      </w:pPr>
      <w:r>
        <w:rPr/>
        <w:t>Public system upgrade logs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Cyberia is experimenting with a full open-source system around the chain.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00" w:after="60"/>
        <w:rPr/>
      </w:pPr>
      <w:r>
        <w:rPr/>
        <w:t>Phase XVI | Ecosystem Grants and Open-Source Treasury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PLANNED</w:t>
      </w:r>
      <w:r>
        <w:rPr>
          <w:color w:val="263238"/>
          <w:sz w:val="21"/>
        </w:rPr>
        <w:t xml:space="preserve">  |  The DAO and reward engine should evolve into a repeatable funding machine for useful work.</w:t>
      </w:r>
    </w:p>
    <w:p>
      <w:pPr>
        <w:pStyle w:val="Heading3"/>
        <w:spacing w:before="80" w:after="40"/>
        <w:rPr/>
      </w:pPr>
      <w:r>
        <w:rPr/>
        <w:t>Next build items</w:t>
      </w:r>
    </w:p>
    <w:p>
      <w:pPr>
        <w:pStyle w:val="CyberBullet"/>
        <w:rPr/>
      </w:pPr>
      <w:r>
        <w:rPr/>
        <w:t>Open-source treasury</w:t>
      </w:r>
    </w:p>
    <w:p>
      <w:pPr>
        <w:pStyle w:val="CyberBullet"/>
        <w:rPr/>
      </w:pPr>
      <w:r>
        <w:rPr/>
        <w:t>Retroactive public goods funding</w:t>
      </w:r>
    </w:p>
    <w:p>
      <w:pPr>
        <w:pStyle w:val="CyberBullet"/>
        <w:rPr/>
      </w:pPr>
      <w:r>
        <w:rPr/>
        <w:t>Maintainer support programs</w:t>
      </w:r>
    </w:p>
    <w:p>
      <w:pPr>
        <w:pStyle w:val="CyberBullet"/>
        <w:rPr/>
      </w:pPr>
      <w:r>
        <w:rPr/>
        <w:t>Repository sponsorships</w:t>
      </w:r>
    </w:p>
    <w:p>
      <w:pPr>
        <w:pStyle w:val="CyberBullet"/>
        <w:rPr/>
      </w:pPr>
      <w:r>
        <w:rPr/>
        <w:t>Ecosystem hackathons</w:t>
      </w:r>
    </w:p>
    <w:p>
      <w:pPr>
        <w:pStyle w:val="CyberBullet"/>
        <w:rPr/>
      </w:pPr>
      <w:r>
        <w:rPr/>
        <w:t>Protocol-fee-funded reward pools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Grants are not the end goal. A permanent open-source funding machine is.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00" w:after="60"/>
        <w:rPr/>
      </w:pPr>
      <w:r>
        <w:rPr/>
        <w:t>Phase XVII | Institutional-Grade Transparency Layer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PLANNED</w:t>
      </w:r>
      <w:r>
        <w:rPr>
          <w:color w:val="263238"/>
          <w:sz w:val="21"/>
        </w:rPr>
        <w:t xml:space="preserve">  |  Cyberia can have a weird, cultish brand while still showing clean, serious operating data.</w:t>
      </w:r>
    </w:p>
    <w:p>
      <w:pPr>
        <w:pStyle w:val="Heading3"/>
        <w:spacing w:before="80" w:after="40"/>
        <w:rPr/>
      </w:pPr>
      <w:r>
        <w:rPr/>
        <w:t>Next build items</w:t>
      </w:r>
    </w:p>
    <w:p>
      <w:pPr>
        <w:pStyle w:val="CyberBullet"/>
        <w:rPr/>
      </w:pPr>
      <w:r>
        <w:rPr/>
        <w:t>Treasury dashboard</w:t>
      </w:r>
    </w:p>
    <w:p>
      <w:pPr>
        <w:pStyle w:val="CyberBullet"/>
        <w:rPr/>
      </w:pPr>
      <w:r>
        <w:rPr/>
        <w:t>Protocol revenue dashboard</w:t>
      </w:r>
    </w:p>
    <w:p>
      <w:pPr>
        <w:pStyle w:val="CyberBullet"/>
        <w:rPr/>
      </w:pPr>
      <w:r>
        <w:rPr/>
        <w:t>Bridge volume dashboard</w:t>
      </w:r>
    </w:p>
    <w:p>
      <w:pPr>
        <w:pStyle w:val="CyberBullet"/>
        <w:rPr/>
      </w:pPr>
      <w:r>
        <w:rPr/>
        <w:t>Lending TVL dashboard</w:t>
      </w:r>
    </w:p>
    <w:p>
      <w:pPr>
        <w:pStyle w:val="CyberBullet"/>
        <w:rPr/>
      </w:pPr>
      <w:r>
        <w:rPr/>
        <w:t>Farming dashboard</w:t>
      </w:r>
    </w:p>
    <w:p>
      <w:pPr>
        <w:pStyle w:val="CyberBullet"/>
        <w:rPr/>
      </w:pPr>
      <w:r>
        <w:rPr/>
        <w:t>DAO proposal history</w:t>
      </w:r>
    </w:p>
    <w:p>
      <w:pPr>
        <w:pStyle w:val="CyberBullet"/>
        <w:rPr/>
      </w:pPr>
      <w:r>
        <w:rPr/>
        <w:t>Contributor reward dashboard</w:t>
      </w:r>
    </w:p>
    <w:p>
      <w:pPr>
        <w:pStyle w:val="CyberBullet"/>
        <w:rPr/>
      </w:pPr>
      <w:r>
        <w:rPr/>
        <w:t>Public roadmap tracker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The brand can be a temple. The numbers need to be clean.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00" w:after="60"/>
        <w:rPr/>
      </w:pPr>
      <w:r>
        <w:rPr/>
        <w:t>Phase XVIII | Cyberia as the Open-Source Settlement Layer</w:t>
      </w:r>
    </w:p>
    <w:p>
      <w:pPr>
        <w:pStyle w:val="Normal"/>
        <w:spacing w:before="0" w:after="80"/>
        <w:rPr/>
      </w:pPr>
      <w:r>
        <w:rPr>
          <w:rFonts w:ascii="Aptos Display" w:hAnsi="Aptos Display"/>
          <w:b/>
          <w:color w:val="10D9D8"/>
          <w:sz w:val="16"/>
        </w:rPr>
        <w:t>LONG-TERM VISION</w:t>
      </w:r>
      <w:r>
        <w:rPr>
          <w:color w:val="263238"/>
          <w:sz w:val="21"/>
        </w:rPr>
        <w:t xml:space="preserve">  |  The final form is a chain where open-source contribution is measured, funded, rewarded, governed, and built around.</w:t>
      </w:r>
    </w:p>
    <w:p>
      <w:pPr>
        <w:pStyle w:val="Heading3"/>
        <w:spacing w:before="80" w:after="40"/>
        <w:rPr/>
      </w:pPr>
      <w:r>
        <w:rPr/>
        <w:t>Next build items</w:t>
      </w:r>
    </w:p>
    <w:p>
      <w:pPr>
        <w:pStyle w:val="CyberBullet"/>
        <w:rPr/>
      </w:pPr>
      <w:r>
        <w:rPr/>
        <w:t>Open-source projects launch on Cyberia</w:t>
      </w:r>
    </w:p>
    <w:p>
      <w:pPr>
        <w:pStyle w:val="CyberBullet"/>
        <w:rPr/>
      </w:pPr>
      <w:r>
        <w:rPr/>
        <w:t>Contributors build public reputation</w:t>
      </w:r>
    </w:p>
    <w:p>
      <w:pPr>
        <w:pStyle w:val="CyberBullet"/>
        <w:rPr/>
      </w:pPr>
      <w:r>
        <w:rPr/>
        <w:t>DAO funds useful work</w:t>
      </w:r>
    </w:p>
    <w:p>
      <w:pPr>
        <w:pStyle w:val="CyberBullet"/>
        <w:rPr/>
      </w:pPr>
      <w:r>
        <w:rPr/>
        <w:t>Protocol fees support open-source rewards</w:t>
      </w:r>
    </w:p>
    <w:p>
      <w:pPr>
        <w:pStyle w:val="CyberBullet"/>
        <w:rPr/>
      </w:pPr>
      <w:r>
        <w:rPr/>
        <w:t>GitHub activity connects to on-chain identity</w:t>
      </w:r>
    </w:p>
    <w:p>
      <w:pPr>
        <w:pStyle w:val="CyberBullet"/>
        <w:rPr/>
      </w:pPr>
      <w:r>
        <w:rPr/>
        <w:t>Maintainers receive recurring funding</w:t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E8FBFB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B4F50"/>
                <w:sz w:val="19"/>
              </w:rPr>
              <w:t xml:space="preserve">Marketing line: </w:t>
            </w:r>
            <w:r>
              <w:rPr>
                <w:i/>
                <w:color w:val="0B4F50"/>
                <w:sz w:val="19"/>
              </w:rPr>
              <w:t>The internet was built by open source. Cyberia is the chain where the builders finally get paid.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240" w:after="140"/>
        <w:rPr/>
      </w:pPr>
      <w:r>
        <w:rPr/>
        <w:t>Public-Facing Summary</w:t>
      </w:r>
    </w:p>
    <w:p>
      <w:pPr>
        <w:pStyle w:val="Normal"/>
        <w:rPr/>
      </w:pPr>
      <w:r>
        <w:rPr>
          <w:b/>
        </w:rPr>
        <w:t xml:space="preserve">Completed: </w:t>
      </w:r>
      <w:r>
        <w:rPr/>
        <w:t>$CYBER launched on Solana; Cyberia community formed; developer building live daily; Singularity GitHub published; Cyber Chain launched; explorer, DAO, bridge, lending, NFT market, farming, and RWA/metals activity live.</w:t>
      </w:r>
    </w:p>
    <w:p>
      <w:pPr>
        <w:pStyle w:val="Normal"/>
        <w:rPr/>
      </w:pPr>
      <w:r>
        <w:rPr>
          <w:b/>
        </w:rPr>
        <w:t xml:space="preserve">In Progress: </w:t>
      </w:r>
      <w:r>
        <w:rPr/>
        <w:t>1</w:t>
      </w:r>
      <w:r>
        <w:rPr/>
        <w:t>000</w:t>
      </w:r>
      <w:r>
        <w:rPr/>
        <w:t>:1 migration path from $CYBER Solana to native Cyber Chain CYBER; bridge and liquidity expansion; BTC, ETH, SOL, and ETC support; lending and farming expansion; better user onboarding and dashboards.</w:t>
      </w:r>
    </w:p>
    <w:p>
      <w:pPr>
        <w:pStyle w:val="Normal"/>
        <w:rPr/>
      </w:pPr>
      <w:r>
        <w:rPr>
          <w:b/>
        </w:rPr>
        <w:t xml:space="preserve">Planned: </w:t>
      </w:r>
      <w:r>
        <w:rPr/>
        <w:t>GitHub-linked contributor profiles, repository verification, contribution tracking, DAO-funded reward pools, Cyberia-native project launches, developer grants, reputation badges, open-source funding dashboards, and a protocol-fee-supported open-source treasury.</w:t>
      </w:r>
    </w:p>
    <w:tbl>
      <w:tblPr>
        <w:tblW w:w="10224" w:type="dxa"/>
        <w:jc w:val="left"/>
        <w:tblInd w:w="112" w:type="dxa"/>
        <w:tblLayout w:type="fixed"/>
        <w:tblCellMar>
          <w:top w:w="220" w:type="dxa"/>
          <w:left w:w="220" w:type="dxa"/>
          <w:bottom w:w="220" w:type="dxa"/>
          <w:right w:w="2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/>
            <w:shd w:fill="0B0F12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Aptos Display" w:hAnsi="Aptos Display"/>
                <w:b/>
                <w:color w:val="F4F7F8"/>
                <w:sz w:val="30"/>
              </w:rPr>
              <w:t>The temple is live.</w:t>
              <w:br/>
            </w:r>
            <w:r>
              <w:rPr>
                <w:rFonts w:ascii="Aptos Display" w:hAnsi="Aptos Display"/>
                <w:b/>
                <w:color w:val="10D9D8"/>
                <w:sz w:val="30"/>
              </w:rPr>
              <w:t>The chain is live.</w:t>
              <w:br/>
            </w:r>
            <w:r>
              <w:rPr>
                <w:rFonts w:ascii="Aptos Display" w:hAnsi="Aptos Display"/>
                <w:b/>
                <w:color w:val="F4F7F8"/>
                <w:sz w:val="30"/>
              </w:rPr>
              <w:t>The code is public.</w:t>
              <w:br/>
            </w:r>
            <w:r>
              <w:rPr>
                <w:rFonts w:ascii="Aptos Display" w:hAnsi="Aptos Display"/>
                <w:b/>
                <w:color w:val="10D9D8"/>
                <w:sz w:val="30"/>
              </w:rPr>
              <w:t>The builders are next.</w:t>
            </w:r>
          </w:p>
        </w:tc>
      </w:tr>
    </w:tbl>
    <w:p>
      <w:pPr>
        <w:pStyle w:val="Heading1"/>
        <w:spacing w:before="240" w:after="140"/>
        <w:rPr/>
      </w:pPr>
      <w:r>
        <w:rPr/>
        <w:t>Reference Links</w:t>
      </w:r>
    </w:p>
    <w:p>
      <w:pPr>
        <w:pStyle w:val="CyberBullet"/>
        <w:rPr/>
      </w:pPr>
      <w:r>
        <w:rPr/>
        <w:t xml:space="preserve">Cyberia Site: </w:t>
      </w:r>
      <w:hyperlink r:id="rId3">
        <w:r>
          <w:rPr>
            <w:rStyle w:val="ListLabel10"/>
            <w:color w:val="10D9D8"/>
            <w:u w:val="single"/>
          </w:rPr>
          <w:t>https://cyberia.church/</w:t>
        </w:r>
      </w:hyperlink>
    </w:p>
    <w:p>
      <w:pPr>
        <w:pStyle w:val="CyberBullet"/>
        <w:rPr/>
      </w:pPr>
      <w:r>
        <w:rPr/>
        <w:t xml:space="preserve">Explorer: </w:t>
      </w:r>
      <w:hyperlink r:id="rId4">
        <w:r>
          <w:rPr>
            <w:rStyle w:val="ListLabel10"/>
            <w:color w:val="10D9D8"/>
            <w:u w:val="single"/>
          </w:rPr>
          <w:t>https://explorer.cyberia.church/</w:t>
        </w:r>
      </w:hyperlink>
    </w:p>
    <w:p>
      <w:pPr>
        <w:pStyle w:val="CyberBullet"/>
        <w:rPr/>
      </w:pPr>
      <w:r>
        <w:rPr/>
        <w:t xml:space="preserve">Bridge: </w:t>
      </w:r>
      <w:hyperlink r:id="rId5">
        <w:r>
          <w:rPr>
            <w:rStyle w:val="ListLabel10"/>
            <w:color w:val="10D9D8"/>
            <w:u w:val="single"/>
          </w:rPr>
          <w:t>https://cyberia.church/bridge</w:t>
        </w:r>
      </w:hyperlink>
    </w:p>
    <w:p>
      <w:pPr>
        <w:pStyle w:val="CyberBullet"/>
        <w:rPr/>
      </w:pPr>
      <w:r>
        <w:rPr/>
        <w:t xml:space="preserve">Lending: </w:t>
      </w:r>
      <w:hyperlink r:id="rId6">
        <w:r>
          <w:rPr>
            <w:rStyle w:val="ListLabel10"/>
            <w:color w:val="10D9D8"/>
            <w:u w:val="single"/>
          </w:rPr>
          <w:t>https://cyberia.church/lending</w:t>
        </w:r>
      </w:hyperlink>
    </w:p>
    <w:p>
      <w:pPr>
        <w:pStyle w:val="CyberBullet"/>
        <w:rPr/>
      </w:pPr>
      <w:r>
        <w:rPr/>
        <w:t xml:space="preserve">DAO: </w:t>
      </w:r>
      <w:hyperlink r:id="rId7">
        <w:r>
          <w:rPr>
            <w:rStyle w:val="ListLabel10"/>
            <w:color w:val="10D9D8"/>
            <w:u w:val="single"/>
          </w:rPr>
          <w:t>https://cyberia.church/dao</w:t>
        </w:r>
      </w:hyperlink>
    </w:p>
    <w:p>
      <w:pPr>
        <w:pStyle w:val="CyberBullet"/>
        <w:rPr/>
      </w:pPr>
      <w:r>
        <w:rPr/>
        <w:t xml:space="preserve">Market: </w:t>
      </w:r>
      <w:hyperlink r:id="rId8">
        <w:r>
          <w:rPr>
            <w:rStyle w:val="ListLabel10"/>
            <w:color w:val="10D9D8"/>
            <w:u w:val="single"/>
          </w:rPr>
          <w:t>https://cyberia.church/market</w:t>
        </w:r>
      </w:hyperlink>
    </w:p>
    <w:p>
      <w:pPr>
        <w:pStyle w:val="CyberBullet"/>
        <w:spacing w:before="0" w:after="60"/>
        <w:ind w:hanging="173" w:left="317"/>
        <w:rPr/>
      </w:pPr>
      <w:r>
        <w:rPr/>
        <w:t xml:space="preserve">Singularity GitHub: </w:t>
      </w:r>
      <w:hyperlink r:id="rId9">
        <w:r>
          <w:rPr>
            <w:rStyle w:val="ListLabel10"/>
            <w:color w:val="10D9D8"/>
            <w:u w:val="single"/>
          </w:rPr>
          <w:t>https://github.com/cyberia-temple/singularity/</w:t>
        </w:r>
      </w:hyperlink>
    </w:p>
    <w:sectPr>
      <w:footerReference w:type="even" r:id="rId10"/>
      <w:footerReference w:type="default" r:id="rId11"/>
      <w:footerReference w:type="first" r:id="rId12"/>
      <w:type w:val="nextPage"/>
      <w:pgSz w:w="12240" w:h="15840"/>
      <w:pgMar w:left="1008" w:right="1008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B7280"/>
        <w:sz w:val="16"/>
      </w:rPr>
      <w:t>Cyberia Roadmap | Open-source work becomes on-chain value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B7280"/>
        <w:sz w:val="16"/>
      </w:rPr>
      <w:t>Cyberia Roadmap | Open-source work becomes on-chain value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/>
      <w:color w:val="1F2933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B0F1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B0F1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B4F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F4F7F8"/>
      <w:spacing w:val="5"/>
      <w:kern w:val="2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yberBullet" w:customStyle="1">
    <w:name w:val="Cyber Bullet"/>
    <w:basedOn w:val="Normal"/>
    <w:qFormat/>
    <w:pPr>
      <w:spacing w:before="0" w:after="60"/>
      <w:ind w:hanging="173" w:left="317"/>
    </w:pPr>
    <w:rPr>
      <w:rFonts w:ascii="Aptos" w:hAnsi="Aptos"/>
      <w:sz w:val="20"/>
    </w:rPr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cyberia.church/" TargetMode="External"/><Relationship Id="rId4" Type="http://schemas.openxmlformats.org/officeDocument/2006/relationships/hyperlink" Target="https://explorer.cyberia.church/" TargetMode="External"/><Relationship Id="rId5" Type="http://schemas.openxmlformats.org/officeDocument/2006/relationships/hyperlink" Target="https://cyberia.church/bridge" TargetMode="External"/><Relationship Id="rId6" Type="http://schemas.openxmlformats.org/officeDocument/2006/relationships/hyperlink" Target="https://cyberia.church/lending" TargetMode="External"/><Relationship Id="rId7" Type="http://schemas.openxmlformats.org/officeDocument/2006/relationships/hyperlink" Target="https://cyberia.church/dao" TargetMode="External"/><Relationship Id="rId8" Type="http://schemas.openxmlformats.org/officeDocument/2006/relationships/hyperlink" Target="https://cyberia.church/market" TargetMode="External"/><Relationship Id="rId9" Type="http://schemas.openxmlformats.org/officeDocument/2006/relationships/hyperlink" Target="https://github.com/cyberia-temple/singularity/" TargetMode="Externa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10</Pages>
  <Words>1830</Words>
  <Characters>11286</Characters>
  <CharactersWithSpaces>12841</CharactersWithSpaces>
  <Paragraphs>312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2026-06-07T12:29:36Z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