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D77F3A" w14:textId="7F0282A7" w:rsidR="0082598C" w:rsidRDefault="00ED63AB">
      <w:r>
        <w:rPr>
          <w:noProof/>
        </w:rPr>
        <w:drawing>
          <wp:inline distT="0" distB="0" distL="0" distR="0" wp14:anchorId="6738BC5E" wp14:editId="069F5C5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31D0" w14:textId="502CA99A" w:rsidR="00ED63AB" w:rsidRDefault="00ED63AB">
      <w:r>
        <w:rPr>
          <w:noProof/>
        </w:rPr>
        <w:drawing>
          <wp:inline distT="0" distB="0" distL="0" distR="0" wp14:anchorId="5C734A04" wp14:editId="0EE755A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D63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3AB"/>
    <w:rsid w:val="0082598C"/>
    <w:rsid w:val="00ED6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56723"/>
  <w15:chartTrackingRefBased/>
  <w15:docId w15:val="{952E4ADC-7DD4-4393-AD9B-EE9B06A88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Moklestad,Chad Joseph</dc:creator>
  <cp:keywords/>
  <dc:description/>
  <cp:lastModifiedBy>Moklestad,Chad Joseph</cp:lastModifiedBy>
  <cp:revision>1</cp:revision>
  <dcterms:created xsi:type="dcterms:W3CDTF">2020-02-18T00:34:00Z</dcterms:created>
  <dcterms:modified xsi:type="dcterms:W3CDTF">2020-02-18T00:35:00Z</dcterms:modified>
</cp:coreProperties>
</file>