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C0C03" w14:textId="77777777" w:rsidR="00001490" w:rsidRPr="00766C42" w:rsidRDefault="00D8580B" w:rsidP="00536A09">
      <w:pPr>
        <w:pStyle w:val="Heading1"/>
        <w:spacing w:before="100" w:line="240" w:lineRule="auto"/>
        <w:rPr>
          <w:rFonts w:cstheme="majorHAnsi"/>
        </w:rPr>
      </w:pPr>
      <w:r w:rsidRPr="00766C42">
        <w:rPr>
          <w:rFonts w:cstheme="majorHAnsi"/>
        </w:rPr>
        <w:t>EducAgent: An Agentic Causality Tutor Embedded in Modern Copilots</w:t>
      </w:r>
    </w:p>
    <w:p w14:paraId="22BB9E1D" w14:textId="77777777" w:rsidR="00001490" w:rsidRPr="00766C42" w:rsidRDefault="00D8580B">
      <w:pPr>
        <w:pStyle w:val="Heading2"/>
        <w:rPr>
          <w:rFonts w:cstheme="majorHAnsi"/>
        </w:rPr>
      </w:pPr>
      <w:r w:rsidRPr="00766C42">
        <w:rPr>
          <w:rFonts w:cstheme="majorHAnsi"/>
        </w:rPr>
        <w:t>1. Goal &amp; Context</w:t>
      </w:r>
    </w:p>
    <w:p w14:paraId="60FBADBD" w14:textId="01D20DE0" w:rsidR="00766C42" w:rsidRPr="00782B75" w:rsidRDefault="00D8580B" w:rsidP="00782B75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82B75">
        <w:rPr>
          <w:rFonts w:asciiTheme="majorHAnsi" w:hAnsiTheme="majorHAnsi" w:cstheme="majorHAnsi"/>
          <w:i/>
          <w:iCs/>
          <w:sz w:val="20"/>
          <w:szCs w:val="20"/>
        </w:rPr>
        <w:t>EducAgent</w:t>
      </w:r>
      <w:r w:rsidRPr="00782B75">
        <w:rPr>
          <w:rFonts w:asciiTheme="majorHAnsi" w:hAnsiTheme="majorHAnsi" w:cstheme="majorHAnsi"/>
          <w:sz w:val="20"/>
          <w:szCs w:val="20"/>
        </w:rPr>
        <w:t xml:space="preserve"> is an agent-based system for learning and applying causality, aimed at users with different backgrounds:</w:t>
      </w:r>
    </w:p>
    <w:p w14:paraId="00D3923F" w14:textId="77777777" w:rsidR="00766C42" w:rsidRPr="00782B75" w:rsidRDefault="00D8580B" w:rsidP="00782B75">
      <w:pPr>
        <w:pStyle w:val="ListParagraph"/>
        <w:numPr>
          <w:ilvl w:val="0"/>
          <w:numId w:val="10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82B75">
        <w:rPr>
          <w:rFonts w:asciiTheme="majorHAnsi" w:hAnsiTheme="majorHAnsi" w:cstheme="majorHAnsi"/>
          <w:sz w:val="20"/>
          <w:szCs w:val="20"/>
        </w:rPr>
        <w:t>Complete beginners (e.g., new students) who need a structured introduction.</w:t>
      </w:r>
    </w:p>
    <w:p w14:paraId="0DDDD995" w14:textId="57C26949" w:rsidR="00F77C6A" w:rsidRPr="00782B75" w:rsidRDefault="00D8580B" w:rsidP="00782B75">
      <w:pPr>
        <w:pStyle w:val="ListParagraph"/>
        <w:numPr>
          <w:ilvl w:val="0"/>
          <w:numId w:val="10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82B75">
        <w:rPr>
          <w:rFonts w:asciiTheme="majorHAnsi" w:hAnsiTheme="majorHAnsi" w:cstheme="majorHAnsi"/>
          <w:sz w:val="20"/>
          <w:szCs w:val="20"/>
        </w:rPr>
        <w:t>Experienced professionals (e.g., clinicians, data scientists</w:t>
      </w:r>
      <w:r w:rsidR="00536A09">
        <w:rPr>
          <w:rFonts w:asciiTheme="majorHAnsi" w:hAnsiTheme="majorHAnsi" w:cstheme="majorHAnsi"/>
          <w:sz w:val="20"/>
          <w:szCs w:val="20"/>
        </w:rPr>
        <w:t>, but maybe focus on one</w:t>
      </w:r>
      <w:r w:rsidRPr="00782B75">
        <w:rPr>
          <w:rFonts w:asciiTheme="majorHAnsi" w:hAnsiTheme="majorHAnsi" w:cstheme="majorHAnsi"/>
          <w:sz w:val="20"/>
          <w:szCs w:val="20"/>
        </w:rPr>
        <w:t>) who want to review concepts, debug their own causal reasoning, or sanity-check an analysis.</w:t>
      </w:r>
    </w:p>
    <w:p w14:paraId="030109D4" w14:textId="5E553F98" w:rsidR="00F77C6A" w:rsidRPr="00782B75" w:rsidRDefault="00D8580B" w:rsidP="00782B75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82B75">
        <w:rPr>
          <w:rFonts w:asciiTheme="majorHAnsi" w:hAnsiTheme="majorHAnsi" w:cstheme="majorHAnsi"/>
          <w:sz w:val="20"/>
          <w:szCs w:val="20"/>
        </w:rPr>
        <w:t>Instead of building a full agent stack from scratch</w:t>
      </w:r>
      <w:r w:rsidR="00782B75" w:rsidRPr="00782B75">
        <w:rPr>
          <w:rFonts w:asciiTheme="majorHAnsi" w:hAnsiTheme="majorHAnsi" w:cstheme="majorHAnsi"/>
          <w:sz w:val="20"/>
          <w:szCs w:val="20"/>
        </w:rPr>
        <w:t xml:space="preserve"> (previously)</w:t>
      </w:r>
      <w:r w:rsidRPr="00782B75">
        <w:rPr>
          <w:rFonts w:asciiTheme="majorHAnsi" w:hAnsiTheme="majorHAnsi" w:cstheme="majorHAnsi"/>
          <w:sz w:val="20"/>
          <w:szCs w:val="20"/>
        </w:rPr>
        <w:t xml:space="preserve">, </w:t>
      </w:r>
      <w:r w:rsidRPr="00782B75">
        <w:rPr>
          <w:rFonts w:asciiTheme="majorHAnsi" w:hAnsiTheme="majorHAnsi" w:cstheme="majorHAnsi"/>
          <w:i/>
          <w:iCs/>
          <w:sz w:val="20"/>
          <w:szCs w:val="20"/>
        </w:rPr>
        <w:t>EducAgent</w:t>
      </w:r>
      <w:r w:rsidRPr="00782B75">
        <w:rPr>
          <w:rFonts w:asciiTheme="majorHAnsi" w:hAnsiTheme="majorHAnsi" w:cstheme="majorHAnsi"/>
          <w:sz w:val="20"/>
          <w:szCs w:val="20"/>
        </w:rPr>
        <w:t xml:space="preserve"> is designed to be embedded into existing coding</w:t>
      </w:r>
      <w:r w:rsidR="004B1B33">
        <w:rPr>
          <w:rFonts w:asciiTheme="majorHAnsi" w:hAnsiTheme="majorHAnsi" w:cstheme="majorHAnsi"/>
          <w:sz w:val="20"/>
          <w:szCs w:val="20"/>
        </w:rPr>
        <w:t xml:space="preserve"> or educational agent</w:t>
      </w:r>
      <w:r w:rsidRPr="00782B75">
        <w:rPr>
          <w:rFonts w:asciiTheme="majorHAnsi" w:hAnsiTheme="majorHAnsi" w:cstheme="majorHAnsi"/>
          <w:sz w:val="20"/>
          <w:szCs w:val="20"/>
        </w:rPr>
        <w:t xml:space="preserve"> (e.g., Copilot, Claude Code-style systems):</w:t>
      </w:r>
    </w:p>
    <w:p w14:paraId="1B85A8DA" w14:textId="77777777" w:rsidR="00F77C6A" w:rsidRPr="00782B75" w:rsidRDefault="00D8580B" w:rsidP="00782B75">
      <w:pPr>
        <w:pStyle w:val="ListParagraph"/>
        <w:numPr>
          <w:ilvl w:val="0"/>
          <w:numId w:val="11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82B75">
        <w:rPr>
          <w:rFonts w:asciiTheme="majorHAnsi" w:hAnsiTheme="majorHAnsi" w:cstheme="majorHAnsi"/>
          <w:sz w:val="20"/>
          <w:szCs w:val="20"/>
        </w:rPr>
        <w:t>We reuse their capabilities for UI, conversation, tool calling, and sandboxed execution.</w:t>
      </w:r>
    </w:p>
    <w:p w14:paraId="2D77CE6D" w14:textId="3DBEEB0F" w:rsidR="00F77C6A" w:rsidRPr="00782B75" w:rsidRDefault="00D8580B" w:rsidP="00782B75">
      <w:pPr>
        <w:pStyle w:val="ListParagraph"/>
        <w:numPr>
          <w:ilvl w:val="0"/>
          <w:numId w:val="11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82B75">
        <w:rPr>
          <w:rFonts w:asciiTheme="majorHAnsi" w:hAnsiTheme="majorHAnsi" w:cstheme="majorHAnsi"/>
          <w:sz w:val="20"/>
          <w:szCs w:val="20"/>
        </w:rPr>
        <w:t>We focus our effort on</w:t>
      </w:r>
      <w:r w:rsidR="00782B75" w:rsidRPr="00782B75">
        <w:rPr>
          <w:rFonts w:asciiTheme="majorHAnsi" w:hAnsiTheme="majorHAnsi" w:cstheme="majorHAnsi"/>
          <w:sz w:val="20"/>
          <w:szCs w:val="20"/>
        </w:rPr>
        <w:t xml:space="preserve"> (novelty)</w:t>
      </w:r>
      <w:r w:rsidRPr="00782B75">
        <w:rPr>
          <w:rFonts w:asciiTheme="majorHAnsi" w:hAnsiTheme="majorHAnsi" w:cstheme="majorHAnsi"/>
          <w:sz w:val="20"/>
          <w:szCs w:val="20"/>
        </w:rPr>
        <w:t>:</w:t>
      </w:r>
      <w:r w:rsidRPr="00782B75">
        <w:rPr>
          <w:rFonts w:asciiTheme="majorHAnsi" w:hAnsiTheme="majorHAnsi" w:cstheme="majorHAnsi"/>
          <w:sz w:val="20"/>
          <w:szCs w:val="20"/>
        </w:rPr>
        <w:br/>
        <w:t xml:space="preserve">  1. Causal pedagogy (what and how to teach</w:t>
      </w:r>
      <w:r w:rsidR="00536A09">
        <w:rPr>
          <w:rFonts w:asciiTheme="majorHAnsi" w:hAnsiTheme="majorHAnsi" w:cstheme="majorHAnsi"/>
          <w:sz w:val="20"/>
          <w:szCs w:val="20"/>
        </w:rPr>
        <w:t>, according to the textbook</w:t>
      </w:r>
      <w:r w:rsidRPr="00782B75">
        <w:rPr>
          <w:rFonts w:asciiTheme="majorHAnsi" w:hAnsiTheme="majorHAnsi" w:cstheme="majorHAnsi"/>
          <w:sz w:val="20"/>
          <w:szCs w:val="20"/>
        </w:rPr>
        <w:t>), and</w:t>
      </w:r>
      <w:r w:rsidRPr="00782B75">
        <w:rPr>
          <w:rFonts w:asciiTheme="majorHAnsi" w:hAnsiTheme="majorHAnsi" w:cstheme="majorHAnsi"/>
          <w:sz w:val="20"/>
          <w:szCs w:val="20"/>
        </w:rPr>
        <w:br/>
        <w:t xml:space="preserve">  2. Agentic orchestration (multi-agent roles, knowledge structures, memory).</w:t>
      </w:r>
    </w:p>
    <w:p w14:paraId="12AD8199" w14:textId="43FE921C" w:rsidR="00001490" w:rsidRPr="00782B75" w:rsidRDefault="00D8580B" w:rsidP="00782B75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82B75">
        <w:rPr>
          <w:rFonts w:asciiTheme="majorHAnsi" w:hAnsiTheme="majorHAnsi" w:cstheme="majorHAnsi"/>
          <w:sz w:val="20"/>
          <w:szCs w:val="20"/>
        </w:rPr>
        <w:t xml:space="preserve">The ambition is to move beyond </w:t>
      </w:r>
      <w:r w:rsidR="0085169F">
        <w:rPr>
          <w:rFonts w:asciiTheme="majorHAnsi" w:hAnsiTheme="majorHAnsi" w:cstheme="majorHAnsi"/>
          <w:sz w:val="20"/>
          <w:szCs w:val="20"/>
        </w:rPr>
        <w:t>simple</w:t>
      </w:r>
      <w:r w:rsidRPr="00782B75">
        <w:rPr>
          <w:rFonts w:asciiTheme="majorHAnsi" w:hAnsiTheme="majorHAnsi" w:cstheme="majorHAnsi"/>
          <w:sz w:val="20"/>
          <w:szCs w:val="20"/>
        </w:rPr>
        <w:t xml:space="preserve"> prompt</w:t>
      </w:r>
      <w:r w:rsidR="0085169F">
        <w:rPr>
          <w:rFonts w:asciiTheme="majorHAnsi" w:hAnsiTheme="majorHAnsi" w:cstheme="majorHAnsi"/>
          <w:sz w:val="20"/>
          <w:szCs w:val="20"/>
        </w:rPr>
        <w:t xml:space="preserve"> engineering </w:t>
      </w:r>
      <w:r w:rsidRPr="00782B75">
        <w:rPr>
          <w:rFonts w:asciiTheme="majorHAnsi" w:hAnsiTheme="majorHAnsi" w:cstheme="majorHAnsi"/>
          <w:sz w:val="20"/>
          <w:szCs w:val="20"/>
        </w:rPr>
        <w:t>and</w:t>
      </w:r>
      <w:r w:rsidR="0085169F">
        <w:rPr>
          <w:rFonts w:asciiTheme="majorHAnsi" w:hAnsiTheme="majorHAnsi" w:cstheme="majorHAnsi"/>
          <w:sz w:val="20"/>
          <w:szCs w:val="20"/>
        </w:rPr>
        <w:t xml:space="preserve"> to</w:t>
      </w:r>
      <w:r w:rsidRPr="00782B75">
        <w:rPr>
          <w:rFonts w:asciiTheme="majorHAnsi" w:hAnsiTheme="majorHAnsi" w:cstheme="majorHAnsi"/>
          <w:sz w:val="20"/>
          <w:szCs w:val="20"/>
        </w:rPr>
        <w:t xml:space="preserve"> build a system that is adaptive</w:t>
      </w:r>
      <w:r w:rsidR="0085169F">
        <w:rPr>
          <w:rFonts w:asciiTheme="majorHAnsi" w:hAnsiTheme="majorHAnsi" w:cstheme="majorHAnsi"/>
          <w:sz w:val="20"/>
          <w:szCs w:val="20"/>
        </w:rPr>
        <w:t xml:space="preserve"> to different backgrounds of learners</w:t>
      </w:r>
      <w:r w:rsidRPr="00782B75">
        <w:rPr>
          <w:rFonts w:asciiTheme="majorHAnsi" w:hAnsiTheme="majorHAnsi" w:cstheme="majorHAnsi"/>
          <w:sz w:val="20"/>
          <w:szCs w:val="20"/>
        </w:rPr>
        <w:t>, explainable, and academically defensible.</w:t>
      </w:r>
    </w:p>
    <w:p w14:paraId="1B3FAFB6" w14:textId="469A314D" w:rsidR="00782B75" w:rsidRPr="00782B75" w:rsidRDefault="00782B75" w:rsidP="00782B75">
      <w:pPr>
        <w:pStyle w:val="Heading2"/>
        <w:spacing w:line="240" w:lineRule="auto"/>
        <w:rPr>
          <w:rFonts w:cstheme="majorHAnsi"/>
          <w:sz w:val="24"/>
          <w:szCs w:val="24"/>
        </w:rPr>
      </w:pPr>
      <w:r w:rsidRPr="00782B75">
        <w:rPr>
          <w:rFonts w:cstheme="majorHAnsi"/>
          <w:sz w:val="24"/>
          <w:szCs w:val="24"/>
        </w:rPr>
        <w:t xml:space="preserve">2. Timeline / Plan </w:t>
      </w:r>
    </w:p>
    <w:p w14:paraId="23849C66" w14:textId="46D6F04E" w:rsidR="00782B75" w:rsidRPr="00782B75" w:rsidRDefault="00782B75" w:rsidP="00782B75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82B75">
        <w:rPr>
          <w:rFonts w:asciiTheme="majorHAnsi" w:hAnsiTheme="majorHAnsi" w:cstheme="majorHAnsi"/>
          <w:sz w:val="20"/>
          <w:szCs w:val="20"/>
        </w:rPr>
        <w:t>Phase 1 – Setup and Foundations (</w:t>
      </w:r>
      <w:r w:rsidR="00D8580B">
        <w:rPr>
          <w:rFonts w:asciiTheme="majorHAnsi" w:hAnsiTheme="majorHAnsi" w:cstheme="majorHAnsi"/>
          <w:sz w:val="20"/>
          <w:szCs w:val="20"/>
        </w:rPr>
        <w:t>Jan to Feb, 2026</w:t>
      </w:r>
      <w:r w:rsidRPr="00782B75">
        <w:rPr>
          <w:rFonts w:asciiTheme="majorHAnsi" w:hAnsiTheme="majorHAnsi" w:cstheme="majorHAnsi"/>
          <w:sz w:val="20"/>
          <w:szCs w:val="20"/>
        </w:rPr>
        <w:t>)</w:t>
      </w:r>
    </w:p>
    <w:p w14:paraId="310A71B7" w14:textId="6F106895" w:rsidR="00782B75" w:rsidRPr="00782B75" w:rsidRDefault="00782B75" w:rsidP="00782B75">
      <w:pPr>
        <w:pStyle w:val="ListParagraph"/>
        <w:numPr>
          <w:ilvl w:val="0"/>
          <w:numId w:val="17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82B75">
        <w:rPr>
          <w:rFonts w:asciiTheme="majorHAnsi" w:hAnsiTheme="majorHAnsi" w:cstheme="majorHAnsi"/>
          <w:sz w:val="20"/>
          <w:szCs w:val="20"/>
        </w:rPr>
        <w:t>Select hosting environment (Claude Code / open-source equivalent).</w:t>
      </w:r>
    </w:p>
    <w:p w14:paraId="03C2A576" w14:textId="55252D92" w:rsidR="00782B75" w:rsidRPr="00782B75" w:rsidRDefault="00782B75" w:rsidP="00782B75">
      <w:pPr>
        <w:pStyle w:val="ListParagraph"/>
        <w:numPr>
          <w:ilvl w:val="0"/>
          <w:numId w:val="17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82B75">
        <w:rPr>
          <w:rFonts w:asciiTheme="majorHAnsi" w:hAnsiTheme="majorHAnsi" w:cstheme="majorHAnsi"/>
          <w:sz w:val="20"/>
          <w:szCs w:val="20"/>
        </w:rPr>
        <w:t>Curate core materials; design Causality Concept Graph</w:t>
      </w:r>
      <w:r w:rsidR="0066758E">
        <w:rPr>
          <w:rFonts w:asciiTheme="majorHAnsi" w:hAnsiTheme="majorHAnsi" w:cstheme="majorHAnsi"/>
          <w:sz w:val="20"/>
          <w:szCs w:val="20"/>
        </w:rPr>
        <w:t xml:space="preserve"> (a knowledge graph of different causality concepts to help</w:t>
      </w:r>
      <w:r w:rsidR="00116847">
        <w:rPr>
          <w:rFonts w:asciiTheme="majorHAnsi" w:hAnsiTheme="majorHAnsi" w:cstheme="majorHAnsi"/>
          <w:sz w:val="20"/>
          <w:szCs w:val="20"/>
        </w:rPr>
        <w:t xml:space="preserve"> track learning process</w:t>
      </w:r>
      <w:r w:rsidR="0066758E">
        <w:rPr>
          <w:rFonts w:asciiTheme="majorHAnsi" w:hAnsiTheme="majorHAnsi" w:cstheme="majorHAnsi"/>
          <w:sz w:val="20"/>
          <w:szCs w:val="20"/>
        </w:rPr>
        <w:t>)</w:t>
      </w:r>
      <w:r w:rsidRPr="00782B75">
        <w:rPr>
          <w:rFonts w:asciiTheme="majorHAnsi" w:hAnsiTheme="majorHAnsi" w:cstheme="majorHAnsi"/>
          <w:sz w:val="20"/>
          <w:szCs w:val="20"/>
        </w:rPr>
        <w:t xml:space="preserve"> and misconception list.</w:t>
      </w:r>
    </w:p>
    <w:p w14:paraId="4AF89D13" w14:textId="45039C0D" w:rsidR="00782B75" w:rsidRPr="00782B75" w:rsidRDefault="00782B75" w:rsidP="00782B75">
      <w:pPr>
        <w:pStyle w:val="ListParagraph"/>
        <w:numPr>
          <w:ilvl w:val="0"/>
          <w:numId w:val="17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82B75">
        <w:rPr>
          <w:rFonts w:asciiTheme="majorHAnsi" w:hAnsiTheme="majorHAnsi" w:cstheme="majorHAnsi"/>
          <w:sz w:val="20"/>
          <w:szCs w:val="20"/>
        </w:rPr>
        <w:t>Implement basic RAG over textbooks and notes (</w:t>
      </w:r>
      <w:r w:rsidR="00D8580B" w:rsidRPr="00782B75">
        <w:rPr>
          <w:rFonts w:asciiTheme="majorHAnsi" w:hAnsiTheme="majorHAnsi" w:cstheme="majorHAnsi"/>
          <w:sz w:val="20"/>
          <w:szCs w:val="20"/>
        </w:rPr>
        <w:t>e.g.,</w:t>
      </w:r>
      <w:r w:rsidRPr="00782B75">
        <w:rPr>
          <w:rFonts w:asciiTheme="majorHAnsi" w:hAnsiTheme="majorHAnsi" w:cstheme="majorHAnsi"/>
          <w:sz w:val="20"/>
          <w:szCs w:val="20"/>
        </w:rPr>
        <w:t xml:space="preserve"> using paper cards).</w:t>
      </w:r>
    </w:p>
    <w:p w14:paraId="7D8F37F2" w14:textId="0C02227E" w:rsidR="00782B75" w:rsidRPr="00782B75" w:rsidRDefault="00782B75" w:rsidP="00782B75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82B75">
        <w:rPr>
          <w:rFonts w:asciiTheme="majorHAnsi" w:hAnsiTheme="majorHAnsi" w:cstheme="majorHAnsi"/>
          <w:sz w:val="20"/>
          <w:szCs w:val="20"/>
        </w:rPr>
        <w:t>Phase 2 – Study Mode Core (</w:t>
      </w:r>
      <w:r w:rsidR="00D8580B">
        <w:rPr>
          <w:rFonts w:asciiTheme="majorHAnsi" w:hAnsiTheme="majorHAnsi" w:cstheme="majorHAnsi"/>
          <w:sz w:val="20"/>
          <w:szCs w:val="20"/>
        </w:rPr>
        <w:t>March to April, 2026</w:t>
      </w:r>
      <w:r w:rsidRPr="00782B75">
        <w:rPr>
          <w:rFonts w:asciiTheme="majorHAnsi" w:hAnsiTheme="majorHAnsi" w:cstheme="majorHAnsi"/>
          <w:sz w:val="20"/>
          <w:szCs w:val="20"/>
        </w:rPr>
        <w:t>)</w:t>
      </w:r>
    </w:p>
    <w:p w14:paraId="37DE630C" w14:textId="176EB252" w:rsidR="0043536D" w:rsidRDefault="0043536D" w:rsidP="00782B75">
      <w:pPr>
        <w:pStyle w:val="ListParagraph"/>
        <w:numPr>
          <w:ilvl w:val="0"/>
          <w:numId w:val="18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Study Mode: Users want to learn something from scratch.</w:t>
      </w:r>
    </w:p>
    <w:p w14:paraId="6F56511B" w14:textId="3BD395B3" w:rsidR="00782B75" w:rsidRPr="00782B75" w:rsidRDefault="00782B75" w:rsidP="00782B75">
      <w:pPr>
        <w:pStyle w:val="ListParagraph"/>
        <w:numPr>
          <w:ilvl w:val="0"/>
          <w:numId w:val="18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82B75">
        <w:rPr>
          <w:rFonts w:asciiTheme="majorHAnsi" w:hAnsiTheme="majorHAnsi" w:cstheme="majorHAnsi"/>
          <w:sz w:val="20"/>
          <w:szCs w:val="20"/>
        </w:rPr>
        <w:t xml:space="preserve">Implement </w:t>
      </w:r>
      <w:r w:rsidR="00251FEC">
        <w:rPr>
          <w:rFonts w:asciiTheme="majorHAnsi" w:hAnsiTheme="majorHAnsi" w:cstheme="majorHAnsi"/>
          <w:sz w:val="20"/>
          <w:szCs w:val="20"/>
        </w:rPr>
        <w:t xml:space="preserve">key roles in EducAgent, including </w:t>
      </w:r>
      <w:r w:rsidRPr="00782B75">
        <w:rPr>
          <w:rFonts w:asciiTheme="majorHAnsi" w:hAnsiTheme="majorHAnsi" w:cstheme="majorHAnsi"/>
          <w:sz w:val="20"/>
          <w:szCs w:val="20"/>
        </w:rPr>
        <w:t>Tutor, Dumb Student, and Critic</w:t>
      </w:r>
      <w:r w:rsidR="00251FEC">
        <w:rPr>
          <w:rFonts w:asciiTheme="majorHAnsi" w:hAnsiTheme="majorHAnsi" w:cstheme="majorHAnsi"/>
          <w:sz w:val="20"/>
          <w:szCs w:val="20"/>
        </w:rPr>
        <w:t xml:space="preserve">. </w:t>
      </w:r>
    </w:p>
    <w:p w14:paraId="6836F8E8" w14:textId="360CA624" w:rsidR="00782B75" w:rsidRPr="00782B75" w:rsidRDefault="00782B75" w:rsidP="00782B75">
      <w:pPr>
        <w:pStyle w:val="ListParagraph"/>
        <w:numPr>
          <w:ilvl w:val="0"/>
          <w:numId w:val="18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82B75">
        <w:rPr>
          <w:rFonts w:asciiTheme="majorHAnsi" w:hAnsiTheme="majorHAnsi" w:cstheme="majorHAnsi"/>
          <w:sz w:val="20"/>
          <w:szCs w:val="20"/>
        </w:rPr>
        <w:t xml:space="preserve">Build per-concept rubrics </w:t>
      </w:r>
      <w:r w:rsidR="00A72849">
        <w:rPr>
          <w:rFonts w:asciiTheme="majorHAnsi" w:hAnsiTheme="majorHAnsi" w:cstheme="majorHAnsi"/>
          <w:sz w:val="20"/>
          <w:szCs w:val="20"/>
        </w:rPr>
        <w:t>to assess how well the student has mastered the relevant knowledge.</w:t>
      </w:r>
    </w:p>
    <w:p w14:paraId="0BE8BCD3" w14:textId="7DEE6E23" w:rsidR="00782B75" w:rsidRPr="00782B75" w:rsidRDefault="00782B75" w:rsidP="00782B75">
      <w:pPr>
        <w:pStyle w:val="ListParagraph"/>
        <w:numPr>
          <w:ilvl w:val="0"/>
          <w:numId w:val="18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82B75">
        <w:rPr>
          <w:rFonts w:asciiTheme="majorHAnsi" w:hAnsiTheme="majorHAnsi" w:cstheme="majorHAnsi"/>
          <w:sz w:val="20"/>
          <w:szCs w:val="20"/>
        </w:rPr>
        <w:t xml:space="preserve">Wire the </w:t>
      </w:r>
      <w:r w:rsidR="007945D4">
        <w:rPr>
          <w:rFonts w:asciiTheme="majorHAnsi" w:hAnsiTheme="majorHAnsi" w:cstheme="majorHAnsi"/>
          <w:sz w:val="20"/>
          <w:szCs w:val="20"/>
        </w:rPr>
        <w:t>Causality C</w:t>
      </w:r>
      <w:r w:rsidR="007945D4" w:rsidRPr="00782B75">
        <w:rPr>
          <w:rFonts w:asciiTheme="majorHAnsi" w:hAnsiTheme="majorHAnsi" w:cstheme="majorHAnsi"/>
          <w:sz w:val="20"/>
          <w:szCs w:val="20"/>
        </w:rPr>
        <w:t xml:space="preserve">oncept </w:t>
      </w:r>
      <w:r w:rsidR="007945D4">
        <w:rPr>
          <w:rFonts w:asciiTheme="majorHAnsi" w:hAnsiTheme="majorHAnsi" w:cstheme="majorHAnsi"/>
          <w:sz w:val="20"/>
          <w:szCs w:val="20"/>
        </w:rPr>
        <w:t>G</w:t>
      </w:r>
      <w:r w:rsidR="007945D4" w:rsidRPr="00782B75">
        <w:rPr>
          <w:rFonts w:asciiTheme="majorHAnsi" w:hAnsiTheme="majorHAnsi" w:cstheme="majorHAnsi"/>
          <w:sz w:val="20"/>
          <w:szCs w:val="20"/>
        </w:rPr>
        <w:t xml:space="preserve">raph </w:t>
      </w:r>
      <w:r w:rsidRPr="00782B75">
        <w:rPr>
          <w:rFonts w:asciiTheme="majorHAnsi" w:hAnsiTheme="majorHAnsi" w:cstheme="majorHAnsi"/>
          <w:sz w:val="20"/>
          <w:szCs w:val="20"/>
        </w:rPr>
        <w:t>into the teaching flow.</w:t>
      </w:r>
    </w:p>
    <w:p w14:paraId="1CA4DB1B" w14:textId="612D51E7" w:rsidR="00782B75" w:rsidRPr="00782B75" w:rsidRDefault="00782B75" w:rsidP="00782B75">
      <w:pPr>
        <w:pStyle w:val="ListParagraph"/>
        <w:numPr>
          <w:ilvl w:val="0"/>
          <w:numId w:val="18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82B75">
        <w:rPr>
          <w:rFonts w:asciiTheme="majorHAnsi" w:hAnsiTheme="majorHAnsi" w:cstheme="majorHAnsi"/>
          <w:b/>
          <w:bCs/>
          <w:sz w:val="20"/>
          <w:szCs w:val="20"/>
        </w:rPr>
        <w:t>Deliverable</w:t>
      </w:r>
      <w:r w:rsidRPr="00782B75">
        <w:rPr>
          <w:rFonts w:asciiTheme="majorHAnsi" w:hAnsiTheme="majorHAnsi" w:cstheme="majorHAnsi"/>
          <w:sz w:val="20"/>
          <w:szCs w:val="20"/>
        </w:rPr>
        <w:t xml:space="preserve">: </w:t>
      </w:r>
      <w:r w:rsidR="00621FDC">
        <w:rPr>
          <w:rFonts w:asciiTheme="majorHAnsi" w:hAnsiTheme="majorHAnsi" w:cstheme="majorHAnsi"/>
          <w:sz w:val="20"/>
          <w:szCs w:val="20"/>
        </w:rPr>
        <w:t xml:space="preserve">Demonstrate </w:t>
      </w:r>
      <w:r w:rsidRPr="00782B75">
        <w:rPr>
          <w:rFonts w:asciiTheme="majorHAnsi" w:hAnsiTheme="majorHAnsi" w:cstheme="majorHAnsi"/>
          <w:sz w:val="20"/>
          <w:szCs w:val="20"/>
        </w:rPr>
        <w:t xml:space="preserve">Study Mode </w:t>
      </w:r>
      <w:r w:rsidR="00621FDC">
        <w:rPr>
          <w:rFonts w:asciiTheme="majorHAnsi" w:hAnsiTheme="majorHAnsi" w:cstheme="majorHAnsi"/>
          <w:sz w:val="20"/>
          <w:szCs w:val="20"/>
        </w:rPr>
        <w:t>using a case study.</w:t>
      </w:r>
    </w:p>
    <w:p w14:paraId="0AF9E9E2" w14:textId="63EFC66A" w:rsidR="00782B75" w:rsidRPr="00782B75" w:rsidRDefault="00782B75" w:rsidP="00782B75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82B75">
        <w:rPr>
          <w:rFonts w:asciiTheme="majorHAnsi" w:hAnsiTheme="majorHAnsi" w:cstheme="majorHAnsi"/>
          <w:sz w:val="20"/>
          <w:szCs w:val="20"/>
        </w:rPr>
        <w:t>Phase 3 – Agile Mode &amp; Role-awareness (</w:t>
      </w:r>
      <w:r w:rsidR="00D8580B">
        <w:rPr>
          <w:rFonts w:asciiTheme="majorHAnsi" w:hAnsiTheme="majorHAnsi" w:cstheme="majorHAnsi"/>
          <w:sz w:val="20"/>
          <w:szCs w:val="20"/>
        </w:rPr>
        <w:t>April to Jun, 2026</w:t>
      </w:r>
      <w:r w:rsidRPr="00782B75">
        <w:rPr>
          <w:rFonts w:asciiTheme="majorHAnsi" w:hAnsiTheme="majorHAnsi" w:cstheme="majorHAnsi"/>
          <w:sz w:val="20"/>
          <w:szCs w:val="20"/>
        </w:rPr>
        <w:t>)</w:t>
      </w:r>
    </w:p>
    <w:p w14:paraId="27D15D42" w14:textId="1EBDEE0F" w:rsidR="0064741B" w:rsidRDefault="0064741B" w:rsidP="00782B75">
      <w:pPr>
        <w:pStyle w:val="ListParagraph"/>
        <w:numPr>
          <w:ilvl w:val="0"/>
          <w:numId w:val="1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Agile Mode: Users already </w:t>
      </w:r>
      <w:r w:rsidR="00536A09">
        <w:rPr>
          <w:rFonts w:asciiTheme="majorHAnsi" w:hAnsiTheme="majorHAnsi" w:cstheme="majorHAnsi"/>
          <w:sz w:val="20"/>
          <w:szCs w:val="20"/>
        </w:rPr>
        <w:t>understand</w:t>
      </w:r>
      <w:r w:rsidR="00536A09">
        <w:rPr>
          <w:rFonts w:asciiTheme="majorHAnsi" w:hAnsiTheme="majorHAnsi" w:cstheme="majorHAnsi"/>
          <w:sz w:val="20"/>
          <w:szCs w:val="20"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causality, but want to review a specific concept, or ask questions regarding to their applications.</w:t>
      </w:r>
    </w:p>
    <w:p w14:paraId="13300A01" w14:textId="46CC5478" w:rsidR="00782B75" w:rsidRPr="00782B75" w:rsidRDefault="00782B75" w:rsidP="00782B75">
      <w:pPr>
        <w:pStyle w:val="ListParagraph"/>
        <w:numPr>
          <w:ilvl w:val="0"/>
          <w:numId w:val="1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82B75">
        <w:rPr>
          <w:rFonts w:asciiTheme="majorHAnsi" w:hAnsiTheme="majorHAnsi" w:cstheme="majorHAnsi"/>
          <w:sz w:val="20"/>
          <w:szCs w:val="20"/>
        </w:rPr>
        <w:t>Design Agile Mode task templates (e.g., “check my adjustment set”).</w:t>
      </w:r>
    </w:p>
    <w:p w14:paraId="4D115BE5" w14:textId="77777777" w:rsidR="00782B75" w:rsidRPr="00782B75" w:rsidRDefault="00782B75" w:rsidP="00782B75">
      <w:pPr>
        <w:pStyle w:val="ListParagraph"/>
        <w:numPr>
          <w:ilvl w:val="0"/>
          <w:numId w:val="1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82B75">
        <w:rPr>
          <w:rFonts w:asciiTheme="majorHAnsi" w:hAnsiTheme="majorHAnsi" w:cstheme="majorHAnsi"/>
          <w:sz w:val="20"/>
          <w:szCs w:val="20"/>
        </w:rPr>
        <w:t>Implement role-aware prompts (student vs clinician vs ML engineer).</w:t>
      </w:r>
    </w:p>
    <w:p w14:paraId="1D611759" w14:textId="1562FDA5" w:rsidR="00782B75" w:rsidRPr="00782B75" w:rsidRDefault="00782B75" w:rsidP="00782B75">
      <w:pPr>
        <w:pStyle w:val="ListParagraph"/>
        <w:numPr>
          <w:ilvl w:val="0"/>
          <w:numId w:val="1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82B75">
        <w:rPr>
          <w:rFonts w:asciiTheme="majorHAnsi" w:hAnsiTheme="majorHAnsi" w:cstheme="majorHAnsi"/>
          <w:sz w:val="20"/>
          <w:szCs w:val="20"/>
        </w:rPr>
        <w:t xml:space="preserve">Connect Agile Mode to the same </w:t>
      </w:r>
      <w:r w:rsidR="00C3614A">
        <w:rPr>
          <w:rFonts w:asciiTheme="majorHAnsi" w:hAnsiTheme="majorHAnsi" w:cstheme="majorHAnsi"/>
          <w:sz w:val="20"/>
          <w:szCs w:val="20"/>
        </w:rPr>
        <w:t>Causality C</w:t>
      </w:r>
      <w:r w:rsidRPr="00782B75">
        <w:rPr>
          <w:rFonts w:asciiTheme="majorHAnsi" w:hAnsiTheme="majorHAnsi" w:cstheme="majorHAnsi"/>
          <w:sz w:val="20"/>
          <w:szCs w:val="20"/>
        </w:rPr>
        <w:t xml:space="preserve">oncept </w:t>
      </w:r>
      <w:r w:rsidR="00C3614A">
        <w:rPr>
          <w:rFonts w:asciiTheme="majorHAnsi" w:hAnsiTheme="majorHAnsi" w:cstheme="majorHAnsi"/>
          <w:sz w:val="20"/>
          <w:szCs w:val="20"/>
        </w:rPr>
        <w:t>G</w:t>
      </w:r>
      <w:r w:rsidR="00C3614A" w:rsidRPr="00782B75">
        <w:rPr>
          <w:rFonts w:asciiTheme="majorHAnsi" w:hAnsiTheme="majorHAnsi" w:cstheme="majorHAnsi"/>
          <w:sz w:val="20"/>
          <w:szCs w:val="20"/>
        </w:rPr>
        <w:t>raph</w:t>
      </w:r>
      <w:r w:rsidR="00C3614A">
        <w:rPr>
          <w:rFonts w:asciiTheme="majorHAnsi" w:hAnsiTheme="majorHAnsi" w:cstheme="majorHAnsi"/>
          <w:sz w:val="20"/>
          <w:szCs w:val="20"/>
        </w:rPr>
        <w:t xml:space="preserve"> from the Study Mode</w:t>
      </w:r>
      <w:r w:rsidR="00C3614A" w:rsidRPr="00782B75">
        <w:rPr>
          <w:rFonts w:asciiTheme="majorHAnsi" w:hAnsiTheme="majorHAnsi" w:cstheme="majorHAnsi"/>
          <w:sz w:val="20"/>
          <w:szCs w:val="20"/>
        </w:rPr>
        <w:t xml:space="preserve"> </w:t>
      </w:r>
      <w:r w:rsidRPr="00782B75">
        <w:rPr>
          <w:rFonts w:asciiTheme="majorHAnsi" w:hAnsiTheme="majorHAnsi" w:cstheme="majorHAnsi"/>
          <w:sz w:val="20"/>
          <w:szCs w:val="20"/>
        </w:rPr>
        <w:t>and misconception library.</w:t>
      </w:r>
    </w:p>
    <w:p w14:paraId="3AAE598B" w14:textId="25F07044" w:rsidR="00782B75" w:rsidRPr="00782B75" w:rsidRDefault="00782B75" w:rsidP="00782B75">
      <w:pPr>
        <w:pStyle w:val="ListParagraph"/>
        <w:numPr>
          <w:ilvl w:val="0"/>
          <w:numId w:val="1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82B75">
        <w:rPr>
          <w:rFonts w:asciiTheme="majorHAnsi" w:hAnsiTheme="majorHAnsi" w:cstheme="majorHAnsi"/>
          <w:b/>
          <w:bCs/>
          <w:sz w:val="20"/>
          <w:szCs w:val="20"/>
        </w:rPr>
        <w:t>Deliverable</w:t>
      </w:r>
      <w:r w:rsidRPr="00782B75">
        <w:rPr>
          <w:rFonts w:asciiTheme="majorHAnsi" w:hAnsiTheme="majorHAnsi" w:cstheme="majorHAnsi"/>
          <w:sz w:val="20"/>
          <w:szCs w:val="20"/>
        </w:rPr>
        <w:t>: Agile Mode demo for realistic causal questions.</w:t>
      </w:r>
    </w:p>
    <w:p w14:paraId="67591B84" w14:textId="1A696C74" w:rsidR="00782B75" w:rsidRPr="00782B75" w:rsidRDefault="00782B75" w:rsidP="00782B75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82B75">
        <w:rPr>
          <w:rFonts w:asciiTheme="majorHAnsi" w:hAnsiTheme="majorHAnsi" w:cstheme="majorHAnsi"/>
          <w:sz w:val="20"/>
          <w:szCs w:val="20"/>
        </w:rPr>
        <w:t>Phase 4 – Memory, Refinement, and Pilot (</w:t>
      </w:r>
      <w:r w:rsidR="00D8580B">
        <w:rPr>
          <w:rFonts w:asciiTheme="majorHAnsi" w:hAnsiTheme="majorHAnsi" w:cstheme="majorHAnsi"/>
          <w:sz w:val="20"/>
          <w:szCs w:val="20"/>
        </w:rPr>
        <w:t>Jun to July, 2026</w:t>
      </w:r>
      <w:r w:rsidRPr="00782B75">
        <w:rPr>
          <w:rFonts w:asciiTheme="majorHAnsi" w:hAnsiTheme="majorHAnsi" w:cstheme="majorHAnsi"/>
          <w:sz w:val="20"/>
          <w:szCs w:val="20"/>
        </w:rPr>
        <w:t>)</w:t>
      </w:r>
    </w:p>
    <w:p w14:paraId="112A3AF0" w14:textId="77777777" w:rsidR="00782B75" w:rsidRPr="00782B75" w:rsidRDefault="00782B75" w:rsidP="00782B75">
      <w:pPr>
        <w:pStyle w:val="ListParagraph"/>
        <w:numPr>
          <w:ilvl w:val="0"/>
          <w:numId w:val="20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82B75">
        <w:rPr>
          <w:rFonts w:asciiTheme="majorHAnsi" w:hAnsiTheme="majorHAnsi" w:cstheme="majorHAnsi"/>
          <w:sz w:val="20"/>
          <w:szCs w:val="20"/>
        </w:rPr>
        <w:t>Strengthen long-term learner memory and progress tracking.</w:t>
      </w:r>
    </w:p>
    <w:p w14:paraId="2877D0EA" w14:textId="77777777" w:rsidR="00782B75" w:rsidRPr="00782B75" w:rsidRDefault="00782B75" w:rsidP="00782B75">
      <w:pPr>
        <w:pStyle w:val="ListParagraph"/>
        <w:numPr>
          <w:ilvl w:val="0"/>
          <w:numId w:val="20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82B75">
        <w:rPr>
          <w:rFonts w:asciiTheme="majorHAnsi" w:hAnsiTheme="majorHAnsi" w:cstheme="majorHAnsi"/>
          <w:sz w:val="20"/>
          <w:szCs w:val="20"/>
        </w:rPr>
        <w:t>Improve RAG with file-aware retrieval; tune chunking and concept tagging.</w:t>
      </w:r>
    </w:p>
    <w:p w14:paraId="49A12877" w14:textId="77777777" w:rsidR="00782B75" w:rsidRPr="00782B75" w:rsidRDefault="00782B75" w:rsidP="00782B75">
      <w:pPr>
        <w:pStyle w:val="ListParagraph"/>
        <w:numPr>
          <w:ilvl w:val="0"/>
          <w:numId w:val="20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82B75">
        <w:rPr>
          <w:rFonts w:asciiTheme="majorHAnsi" w:hAnsiTheme="majorHAnsi" w:cstheme="majorHAnsi"/>
          <w:sz w:val="20"/>
          <w:szCs w:val="20"/>
        </w:rPr>
        <w:t>Run a small pilot with diverse users; collect logs and feedback.</w:t>
      </w:r>
    </w:p>
    <w:p w14:paraId="75449F9F" w14:textId="43BF314B" w:rsidR="00782B75" w:rsidRPr="00782B75" w:rsidRDefault="00782B75" w:rsidP="00782B75">
      <w:pPr>
        <w:pStyle w:val="ListParagraph"/>
        <w:numPr>
          <w:ilvl w:val="0"/>
          <w:numId w:val="20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82B75">
        <w:rPr>
          <w:rFonts w:asciiTheme="majorHAnsi" w:hAnsiTheme="majorHAnsi" w:cstheme="majorHAnsi"/>
          <w:b/>
          <w:bCs/>
          <w:sz w:val="20"/>
          <w:szCs w:val="20"/>
        </w:rPr>
        <w:t>Deliverable</w:t>
      </w:r>
      <w:r w:rsidRPr="00782B75">
        <w:rPr>
          <w:rFonts w:asciiTheme="majorHAnsi" w:hAnsiTheme="majorHAnsi" w:cstheme="majorHAnsi"/>
          <w:sz w:val="20"/>
          <w:szCs w:val="20"/>
        </w:rPr>
        <w:t xml:space="preserve">: Refined </w:t>
      </w:r>
      <w:r w:rsidRPr="00782B75">
        <w:rPr>
          <w:rFonts w:asciiTheme="majorHAnsi" w:hAnsiTheme="majorHAnsi" w:cstheme="majorHAnsi"/>
          <w:i/>
          <w:iCs/>
          <w:sz w:val="20"/>
          <w:szCs w:val="20"/>
        </w:rPr>
        <w:t>EducAgent</w:t>
      </w:r>
      <w:r w:rsidRPr="00782B75">
        <w:rPr>
          <w:rFonts w:asciiTheme="majorHAnsi" w:hAnsiTheme="majorHAnsi" w:cstheme="majorHAnsi"/>
          <w:sz w:val="20"/>
          <w:szCs w:val="20"/>
        </w:rPr>
        <w:t xml:space="preserve"> (Study + Agile), ready for an internal report or first paper draft.</w:t>
      </w:r>
    </w:p>
    <w:p w14:paraId="5A13C6D1" w14:textId="4F6EF109" w:rsidR="00782B75" w:rsidRPr="00782B75" w:rsidRDefault="00D8580B" w:rsidP="00782B7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By estimation, we can go to ICLR, CHI or equivalent journal by July or Aug.</w:t>
      </w:r>
      <w:r w:rsidR="00782B75">
        <w:rPr>
          <w:rFonts w:asciiTheme="majorHAnsi" w:hAnsiTheme="majorHAnsi" w:cstheme="majorHAnsi"/>
        </w:rPr>
        <w:br w:type="page"/>
      </w:r>
    </w:p>
    <w:p w14:paraId="1B51CA32" w14:textId="333A922B" w:rsidR="00782B75" w:rsidRDefault="00782B75" w:rsidP="00782B75">
      <w:pPr>
        <w:pStyle w:val="Heading1"/>
      </w:pPr>
      <w:r w:rsidRPr="00782B75">
        <w:lastRenderedPageBreak/>
        <w:t>Supplementary Materials</w:t>
      </w:r>
    </w:p>
    <w:p w14:paraId="255193DD" w14:textId="41D82009" w:rsidR="00001490" w:rsidRPr="00766C42" w:rsidRDefault="00782B75" w:rsidP="00D8580B">
      <w:pPr>
        <w:pStyle w:val="Heading2"/>
        <w:spacing w:line="240" w:lineRule="auto"/>
        <w:rPr>
          <w:rFonts w:cstheme="majorHAnsi"/>
        </w:rPr>
      </w:pPr>
      <w:r>
        <w:rPr>
          <w:rFonts w:cstheme="majorHAnsi"/>
        </w:rPr>
        <w:t>3</w:t>
      </w:r>
      <w:r w:rsidR="00D8580B" w:rsidRPr="00766C42">
        <w:rPr>
          <w:rFonts w:cstheme="majorHAnsi"/>
        </w:rPr>
        <w:t>. Design Overview</w:t>
      </w:r>
    </w:p>
    <w:p w14:paraId="45A2517D" w14:textId="77777777" w:rsidR="00001490" w:rsidRPr="00766C42" w:rsidRDefault="00D8580B" w:rsidP="00D8580B">
      <w:pPr>
        <w:pStyle w:val="Heading3"/>
        <w:spacing w:line="240" w:lineRule="auto"/>
        <w:rPr>
          <w:rFonts w:cstheme="majorHAnsi"/>
        </w:rPr>
      </w:pPr>
      <w:r w:rsidRPr="00766C42">
        <w:rPr>
          <w:rFonts w:cstheme="majorHAnsi"/>
        </w:rPr>
        <w:t>2.1 Dual Modes: Study Mode &amp; Agile Mode</w:t>
      </w:r>
    </w:p>
    <w:p w14:paraId="7F1CF7D5" w14:textId="7CDFAEC3" w:rsidR="00001490" w:rsidRPr="00766C42" w:rsidRDefault="00D8580B" w:rsidP="11404DBB">
      <w:pPr>
        <w:spacing w:line="240" w:lineRule="auto"/>
        <w:rPr>
          <w:rFonts w:asciiTheme="majorHAnsi" w:hAnsiTheme="majorHAnsi" w:cstheme="majorBidi"/>
        </w:rPr>
      </w:pPr>
      <w:r w:rsidRPr="11404DBB">
        <w:rPr>
          <w:rFonts w:asciiTheme="majorHAnsi" w:hAnsiTheme="majorHAnsi" w:cstheme="majorBidi"/>
          <w:b/>
          <w:bCs/>
        </w:rPr>
        <w:t>Study Mode (Learning)</w:t>
      </w:r>
      <w:r>
        <w:br/>
      </w:r>
      <w:r w:rsidRPr="11404DBB">
        <w:rPr>
          <w:rFonts w:asciiTheme="majorHAnsi" w:hAnsiTheme="majorHAnsi" w:cstheme="majorBidi"/>
        </w:rPr>
        <w:t>- For users who want to learn causality systematically from scratch or fill major gaps.</w:t>
      </w:r>
      <w:r w:rsidR="00F77C6A" w:rsidRPr="11404DBB">
        <w:rPr>
          <w:rFonts w:asciiTheme="majorHAnsi" w:hAnsiTheme="majorHAnsi" w:cstheme="majorBidi"/>
        </w:rPr>
        <w:t xml:space="preserve"> </w:t>
      </w:r>
      <w:r w:rsidR="00334208" w:rsidRPr="11404DBB">
        <w:rPr>
          <w:rFonts w:asciiTheme="majorHAnsi" w:hAnsiTheme="majorHAnsi" w:cstheme="majorBidi"/>
        </w:rPr>
        <w:t>We provide s</w:t>
      </w:r>
      <w:r w:rsidRPr="11404DBB">
        <w:rPr>
          <w:rFonts w:asciiTheme="majorHAnsi" w:hAnsiTheme="majorHAnsi" w:cstheme="majorBidi"/>
        </w:rPr>
        <w:t xml:space="preserve">tructured lessons guided by an explicit </w:t>
      </w:r>
      <w:r w:rsidRPr="11404DBB">
        <w:rPr>
          <w:rFonts w:asciiTheme="majorHAnsi" w:hAnsiTheme="majorHAnsi" w:cstheme="majorBidi"/>
          <w:b/>
          <w:bCs/>
        </w:rPr>
        <w:t>Causality Concept</w:t>
      </w:r>
      <w:r w:rsidR="00334208" w:rsidRPr="11404DBB">
        <w:rPr>
          <w:rFonts w:asciiTheme="majorHAnsi" w:hAnsiTheme="majorHAnsi" w:cstheme="majorBidi"/>
          <w:b/>
          <w:bCs/>
        </w:rPr>
        <w:t xml:space="preserve"> (knowledge)</w:t>
      </w:r>
      <w:r w:rsidRPr="11404DBB">
        <w:rPr>
          <w:rFonts w:asciiTheme="majorHAnsi" w:hAnsiTheme="majorHAnsi" w:cstheme="majorBidi"/>
          <w:b/>
          <w:bCs/>
        </w:rPr>
        <w:t xml:space="preserve"> Graph</w:t>
      </w:r>
      <w:r w:rsidRPr="11404DBB">
        <w:rPr>
          <w:rFonts w:asciiTheme="majorHAnsi" w:hAnsiTheme="majorHAnsi" w:cstheme="majorBidi"/>
        </w:rPr>
        <w:t>.</w:t>
      </w:r>
      <w:r w:rsidR="00334208" w:rsidRPr="11404DBB">
        <w:rPr>
          <w:rFonts w:asciiTheme="majorHAnsi" w:hAnsiTheme="majorHAnsi" w:cstheme="majorBidi"/>
        </w:rPr>
        <w:t xml:space="preserve"> And we design a m</w:t>
      </w:r>
      <w:r w:rsidRPr="11404DBB">
        <w:rPr>
          <w:rFonts w:asciiTheme="majorHAnsi" w:hAnsiTheme="majorHAnsi" w:cstheme="majorBidi"/>
        </w:rPr>
        <w:t>ulti-agent teaching (Tutor, Dumb Student, Critic), with exercises and concept checks.</w:t>
      </w:r>
      <w:r>
        <w:br/>
      </w:r>
      <w:r w:rsidRPr="11404DBB">
        <w:rPr>
          <w:rFonts w:asciiTheme="majorHAnsi" w:hAnsiTheme="majorHAnsi" w:cstheme="majorBidi"/>
          <w:b/>
          <w:bCs/>
        </w:rPr>
        <w:t>Agile Mode (Consulting / Review)</w:t>
      </w:r>
      <w:r>
        <w:br/>
      </w:r>
      <w:r w:rsidRPr="11404DBB">
        <w:rPr>
          <w:rFonts w:asciiTheme="majorHAnsi" w:hAnsiTheme="majorHAnsi" w:cstheme="majorBidi"/>
        </w:rPr>
        <w:t>- For users who already “know something” and are trying to apply causality in real tasks.</w:t>
      </w:r>
      <w:r w:rsidR="00334208" w:rsidRPr="11404DBB">
        <w:rPr>
          <w:rFonts w:asciiTheme="majorHAnsi" w:hAnsiTheme="majorHAnsi" w:cstheme="majorBidi"/>
        </w:rPr>
        <w:t xml:space="preserve"> This mode h</w:t>
      </w:r>
      <w:r w:rsidRPr="11404DBB">
        <w:rPr>
          <w:rFonts w:asciiTheme="majorHAnsi" w:hAnsiTheme="majorHAnsi" w:cstheme="majorBidi"/>
        </w:rPr>
        <w:t>elps clarify causal questions, check conceptual consistency (e.g., confounder vs mediator vs collider), and diagnose potential misuse of causal tools in an ongoing project.</w:t>
      </w:r>
      <w:r w:rsidR="00334208" w:rsidRPr="11404DBB">
        <w:rPr>
          <w:rFonts w:asciiTheme="majorHAnsi" w:hAnsiTheme="majorHAnsi" w:cstheme="majorBidi"/>
        </w:rPr>
        <w:t xml:space="preserve"> It w</w:t>
      </w:r>
      <w:r w:rsidRPr="11404DBB">
        <w:rPr>
          <w:rFonts w:asciiTheme="majorHAnsi" w:hAnsiTheme="majorHAnsi" w:cstheme="majorBidi"/>
        </w:rPr>
        <w:t>orks via task templates (e.g., “Explain why my result changed”) rather than a full course.</w:t>
      </w:r>
      <w:r>
        <w:br/>
      </w:r>
      <w:r w:rsidRPr="11404DBB">
        <w:rPr>
          <w:rFonts w:asciiTheme="majorHAnsi" w:hAnsiTheme="majorHAnsi" w:cstheme="majorBidi"/>
        </w:rPr>
        <w:t xml:space="preserve">This dual design makes </w:t>
      </w:r>
      <w:r w:rsidRPr="11404DBB">
        <w:rPr>
          <w:rFonts w:asciiTheme="majorHAnsi" w:hAnsiTheme="majorHAnsi" w:cstheme="majorBidi"/>
          <w:i/>
          <w:iCs/>
        </w:rPr>
        <w:t>EducAgent</w:t>
      </w:r>
      <w:r w:rsidRPr="11404DBB">
        <w:rPr>
          <w:rFonts w:asciiTheme="majorHAnsi" w:hAnsiTheme="majorHAnsi" w:cstheme="majorBidi"/>
        </w:rPr>
        <w:t xml:space="preserve"> versatile: useful both as a teaching tool and as a practical assistant that can plug into </w:t>
      </w:r>
      <w:r w:rsidRPr="11404DBB">
        <w:rPr>
          <w:rFonts w:asciiTheme="majorHAnsi" w:hAnsiTheme="majorHAnsi" w:cstheme="majorBidi"/>
          <w:b/>
          <w:bCs/>
        </w:rPr>
        <w:t>CHAI</w:t>
      </w:r>
      <w:r w:rsidRPr="11404DBB">
        <w:rPr>
          <w:rFonts w:asciiTheme="majorHAnsi" w:hAnsiTheme="majorHAnsi" w:cstheme="majorBidi"/>
        </w:rPr>
        <w:t>/real-world workflows.</w:t>
      </w:r>
    </w:p>
    <w:p w14:paraId="155C94E7" w14:textId="318B12BE" w:rsidR="00001490" w:rsidRPr="00766C42" w:rsidRDefault="00782B75" w:rsidP="00D8580B">
      <w:pPr>
        <w:pStyle w:val="Heading2"/>
        <w:spacing w:line="240" w:lineRule="auto"/>
        <w:rPr>
          <w:rFonts w:cstheme="majorHAnsi"/>
        </w:rPr>
      </w:pPr>
      <w:r>
        <w:rPr>
          <w:rFonts w:cstheme="majorHAnsi"/>
        </w:rPr>
        <w:t>4</w:t>
      </w:r>
      <w:r w:rsidR="00D8580B" w:rsidRPr="00766C42">
        <w:rPr>
          <w:rFonts w:cstheme="majorHAnsi"/>
        </w:rPr>
        <w:t>. Four Innovation Pillars</w:t>
      </w:r>
    </w:p>
    <w:p w14:paraId="1BC91266" w14:textId="77777777" w:rsidR="00001490" w:rsidRPr="00766C42" w:rsidRDefault="00D8580B" w:rsidP="00D8580B">
      <w:pPr>
        <w:spacing w:line="240" w:lineRule="auto"/>
        <w:rPr>
          <w:rFonts w:asciiTheme="majorHAnsi" w:hAnsiTheme="majorHAnsi" w:cstheme="majorHAnsi"/>
        </w:rPr>
      </w:pPr>
      <w:r w:rsidRPr="00766C42">
        <w:rPr>
          <w:rFonts w:asciiTheme="majorHAnsi" w:hAnsiTheme="majorHAnsi" w:cstheme="majorHAnsi"/>
        </w:rPr>
        <w:t>1. Explicit Causality Concept Graph (Knowledge Graph)</w:t>
      </w:r>
    </w:p>
    <w:p w14:paraId="13A4B387" w14:textId="77777777" w:rsidR="00334208" w:rsidRDefault="00D8580B" w:rsidP="00D8580B">
      <w:pPr>
        <w:spacing w:line="240" w:lineRule="auto"/>
        <w:rPr>
          <w:rFonts w:asciiTheme="majorHAnsi" w:hAnsiTheme="majorHAnsi" w:cstheme="majorHAnsi"/>
        </w:rPr>
      </w:pPr>
      <w:r w:rsidRPr="00766C42">
        <w:rPr>
          <w:rFonts w:asciiTheme="majorHAnsi" w:hAnsiTheme="majorHAnsi" w:cstheme="majorHAnsi"/>
        </w:rPr>
        <w:t>- We do not rely purely on LLM internal weights (which have already shown confusion between concepts like mediator and confounder).</w:t>
      </w:r>
      <w:r w:rsidR="00334208">
        <w:rPr>
          <w:rFonts w:asciiTheme="majorHAnsi" w:hAnsiTheme="majorHAnsi" w:cstheme="majorHAnsi"/>
        </w:rPr>
        <w:t xml:space="preserve"> We b</w:t>
      </w:r>
      <w:r w:rsidRPr="00766C42">
        <w:rPr>
          <w:rFonts w:asciiTheme="majorHAnsi" w:hAnsiTheme="majorHAnsi" w:cstheme="majorHAnsi"/>
        </w:rPr>
        <w:t>uild a lightweight graph of causal concepts from textbooks and trusted resources:</w:t>
      </w:r>
    </w:p>
    <w:p w14:paraId="291AC409" w14:textId="77777777" w:rsidR="00334208" w:rsidRDefault="00D8580B" w:rsidP="00D8580B">
      <w:pPr>
        <w:pStyle w:val="ListParagraph"/>
        <w:numPr>
          <w:ilvl w:val="0"/>
          <w:numId w:val="12"/>
        </w:numPr>
        <w:spacing w:line="240" w:lineRule="auto"/>
        <w:rPr>
          <w:rFonts w:asciiTheme="majorHAnsi" w:hAnsiTheme="majorHAnsi" w:cstheme="majorHAnsi"/>
        </w:rPr>
      </w:pPr>
      <w:r w:rsidRPr="00334208">
        <w:rPr>
          <w:rFonts w:asciiTheme="majorHAnsi" w:hAnsiTheme="majorHAnsi" w:cstheme="majorHAnsi"/>
        </w:rPr>
        <w:t>Nodes: core concepts (e.g., correlation vs causation, confounder, collider, mediator, backdoor criterion).</w:t>
      </w:r>
    </w:p>
    <w:p w14:paraId="4D5E678B" w14:textId="77777777" w:rsidR="00334208" w:rsidRDefault="00D8580B" w:rsidP="00D8580B">
      <w:pPr>
        <w:pStyle w:val="ListParagraph"/>
        <w:numPr>
          <w:ilvl w:val="0"/>
          <w:numId w:val="12"/>
        </w:numPr>
        <w:spacing w:line="240" w:lineRule="auto"/>
        <w:rPr>
          <w:rFonts w:asciiTheme="majorHAnsi" w:hAnsiTheme="majorHAnsi" w:cstheme="majorHAnsi"/>
        </w:rPr>
      </w:pPr>
      <w:r w:rsidRPr="00334208">
        <w:rPr>
          <w:rFonts w:asciiTheme="majorHAnsi" w:hAnsiTheme="majorHAnsi" w:cstheme="majorHAnsi"/>
        </w:rPr>
        <w:t>Edges: prerequisite relations and conceptual dependencies.</w:t>
      </w:r>
    </w:p>
    <w:p w14:paraId="0BD39A8A" w14:textId="1AD87A75" w:rsidR="00001490" w:rsidRPr="00334208" w:rsidRDefault="00D8580B" w:rsidP="00D8580B">
      <w:pPr>
        <w:spacing w:line="240" w:lineRule="auto"/>
        <w:rPr>
          <w:rFonts w:asciiTheme="majorHAnsi" w:hAnsiTheme="majorHAnsi" w:cstheme="majorHAnsi"/>
        </w:rPr>
      </w:pPr>
      <w:r w:rsidRPr="00334208">
        <w:rPr>
          <w:rFonts w:asciiTheme="majorHAnsi" w:hAnsiTheme="majorHAnsi" w:cstheme="majorHAnsi"/>
        </w:rPr>
        <w:t>During teaching, the agent locates the current dialogue on this graph and, if the user is stuck, can backtrack to prerequisite nodes (e.g., conditional independence) instead of improvising.</w:t>
      </w:r>
    </w:p>
    <w:p w14:paraId="4FDC5E8C" w14:textId="77777777" w:rsidR="00001490" w:rsidRPr="00766C42" w:rsidRDefault="00D8580B" w:rsidP="00D8580B">
      <w:pPr>
        <w:spacing w:line="240" w:lineRule="auto"/>
        <w:rPr>
          <w:rFonts w:asciiTheme="majorHAnsi" w:hAnsiTheme="majorHAnsi" w:cstheme="majorHAnsi"/>
        </w:rPr>
      </w:pPr>
      <w:r w:rsidRPr="00766C42">
        <w:rPr>
          <w:rFonts w:asciiTheme="majorHAnsi" w:hAnsiTheme="majorHAnsi" w:cstheme="majorHAnsi"/>
        </w:rPr>
        <w:t>2. Multi-Agent Teaching Team (Tutor / Dumb Student / Critic)</w:t>
      </w:r>
    </w:p>
    <w:p w14:paraId="41486BD9" w14:textId="77777777" w:rsidR="0004703A" w:rsidRDefault="0004703A" w:rsidP="00D8580B">
      <w:pPr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</w:t>
      </w:r>
      <w:r w:rsidR="00D8580B" w:rsidRPr="00766C42">
        <w:rPr>
          <w:rFonts w:asciiTheme="majorHAnsi" w:hAnsiTheme="majorHAnsi" w:cstheme="majorHAnsi"/>
        </w:rPr>
        <w:t>nspired by AUST and multi-agent frameworks</w:t>
      </w:r>
      <w:r>
        <w:rPr>
          <w:rFonts w:asciiTheme="majorHAnsi" w:hAnsiTheme="majorHAnsi" w:cstheme="majorHAnsi"/>
        </w:rPr>
        <w:t>, we decide to expand the teaching teams:</w:t>
      </w:r>
    </w:p>
    <w:p w14:paraId="28C4582D" w14:textId="77777777" w:rsidR="0004703A" w:rsidRDefault="00D8580B" w:rsidP="00D8580B">
      <w:pPr>
        <w:pStyle w:val="ListParagraph"/>
        <w:numPr>
          <w:ilvl w:val="0"/>
          <w:numId w:val="13"/>
        </w:numPr>
        <w:spacing w:line="240" w:lineRule="auto"/>
        <w:rPr>
          <w:rFonts w:asciiTheme="majorHAnsi" w:hAnsiTheme="majorHAnsi" w:cstheme="majorHAnsi"/>
        </w:rPr>
      </w:pPr>
      <w:r w:rsidRPr="0004703A">
        <w:rPr>
          <w:rFonts w:asciiTheme="majorHAnsi" w:hAnsiTheme="majorHAnsi" w:cstheme="majorHAnsi"/>
        </w:rPr>
        <w:t>Tutor Agent</w:t>
      </w:r>
      <w:r w:rsidR="0004703A">
        <w:rPr>
          <w:rFonts w:asciiTheme="majorHAnsi" w:hAnsiTheme="majorHAnsi" w:cstheme="majorHAnsi"/>
        </w:rPr>
        <w:t>:</w:t>
      </w:r>
      <w:r w:rsidRPr="0004703A">
        <w:rPr>
          <w:rFonts w:asciiTheme="majorHAnsi" w:hAnsiTheme="majorHAnsi" w:cstheme="majorHAnsi"/>
        </w:rPr>
        <w:t xml:space="preserve"> structured explanations and Socratic questioning; leads the user step by step.</w:t>
      </w:r>
    </w:p>
    <w:p w14:paraId="1B76B1F1" w14:textId="77777777" w:rsidR="0004703A" w:rsidRDefault="00D8580B" w:rsidP="00D8580B">
      <w:pPr>
        <w:pStyle w:val="ListParagraph"/>
        <w:numPr>
          <w:ilvl w:val="0"/>
          <w:numId w:val="13"/>
        </w:numPr>
        <w:spacing w:line="240" w:lineRule="auto"/>
        <w:rPr>
          <w:rFonts w:asciiTheme="majorHAnsi" w:hAnsiTheme="majorHAnsi" w:cstheme="majorHAnsi"/>
        </w:rPr>
      </w:pPr>
      <w:r w:rsidRPr="0004703A">
        <w:rPr>
          <w:rFonts w:asciiTheme="majorHAnsi" w:hAnsiTheme="majorHAnsi" w:cstheme="majorHAnsi"/>
        </w:rPr>
        <w:t>Dumb Student Simulator</w:t>
      </w:r>
      <w:r w:rsidR="0004703A">
        <w:rPr>
          <w:rFonts w:asciiTheme="majorHAnsi" w:hAnsiTheme="majorHAnsi" w:cstheme="majorHAnsi"/>
        </w:rPr>
        <w:t>: e</w:t>
      </w:r>
      <w:r w:rsidRPr="0004703A">
        <w:rPr>
          <w:rFonts w:asciiTheme="majorHAnsi" w:hAnsiTheme="majorHAnsi" w:cstheme="majorHAnsi"/>
        </w:rPr>
        <w:t>mbodies typical misconceptions (e.g., “high correlation implies causation”), providing rich “wrong” examples.</w:t>
      </w:r>
    </w:p>
    <w:p w14:paraId="5391F08C" w14:textId="77777777" w:rsidR="0004703A" w:rsidRDefault="00D8580B" w:rsidP="00D8580B">
      <w:pPr>
        <w:pStyle w:val="ListParagraph"/>
        <w:numPr>
          <w:ilvl w:val="0"/>
          <w:numId w:val="13"/>
        </w:numPr>
        <w:spacing w:line="240" w:lineRule="auto"/>
        <w:rPr>
          <w:rFonts w:asciiTheme="majorHAnsi" w:hAnsiTheme="majorHAnsi" w:cstheme="majorHAnsi"/>
        </w:rPr>
      </w:pPr>
      <w:r w:rsidRPr="0004703A">
        <w:rPr>
          <w:rFonts w:asciiTheme="majorHAnsi" w:hAnsiTheme="majorHAnsi" w:cstheme="majorHAnsi"/>
        </w:rPr>
        <w:t>Critic Agent</w:t>
      </w:r>
      <w:r w:rsidR="0004703A">
        <w:rPr>
          <w:rFonts w:asciiTheme="majorHAnsi" w:hAnsiTheme="majorHAnsi" w:cstheme="majorHAnsi"/>
        </w:rPr>
        <w:t xml:space="preserve">: </w:t>
      </w:r>
      <w:r w:rsidRPr="0004703A">
        <w:rPr>
          <w:rFonts w:asciiTheme="majorHAnsi" w:hAnsiTheme="majorHAnsi" w:cstheme="majorHAnsi"/>
        </w:rPr>
        <w:t>evaluates answers using rubrics, flags conceptual mistakes, and can also explain solutions to exercises.</w:t>
      </w:r>
    </w:p>
    <w:p w14:paraId="54240676" w14:textId="2E445FFA" w:rsidR="00001490" w:rsidRPr="0004703A" w:rsidRDefault="00D8580B" w:rsidP="00D8580B">
      <w:pPr>
        <w:pStyle w:val="ListParagraph"/>
        <w:numPr>
          <w:ilvl w:val="0"/>
          <w:numId w:val="13"/>
        </w:numPr>
        <w:spacing w:line="240" w:lineRule="auto"/>
        <w:rPr>
          <w:rFonts w:asciiTheme="majorHAnsi" w:hAnsiTheme="majorHAnsi" w:cstheme="majorHAnsi"/>
        </w:rPr>
      </w:pPr>
      <w:r w:rsidRPr="0004703A">
        <w:rPr>
          <w:rFonts w:asciiTheme="majorHAnsi" w:hAnsiTheme="majorHAnsi" w:cstheme="majorHAnsi"/>
        </w:rPr>
        <w:t xml:space="preserve">Supports </w:t>
      </w:r>
      <w:r w:rsidR="0004703A" w:rsidRPr="0004703A">
        <w:rPr>
          <w:rFonts w:asciiTheme="majorHAnsi" w:hAnsiTheme="majorHAnsi" w:cstheme="majorHAnsi"/>
          <w:b/>
          <w:bCs/>
        </w:rPr>
        <w:t>Learning</w:t>
      </w:r>
      <w:r w:rsidRPr="0004703A">
        <w:rPr>
          <w:rFonts w:asciiTheme="majorHAnsi" w:hAnsiTheme="majorHAnsi" w:cstheme="majorHAnsi"/>
          <w:b/>
          <w:bCs/>
        </w:rPr>
        <w:t xml:space="preserve"> Mode</w:t>
      </w:r>
      <w:r w:rsidRPr="0004703A">
        <w:rPr>
          <w:rFonts w:asciiTheme="majorHAnsi" w:hAnsiTheme="majorHAnsi" w:cstheme="majorHAnsi"/>
        </w:rPr>
        <w:t xml:space="preserve"> </w:t>
      </w:r>
      <w:r w:rsidR="0004703A">
        <w:rPr>
          <w:rFonts w:asciiTheme="majorHAnsi" w:hAnsiTheme="majorHAnsi" w:cstheme="majorHAnsi"/>
        </w:rPr>
        <w:t xml:space="preserve">that </w:t>
      </w:r>
      <w:r w:rsidRPr="0004703A">
        <w:rPr>
          <w:rFonts w:asciiTheme="majorHAnsi" w:hAnsiTheme="majorHAnsi" w:cstheme="majorHAnsi"/>
        </w:rPr>
        <w:t xml:space="preserve">user interacts directly with Tutor and fixes Dumb Student’s mistakes and an optional future </w:t>
      </w:r>
      <w:r w:rsidRPr="0004703A">
        <w:rPr>
          <w:rFonts w:asciiTheme="majorHAnsi" w:hAnsiTheme="majorHAnsi" w:cstheme="majorHAnsi"/>
          <w:b/>
          <w:bCs/>
        </w:rPr>
        <w:t>Observer Mode</w:t>
      </w:r>
      <w:r w:rsidRPr="0004703A">
        <w:rPr>
          <w:rFonts w:asciiTheme="majorHAnsi" w:hAnsiTheme="majorHAnsi" w:cstheme="majorHAnsi"/>
        </w:rPr>
        <w:t xml:space="preserve"> </w:t>
      </w:r>
      <w:r w:rsidR="0004703A">
        <w:rPr>
          <w:rFonts w:asciiTheme="majorHAnsi" w:hAnsiTheme="majorHAnsi" w:cstheme="majorHAnsi"/>
        </w:rPr>
        <w:t xml:space="preserve">that </w:t>
      </w:r>
      <w:r w:rsidRPr="0004703A">
        <w:rPr>
          <w:rFonts w:asciiTheme="majorHAnsi" w:hAnsiTheme="majorHAnsi" w:cstheme="majorHAnsi"/>
        </w:rPr>
        <w:t xml:space="preserve">user watches Tutor </w:t>
      </w:r>
      <w:r>
        <w:rPr>
          <w:rFonts w:asciiTheme="majorHAnsi" w:hAnsiTheme="majorHAnsi" w:cstheme="majorHAnsi"/>
        </w:rPr>
        <w:t>v</w:t>
      </w:r>
      <w:r w:rsidRPr="0004703A">
        <w:rPr>
          <w:rFonts w:asciiTheme="majorHAnsi" w:hAnsiTheme="majorHAnsi" w:cstheme="majorHAnsi"/>
        </w:rPr>
        <w:t>s</w:t>
      </w:r>
      <w:r>
        <w:rPr>
          <w:rFonts w:asciiTheme="majorHAnsi" w:hAnsiTheme="majorHAnsi" w:cstheme="majorHAnsi"/>
        </w:rPr>
        <w:t>.</w:t>
      </w:r>
      <w:r w:rsidRPr="0004703A">
        <w:rPr>
          <w:rFonts w:asciiTheme="majorHAnsi" w:hAnsiTheme="majorHAnsi" w:cstheme="majorHAnsi"/>
        </w:rPr>
        <w:t xml:space="preserve"> Dumb Student dialogues to learn from the debate.</w:t>
      </w:r>
    </w:p>
    <w:p w14:paraId="0518C266" w14:textId="77777777" w:rsidR="00001490" w:rsidRPr="00766C42" w:rsidRDefault="00D8580B" w:rsidP="00D8580B">
      <w:pPr>
        <w:spacing w:line="240" w:lineRule="auto"/>
        <w:rPr>
          <w:rFonts w:asciiTheme="majorHAnsi" w:hAnsiTheme="majorHAnsi" w:cstheme="majorHAnsi"/>
        </w:rPr>
      </w:pPr>
      <w:r w:rsidRPr="00766C42">
        <w:rPr>
          <w:rFonts w:asciiTheme="majorHAnsi" w:hAnsiTheme="majorHAnsi" w:cstheme="majorHAnsi"/>
        </w:rPr>
        <w:t>3. Student Model (User Model) &amp; Adaptive Teaching</w:t>
      </w:r>
    </w:p>
    <w:p w14:paraId="21E67B41" w14:textId="24139708" w:rsidR="00001490" w:rsidRPr="00766C42" w:rsidRDefault="00D8580B" w:rsidP="11404DBB">
      <w:pPr>
        <w:spacing w:line="240" w:lineRule="auto"/>
        <w:rPr>
          <w:rFonts w:asciiTheme="majorHAnsi" w:hAnsiTheme="majorHAnsi" w:cstheme="majorBidi"/>
        </w:rPr>
      </w:pPr>
      <w:r w:rsidRPr="11404DBB">
        <w:rPr>
          <w:rFonts w:asciiTheme="majorHAnsi" w:hAnsiTheme="majorHAnsi" w:cstheme="majorBidi"/>
        </w:rPr>
        <w:t>We maintain a user profile and knowledge state outside the LLM context:</w:t>
      </w:r>
      <w:r w:rsidR="0004703A" w:rsidRPr="11404DBB">
        <w:rPr>
          <w:rFonts w:asciiTheme="majorHAnsi" w:hAnsiTheme="majorHAnsi" w:cstheme="majorBidi"/>
        </w:rPr>
        <w:t xml:space="preserve"> </w:t>
      </w:r>
      <w:r w:rsidRPr="11404DBB">
        <w:rPr>
          <w:rFonts w:asciiTheme="majorHAnsi" w:hAnsiTheme="majorHAnsi" w:cstheme="majorBidi"/>
        </w:rPr>
        <w:t>Role and background (student, clinician, ML engineer, etc.)</w:t>
      </w:r>
      <w:r w:rsidR="0004703A" w:rsidRPr="11404DBB">
        <w:rPr>
          <w:rFonts w:asciiTheme="majorHAnsi" w:hAnsiTheme="majorHAnsi" w:cstheme="majorBidi"/>
        </w:rPr>
        <w:t xml:space="preserve">, and </w:t>
      </w:r>
      <w:r w:rsidRPr="11404DBB">
        <w:rPr>
          <w:rFonts w:asciiTheme="majorHAnsi" w:hAnsiTheme="majorHAnsi" w:cstheme="majorBidi"/>
        </w:rPr>
        <w:t>Per-concept mastery levels (e.g., a simple tracing or skill-tag system).</w:t>
      </w:r>
      <w:r w:rsidR="0004703A" w:rsidRPr="11404DBB">
        <w:rPr>
          <w:rFonts w:asciiTheme="majorHAnsi" w:hAnsiTheme="majorHAnsi" w:cstheme="majorBidi"/>
        </w:rPr>
        <w:t xml:space="preserve"> The p</w:t>
      </w:r>
      <w:r w:rsidRPr="11404DBB">
        <w:rPr>
          <w:rFonts w:asciiTheme="majorHAnsi" w:hAnsiTheme="majorHAnsi" w:cstheme="majorBidi"/>
        </w:rPr>
        <w:t>rofiling moves from a one-time questionnaire to dynamic modelling across sessions:</w:t>
      </w:r>
      <w:r w:rsidR="0004703A" w:rsidRPr="11404DBB">
        <w:rPr>
          <w:rFonts w:asciiTheme="majorHAnsi" w:hAnsiTheme="majorHAnsi" w:cstheme="majorBidi"/>
        </w:rPr>
        <w:t xml:space="preserve"> </w:t>
      </w:r>
      <w:r w:rsidRPr="11404DBB">
        <w:rPr>
          <w:rFonts w:asciiTheme="majorHAnsi" w:hAnsiTheme="majorHAnsi" w:cstheme="majorBidi"/>
        </w:rPr>
        <w:t xml:space="preserve">After each exercise or explanation, Critic updates the mastery state. The curriculum agent chooses </w:t>
      </w:r>
      <w:r w:rsidR="1DF008A4" w:rsidRPr="11404DBB">
        <w:rPr>
          <w:rFonts w:asciiTheme="majorHAnsi" w:hAnsiTheme="majorHAnsi" w:cstheme="majorBidi"/>
        </w:rPr>
        <w:t>the next</w:t>
      </w:r>
      <w:r w:rsidRPr="11404DBB">
        <w:rPr>
          <w:rFonts w:asciiTheme="majorHAnsi" w:hAnsiTheme="majorHAnsi" w:cstheme="majorBidi"/>
        </w:rPr>
        <w:t xml:space="preserve"> concepts based on gaps, </w:t>
      </w:r>
      <w:r w:rsidRPr="11404DBB">
        <w:rPr>
          <w:rFonts w:asciiTheme="majorHAnsi" w:hAnsiTheme="majorHAnsi" w:cstheme="majorBidi"/>
        </w:rPr>
        <w:lastRenderedPageBreak/>
        <w:t>not just linear order.</w:t>
      </w:r>
      <w:r>
        <w:br/>
      </w:r>
      <w:r w:rsidRPr="11404DBB">
        <w:rPr>
          <w:rFonts w:asciiTheme="majorHAnsi" w:hAnsiTheme="majorHAnsi" w:cstheme="majorBidi"/>
        </w:rPr>
        <w:t>This provides a strong “adaptive teaching” angle for eventual publications.</w:t>
      </w:r>
    </w:p>
    <w:p w14:paraId="221328EF" w14:textId="77777777" w:rsidR="00001490" w:rsidRPr="00766C42" w:rsidRDefault="00D8580B" w:rsidP="00D8580B">
      <w:pPr>
        <w:spacing w:line="240" w:lineRule="auto"/>
        <w:rPr>
          <w:rFonts w:asciiTheme="majorHAnsi" w:hAnsiTheme="majorHAnsi" w:cstheme="majorHAnsi"/>
        </w:rPr>
      </w:pPr>
      <w:r w:rsidRPr="00766C42">
        <w:rPr>
          <w:rFonts w:asciiTheme="majorHAnsi" w:hAnsiTheme="majorHAnsi" w:cstheme="majorHAnsi"/>
        </w:rPr>
        <w:t>4. Memory &amp; Efficient Textbook Integration (RAG + File-based Retrieval)</w:t>
      </w:r>
    </w:p>
    <w:p w14:paraId="541614C4" w14:textId="1022BD55" w:rsidR="00001490" w:rsidRPr="00766C42" w:rsidRDefault="00D8580B" w:rsidP="00D8580B">
      <w:pPr>
        <w:spacing w:line="240" w:lineRule="auto"/>
        <w:rPr>
          <w:rFonts w:asciiTheme="majorHAnsi" w:hAnsiTheme="majorHAnsi" w:cstheme="majorHAnsi"/>
        </w:rPr>
      </w:pPr>
      <w:r w:rsidRPr="00782B75">
        <w:rPr>
          <w:rFonts w:asciiTheme="majorHAnsi" w:hAnsiTheme="majorHAnsi" w:cstheme="majorHAnsi"/>
          <w:b/>
          <w:bCs/>
        </w:rPr>
        <w:t>Short-term memory</w:t>
      </w:r>
      <w:r w:rsidRPr="00766C42">
        <w:rPr>
          <w:rFonts w:asciiTheme="majorHAnsi" w:hAnsiTheme="majorHAnsi" w:cstheme="majorHAnsi"/>
        </w:rPr>
        <w:t>: current goals, recent answers, active concepts within a session.</w:t>
      </w:r>
      <w:r w:rsidRPr="00766C42">
        <w:rPr>
          <w:rFonts w:asciiTheme="majorHAnsi" w:hAnsiTheme="majorHAnsi" w:cstheme="majorHAnsi"/>
        </w:rPr>
        <w:br/>
      </w:r>
      <w:r w:rsidRPr="00782B75">
        <w:rPr>
          <w:rFonts w:asciiTheme="majorHAnsi" w:hAnsiTheme="majorHAnsi" w:cstheme="majorHAnsi"/>
          <w:b/>
          <w:bCs/>
        </w:rPr>
        <w:t>Long-term memory</w:t>
      </w:r>
      <w:r w:rsidRPr="00766C42">
        <w:rPr>
          <w:rFonts w:asciiTheme="majorHAnsi" w:hAnsiTheme="majorHAnsi" w:cstheme="majorHAnsi"/>
        </w:rPr>
        <w:t>:</w:t>
      </w:r>
      <w:r w:rsidRPr="00766C42">
        <w:rPr>
          <w:rFonts w:asciiTheme="majorHAnsi" w:hAnsiTheme="majorHAnsi" w:cstheme="majorHAnsi"/>
        </w:rPr>
        <w:br/>
        <w:t xml:space="preserve">  - Learner history (concepts covered, typical errors, preferred explanation style).</w:t>
      </w:r>
      <w:r w:rsidRPr="00766C42">
        <w:rPr>
          <w:rFonts w:asciiTheme="majorHAnsi" w:hAnsiTheme="majorHAnsi" w:cstheme="majorHAnsi"/>
        </w:rPr>
        <w:br/>
        <w:t xml:space="preserve">  - Past problems in Agile Mode (useful for follow-up or regression testing).</w:t>
      </w:r>
      <w:r w:rsidRPr="00766C42">
        <w:rPr>
          <w:rFonts w:asciiTheme="majorHAnsi" w:hAnsiTheme="majorHAnsi" w:cstheme="majorHAnsi"/>
        </w:rPr>
        <w:br/>
      </w:r>
      <w:r w:rsidRPr="00782B75">
        <w:rPr>
          <w:rFonts w:asciiTheme="majorHAnsi" w:hAnsiTheme="majorHAnsi" w:cstheme="majorHAnsi"/>
          <w:b/>
          <w:bCs/>
        </w:rPr>
        <w:t>Textbook integration</w:t>
      </w:r>
      <w:r w:rsidRPr="00766C42">
        <w:rPr>
          <w:rFonts w:asciiTheme="majorHAnsi" w:hAnsiTheme="majorHAnsi" w:cstheme="majorHAnsi"/>
        </w:rPr>
        <w:t>:</w:t>
      </w:r>
      <w:r w:rsidRPr="00766C42">
        <w:rPr>
          <w:rFonts w:asciiTheme="majorHAnsi" w:hAnsiTheme="majorHAnsi" w:cstheme="majorHAnsi"/>
        </w:rPr>
        <w:br/>
        <w:t xml:space="preserve">  - Avoid naïve full-text embedding (token-heavy, noisy).</w:t>
      </w:r>
      <w:r w:rsidRPr="00766C42">
        <w:rPr>
          <w:rFonts w:asciiTheme="majorHAnsi" w:hAnsiTheme="majorHAnsi" w:cstheme="majorHAnsi"/>
        </w:rPr>
        <w:br/>
        <w:t xml:space="preserve">  - Use file-aware or section-aware RAG (structured chunks, file-search style retrieval) plus concept tags tied to the graph.</w:t>
      </w:r>
      <w:r w:rsidRPr="00766C42">
        <w:rPr>
          <w:rFonts w:asciiTheme="majorHAnsi" w:hAnsiTheme="majorHAnsi" w:cstheme="majorHAnsi"/>
        </w:rPr>
        <w:br/>
        <w:t>We will survey “agent memory” and “file search RAG” literature/APIs to design a practical, efficient retrieval layer.</w:t>
      </w:r>
    </w:p>
    <w:p w14:paraId="6E278907" w14:textId="17AD6BF1" w:rsidR="00001490" w:rsidRPr="00766C42" w:rsidRDefault="00782B75" w:rsidP="00D8580B">
      <w:pPr>
        <w:pStyle w:val="Heading2"/>
        <w:spacing w:line="240" w:lineRule="auto"/>
        <w:rPr>
          <w:rFonts w:cstheme="majorHAnsi"/>
        </w:rPr>
      </w:pPr>
      <w:r>
        <w:rPr>
          <w:rFonts w:cstheme="majorHAnsi"/>
        </w:rPr>
        <w:t>5</w:t>
      </w:r>
      <w:r w:rsidR="00D8580B" w:rsidRPr="00766C42">
        <w:rPr>
          <w:rFonts w:cstheme="majorHAnsi"/>
        </w:rPr>
        <w:t>. Requirements</w:t>
      </w:r>
    </w:p>
    <w:p w14:paraId="7DC0CBF9" w14:textId="77777777" w:rsidR="00001490" w:rsidRPr="00766C42" w:rsidRDefault="00D8580B" w:rsidP="00D8580B">
      <w:pPr>
        <w:spacing w:line="240" w:lineRule="auto"/>
        <w:rPr>
          <w:rFonts w:asciiTheme="majorHAnsi" w:hAnsiTheme="majorHAnsi" w:cstheme="majorHAnsi"/>
        </w:rPr>
      </w:pPr>
      <w:r w:rsidRPr="00766C42">
        <w:rPr>
          <w:rFonts w:asciiTheme="majorHAnsi" w:hAnsiTheme="majorHAnsi" w:cstheme="majorHAnsi"/>
        </w:rPr>
        <w:t>4.1 Content &amp; Pedagogy</w:t>
      </w:r>
    </w:p>
    <w:p w14:paraId="45DF3C43" w14:textId="77777777" w:rsidR="00782B75" w:rsidRDefault="00D8580B" w:rsidP="00D8580B">
      <w:pPr>
        <w:pStyle w:val="ListParagraph"/>
        <w:numPr>
          <w:ilvl w:val="0"/>
          <w:numId w:val="14"/>
        </w:numPr>
        <w:spacing w:line="240" w:lineRule="auto"/>
        <w:rPr>
          <w:rFonts w:asciiTheme="majorHAnsi" w:hAnsiTheme="majorHAnsi" w:cstheme="majorHAnsi"/>
        </w:rPr>
      </w:pPr>
      <w:r w:rsidRPr="00782B75">
        <w:rPr>
          <w:rFonts w:asciiTheme="majorHAnsi" w:hAnsiTheme="majorHAnsi" w:cstheme="majorHAnsi"/>
        </w:rPr>
        <w:t>Curate 1–2 core causal textbooks or notes as the knowledge base.</w:t>
      </w:r>
    </w:p>
    <w:p w14:paraId="3C3A64B3" w14:textId="77777777" w:rsidR="00782B75" w:rsidRDefault="00D8580B" w:rsidP="00D8580B">
      <w:pPr>
        <w:pStyle w:val="ListParagraph"/>
        <w:numPr>
          <w:ilvl w:val="0"/>
          <w:numId w:val="14"/>
        </w:numPr>
        <w:spacing w:line="240" w:lineRule="auto"/>
        <w:rPr>
          <w:rFonts w:asciiTheme="majorHAnsi" w:hAnsiTheme="majorHAnsi" w:cstheme="majorHAnsi"/>
        </w:rPr>
      </w:pPr>
      <w:r w:rsidRPr="00782B75">
        <w:rPr>
          <w:rFonts w:asciiTheme="majorHAnsi" w:hAnsiTheme="majorHAnsi" w:cstheme="majorHAnsi"/>
        </w:rPr>
        <w:t>Build the Causality Concept Graph and a pitfall/misconception library (collider bias, Simpson’s paradox, etc.).</w:t>
      </w:r>
    </w:p>
    <w:p w14:paraId="685E082A" w14:textId="65AD0979" w:rsidR="00001490" w:rsidRPr="00782B75" w:rsidRDefault="00D8580B" w:rsidP="00D8580B">
      <w:pPr>
        <w:pStyle w:val="ListParagraph"/>
        <w:numPr>
          <w:ilvl w:val="0"/>
          <w:numId w:val="14"/>
        </w:numPr>
        <w:spacing w:line="240" w:lineRule="auto"/>
        <w:rPr>
          <w:rFonts w:asciiTheme="majorHAnsi" w:hAnsiTheme="majorHAnsi" w:cstheme="majorHAnsi"/>
        </w:rPr>
      </w:pPr>
      <w:r w:rsidRPr="00782B75">
        <w:rPr>
          <w:rFonts w:asciiTheme="majorHAnsi" w:hAnsiTheme="majorHAnsi" w:cstheme="majorHAnsi"/>
        </w:rPr>
        <w:t xml:space="preserve">Design rubrics for evaluating explanations and answers, Study Mode exercise sets and Agile Mode task templates, and role-specific examples (e.g., medical, tech, </w:t>
      </w:r>
      <w:r>
        <w:rPr>
          <w:rFonts w:asciiTheme="majorHAnsi" w:hAnsiTheme="majorHAnsi" w:cstheme="majorHAnsi"/>
        </w:rPr>
        <w:t>etc.</w:t>
      </w:r>
      <w:r w:rsidRPr="00782B75">
        <w:rPr>
          <w:rFonts w:asciiTheme="majorHAnsi" w:hAnsiTheme="majorHAnsi" w:cstheme="majorHAnsi"/>
        </w:rPr>
        <w:t>).</w:t>
      </w:r>
    </w:p>
    <w:p w14:paraId="7A6C2512" w14:textId="77777777" w:rsidR="00001490" w:rsidRPr="00766C42" w:rsidRDefault="00D8580B" w:rsidP="00D8580B">
      <w:pPr>
        <w:spacing w:line="240" w:lineRule="auto"/>
        <w:rPr>
          <w:rFonts w:asciiTheme="majorHAnsi" w:hAnsiTheme="majorHAnsi" w:cstheme="majorHAnsi"/>
        </w:rPr>
      </w:pPr>
      <w:r w:rsidRPr="00766C42">
        <w:rPr>
          <w:rFonts w:asciiTheme="majorHAnsi" w:hAnsiTheme="majorHAnsi" w:cstheme="majorHAnsi"/>
        </w:rPr>
        <w:t>4.2 Technical / Engineering</w:t>
      </w:r>
    </w:p>
    <w:p w14:paraId="1EE60A38" w14:textId="77777777" w:rsidR="00782B75" w:rsidRDefault="00D8580B" w:rsidP="00D8580B">
      <w:pPr>
        <w:pStyle w:val="ListParagraph"/>
        <w:numPr>
          <w:ilvl w:val="0"/>
          <w:numId w:val="15"/>
        </w:numPr>
        <w:spacing w:line="240" w:lineRule="auto"/>
        <w:rPr>
          <w:rFonts w:asciiTheme="majorHAnsi" w:hAnsiTheme="majorHAnsi" w:cstheme="majorHAnsi"/>
        </w:rPr>
      </w:pPr>
      <w:r w:rsidRPr="00782B75">
        <w:rPr>
          <w:rFonts w:asciiTheme="majorHAnsi" w:hAnsiTheme="majorHAnsi" w:cstheme="majorHAnsi"/>
        </w:rPr>
        <w:t>Choose a host environment (e.g., Claude Code / open-source coder) and a minimal orchestration layer (BMAD-style).</w:t>
      </w:r>
    </w:p>
    <w:p w14:paraId="49D1D795" w14:textId="77777777" w:rsidR="00782B75" w:rsidRDefault="00D8580B" w:rsidP="00D8580B">
      <w:pPr>
        <w:pStyle w:val="ListParagraph"/>
        <w:numPr>
          <w:ilvl w:val="0"/>
          <w:numId w:val="15"/>
        </w:numPr>
        <w:spacing w:line="240" w:lineRule="auto"/>
        <w:rPr>
          <w:rFonts w:asciiTheme="majorHAnsi" w:hAnsiTheme="majorHAnsi" w:cstheme="majorHAnsi"/>
        </w:rPr>
      </w:pPr>
      <w:r w:rsidRPr="00782B75">
        <w:rPr>
          <w:rFonts w:asciiTheme="majorHAnsi" w:hAnsiTheme="majorHAnsi" w:cstheme="majorHAnsi"/>
        </w:rPr>
        <w:t>Define agent prompts/configs for Tutor, Dumb Student, Critic.</w:t>
      </w:r>
    </w:p>
    <w:p w14:paraId="4AC2B1F2" w14:textId="77777777" w:rsidR="00782B75" w:rsidRDefault="00D8580B" w:rsidP="00D8580B">
      <w:pPr>
        <w:pStyle w:val="ListParagraph"/>
        <w:numPr>
          <w:ilvl w:val="0"/>
          <w:numId w:val="15"/>
        </w:numPr>
        <w:spacing w:line="240" w:lineRule="auto"/>
        <w:rPr>
          <w:rFonts w:asciiTheme="majorHAnsi" w:hAnsiTheme="majorHAnsi" w:cstheme="majorHAnsi"/>
        </w:rPr>
      </w:pPr>
      <w:r w:rsidRPr="00782B75">
        <w:rPr>
          <w:rFonts w:asciiTheme="majorHAnsi" w:hAnsiTheme="majorHAnsi" w:cstheme="majorHAnsi"/>
        </w:rPr>
        <w:t>Implement the student model representation and storage.</w:t>
      </w:r>
    </w:p>
    <w:p w14:paraId="49602564" w14:textId="77777777" w:rsidR="00782B75" w:rsidRDefault="00D8580B" w:rsidP="00D8580B">
      <w:pPr>
        <w:pStyle w:val="ListParagraph"/>
        <w:numPr>
          <w:ilvl w:val="0"/>
          <w:numId w:val="15"/>
        </w:numPr>
        <w:spacing w:line="240" w:lineRule="auto"/>
        <w:rPr>
          <w:rFonts w:asciiTheme="majorHAnsi" w:hAnsiTheme="majorHAnsi" w:cstheme="majorHAnsi"/>
        </w:rPr>
      </w:pPr>
      <w:r w:rsidRPr="00782B75">
        <w:rPr>
          <w:rFonts w:asciiTheme="majorHAnsi" w:hAnsiTheme="majorHAnsi" w:cstheme="majorHAnsi"/>
        </w:rPr>
        <w:t>Set up a RAG pipeline over textbooks and notes (possibly using file-search APIs).</w:t>
      </w:r>
    </w:p>
    <w:p w14:paraId="21D7205F" w14:textId="504A31AA" w:rsidR="00001490" w:rsidRPr="00782B75" w:rsidRDefault="00D8580B" w:rsidP="00D8580B">
      <w:pPr>
        <w:pStyle w:val="ListParagraph"/>
        <w:numPr>
          <w:ilvl w:val="0"/>
          <w:numId w:val="15"/>
        </w:numPr>
        <w:spacing w:line="240" w:lineRule="auto"/>
        <w:rPr>
          <w:rFonts w:asciiTheme="majorHAnsi" w:hAnsiTheme="majorHAnsi" w:cstheme="majorHAnsi"/>
        </w:rPr>
      </w:pPr>
      <w:r w:rsidRPr="00782B75">
        <w:rPr>
          <w:rFonts w:asciiTheme="majorHAnsi" w:hAnsiTheme="majorHAnsi" w:cstheme="majorHAnsi"/>
        </w:rPr>
        <w:t>Optionally, build a simple UI framing (Study vs Agile toggle, progress dashboard).</w:t>
      </w:r>
    </w:p>
    <w:p w14:paraId="5501A7AA" w14:textId="77777777" w:rsidR="00001490" w:rsidRPr="00766C42" w:rsidRDefault="00D8580B" w:rsidP="00D8580B">
      <w:pPr>
        <w:spacing w:line="240" w:lineRule="auto"/>
        <w:rPr>
          <w:rFonts w:asciiTheme="majorHAnsi" w:hAnsiTheme="majorHAnsi" w:cstheme="majorHAnsi"/>
        </w:rPr>
      </w:pPr>
      <w:r w:rsidRPr="00766C42">
        <w:rPr>
          <w:rFonts w:asciiTheme="majorHAnsi" w:hAnsiTheme="majorHAnsi" w:cstheme="majorHAnsi"/>
        </w:rPr>
        <w:t>4.3 Research &amp; Evaluation</w:t>
      </w:r>
    </w:p>
    <w:p w14:paraId="7D759FE3" w14:textId="77777777" w:rsidR="00782B75" w:rsidRDefault="00D8580B" w:rsidP="00D8580B">
      <w:pPr>
        <w:pStyle w:val="ListParagraph"/>
        <w:numPr>
          <w:ilvl w:val="0"/>
          <w:numId w:val="16"/>
        </w:numPr>
        <w:spacing w:line="240" w:lineRule="auto"/>
        <w:rPr>
          <w:rFonts w:asciiTheme="majorHAnsi" w:hAnsiTheme="majorHAnsi" w:cstheme="majorHAnsi"/>
        </w:rPr>
      </w:pPr>
      <w:r w:rsidRPr="00782B75">
        <w:rPr>
          <w:rFonts w:asciiTheme="majorHAnsi" w:hAnsiTheme="majorHAnsi" w:cstheme="majorHAnsi"/>
        </w:rPr>
        <w:t>Define evaluation criteria: concept mastery, reduction in misconceptions, user satisfaction, and usefulness for real tasks.</w:t>
      </w:r>
    </w:p>
    <w:p w14:paraId="6B67F5E8" w14:textId="4C49C786" w:rsidR="00782B75" w:rsidRDefault="00D8580B" w:rsidP="11404DBB">
      <w:pPr>
        <w:pStyle w:val="ListParagraph"/>
        <w:numPr>
          <w:ilvl w:val="0"/>
          <w:numId w:val="16"/>
        </w:numPr>
        <w:spacing w:line="240" w:lineRule="auto"/>
        <w:rPr>
          <w:rFonts w:asciiTheme="majorHAnsi" w:hAnsiTheme="majorHAnsi" w:cstheme="majorBidi"/>
        </w:rPr>
      </w:pPr>
      <w:r w:rsidRPr="11404DBB">
        <w:rPr>
          <w:rFonts w:asciiTheme="majorHAnsi" w:hAnsiTheme="majorHAnsi" w:cstheme="majorBidi"/>
        </w:rPr>
        <w:t xml:space="preserve">Collect example </w:t>
      </w:r>
      <w:r w:rsidR="39AED6AB" w:rsidRPr="11404DBB">
        <w:rPr>
          <w:rFonts w:asciiTheme="majorHAnsi" w:hAnsiTheme="majorHAnsi" w:cstheme="majorBidi"/>
        </w:rPr>
        <w:t>use cases</w:t>
      </w:r>
      <w:r w:rsidRPr="11404DBB">
        <w:rPr>
          <w:rFonts w:asciiTheme="majorHAnsi" w:hAnsiTheme="majorHAnsi" w:cstheme="majorBidi"/>
        </w:rPr>
        <w:t xml:space="preserve"> from practitioners (e.g., doctors, applied ML practitioners).</w:t>
      </w:r>
    </w:p>
    <w:p w14:paraId="3B8A05B7" w14:textId="52B1005E" w:rsidR="00001490" w:rsidRPr="00782B75" w:rsidRDefault="00D8580B" w:rsidP="00D8580B">
      <w:pPr>
        <w:pStyle w:val="ListParagraph"/>
        <w:numPr>
          <w:ilvl w:val="0"/>
          <w:numId w:val="16"/>
        </w:numPr>
        <w:spacing w:line="240" w:lineRule="auto"/>
        <w:rPr>
          <w:rFonts w:asciiTheme="majorHAnsi" w:hAnsiTheme="majorHAnsi" w:cstheme="majorHAnsi"/>
        </w:rPr>
      </w:pPr>
      <w:r w:rsidRPr="00782B75">
        <w:rPr>
          <w:rFonts w:asciiTheme="majorHAnsi" w:hAnsiTheme="majorHAnsi" w:cstheme="majorHAnsi"/>
        </w:rPr>
        <w:t>Plan a small pilot study (even with a few power users) to refine design and support a future paper.</w:t>
      </w:r>
    </w:p>
    <w:sectPr w:rsidR="00001490" w:rsidRPr="00782B75" w:rsidSect="00536A09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46570"/>
    <w:multiLevelType w:val="hybridMultilevel"/>
    <w:tmpl w:val="8904C4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AE4E3D"/>
    <w:multiLevelType w:val="hybridMultilevel"/>
    <w:tmpl w:val="788AB6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7E6BD4"/>
    <w:multiLevelType w:val="hybridMultilevel"/>
    <w:tmpl w:val="CF326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670DB2"/>
    <w:multiLevelType w:val="hybridMultilevel"/>
    <w:tmpl w:val="32544B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1A1577"/>
    <w:multiLevelType w:val="hybridMultilevel"/>
    <w:tmpl w:val="5F6415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876A57"/>
    <w:multiLevelType w:val="hybridMultilevel"/>
    <w:tmpl w:val="D5BAF5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44219C"/>
    <w:multiLevelType w:val="hybridMultilevel"/>
    <w:tmpl w:val="200244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B314C2"/>
    <w:multiLevelType w:val="hybridMultilevel"/>
    <w:tmpl w:val="FBB022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F57C09"/>
    <w:multiLevelType w:val="hybridMultilevel"/>
    <w:tmpl w:val="672685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A63EE2"/>
    <w:multiLevelType w:val="hybridMultilevel"/>
    <w:tmpl w:val="575A87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E168AE"/>
    <w:multiLevelType w:val="hybridMultilevel"/>
    <w:tmpl w:val="FAFE66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9"/>
  </w:num>
  <w:num w:numId="12">
    <w:abstractNumId w:val="14"/>
  </w:num>
  <w:num w:numId="13">
    <w:abstractNumId w:val="11"/>
  </w:num>
  <w:num w:numId="14">
    <w:abstractNumId w:val="12"/>
  </w:num>
  <w:num w:numId="15">
    <w:abstractNumId w:val="17"/>
  </w:num>
  <w:num w:numId="16">
    <w:abstractNumId w:val="16"/>
  </w:num>
  <w:num w:numId="17">
    <w:abstractNumId w:val="10"/>
  </w:num>
  <w:num w:numId="18">
    <w:abstractNumId w:val="18"/>
  </w:num>
  <w:num w:numId="19">
    <w:abstractNumId w:val="13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490"/>
    <w:rsid w:val="00034616"/>
    <w:rsid w:val="0004703A"/>
    <w:rsid w:val="0006063C"/>
    <w:rsid w:val="00116847"/>
    <w:rsid w:val="0015074B"/>
    <w:rsid w:val="001E22EF"/>
    <w:rsid w:val="00251FEC"/>
    <w:rsid w:val="0029639D"/>
    <w:rsid w:val="002B4385"/>
    <w:rsid w:val="00326F90"/>
    <w:rsid w:val="00334208"/>
    <w:rsid w:val="00361E29"/>
    <w:rsid w:val="00417C06"/>
    <w:rsid w:val="0043536D"/>
    <w:rsid w:val="004B1B33"/>
    <w:rsid w:val="00536A09"/>
    <w:rsid w:val="00564537"/>
    <w:rsid w:val="00621FDC"/>
    <w:rsid w:val="0064741B"/>
    <w:rsid w:val="0066758E"/>
    <w:rsid w:val="0075080F"/>
    <w:rsid w:val="007641FF"/>
    <w:rsid w:val="00766C42"/>
    <w:rsid w:val="00782B75"/>
    <w:rsid w:val="007945D4"/>
    <w:rsid w:val="0085169F"/>
    <w:rsid w:val="009E1393"/>
    <w:rsid w:val="00A72849"/>
    <w:rsid w:val="00A92D61"/>
    <w:rsid w:val="00AA1D8D"/>
    <w:rsid w:val="00AE327B"/>
    <w:rsid w:val="00B47730"/>
    <w:rsid w:val="00B85ECA"/>
    <w:rsid w:val="00BC3499"/>
    <w:rsid w:val="00C3614A"/>
    <w:rsid w:val="00CB0664"/>
    <w:rsid w:val="00D72B55"/>
    <w:rsid w:val="00D8580B"/>
    <w:rsid w:val="00D97640"/>
    <w:rsid w:val="00E9135A"/>
    <w:rsid w:val="00ED6D80"/>
    <w:rsid w:val="00F77C6A"/>
    <w:rsid w:val="00FC693F"/>
    <w:rsid w:val="11404DBB"/>
    <w:rsid w:val="1DF008A4"/>
    <w:rsid w:val="394546CB"/>
    <w:rsid w:val="39AED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BCA4AA"/>
  <w14:defaultImageDpi w14:val="300"/>
  <w15:docId w15:val="{75948083-2A10-4229-B9BF-A41545EF7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92D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92D6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92D6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2D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2D6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D6D8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1114</Words>
  <Characters>6354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Yuyang Xue</cp:lastModifiedBy>
  <cp:revision>2</cp:revision>
  <dcterms:created xsi:type="dcterms:W3CDTF">2025-11-30T15:17:00Z</dcterms:created>
  <dcterms:modified xsi:type="dcterms:W3CDTF">2025-11-30T15:17:00Z</dcterms:modified>
  <cp:category/>
</cp:coreProperties>
</file>