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If you want to play with some codes, you can directly adjust parameters in TestProgram.m.</w:t>
      </w:r>
    </w:p>
    <w:p>
      <w:pPr>
        <w:pStyle w:val="正文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Here are some description about the usage of all the functions.</w:t>
      </w:r>
    </w:p>
    <w:p>
      <w:pPr>
        <w:pStyle w:val="正文"/>
        <w:rPr>
          <w:sz w:val="30"/>
          <w:szCs w:val="30"/>
        </w:rPr>
      </w:pPr>
    </w:p>
    <w:p>
      <w:pPr>
        <w:pStyle w:val="正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sz w:val="30"/>
          <w:szCs w:val="30"/>
          <w:rtl w:val="0"/>
          <w:lang w:val="en-US"/>
        </w:rPr>
        <w:t>KalmanFilter.m  The function for performing Kalman filter.</w:t>
      </w:r>
    </w:p>
    <w:p>
      <w:pPr>
        <w:pStyle w:val="正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sz w:val="30"/>
          <w:szCs w:val="30"/>
          <w:rtl w:val="0"/>
          <w:lang w:val="en-US"/>
        </w:rPr>
        <w:t>RegressionFilter.m The online prediction algorithm proposed in Tsiamis and Pappas</w:t>
      </w:r>
    </w:p>
    <w:p>
      <w:pPr>
        <w:pStyle w:val="正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sz w:val="30"/>
          <w:szCs w:val="30"/>
          <w:rtl w:val="0"/>
          <w:lang w:val="en-US"/>
        </w:rPr>
        <w:t>RegressionFilterWithForgetting.m The online prediction algorithm with traditional forgetting factor</w:t>
      </w:r>
    </w:p>
    <w:p>
      <w:pPr>
        <w:pStyle w:val="正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sz w:val="30"/>
          <w:szCs w:val="30"/>
          <w:rtl w:val="0"/>
          <w:lang w:val="en-US"/>
        </w:rPr>
        <w:t>RegressionFilterWithForgettingModified.m The online prediction algorithm proposed in this paper</w:t>
      </w:r>
    </w:p>
    <w:p>
      <w:pPr>
        <w:pStyle w:val="正文"/>
        <w:rPr>
          <w:sz w:val="30"/>
          <w:szCs w:val="30"/>
        </w:rPr>
      </w:pPr>
    </w:p>
    <w:p>
      <w:pPr>
        <w:pStyle w:val="正文"/>
      </w:pPr>
      <w:r>
        <w:rPr>
          <w:sz w:val="30"/>
          <w:szCs w:val="30"/>
          <w:rtl w:val="0"/>
          <w:lang w:val="en-US"/>
        </w:rPr>
        <w:t>And all the functions in other folders are proposed for different numerical experiments.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编号"/>
  </w:abstractNum>
  <w:abstractNum w:abstractNumId="1">
    <w:multiLevelType w:val="hybridMultilevel"/>
    <w:styleLink w:val="编号"/>
    <w:lvl w:ilvl="0">
      <w:start w:val="1"/>
      <w:numFmt w:val="decimal"/>
      <w:suff w:val="tab"/>
      <w:lvlText w:val="%1."/>
      <w:lvlJc w:val="left"/>
      <w:pPr>
        <w:ind w:left="49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5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21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57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93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29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65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301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7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编号">
    <w:name w:val="编号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