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C90DB">
      <w:pPr>
        <w:pStyle w:val="3"/>
        <w:jc w:val="center"/>
      </w:pPr>
      <w:r>
        <w:t xml:space="preserve">SAVEETHA ENGINEERING COLLEGE A GRADE · </w:t>
      </w:r>
      <w:r>
        <w:rPr>
          <w:spacing w:val="-5"/>
        </w:rPr>
        <w:t>NBA</w:t>
      </w:r>
    </w:p>
    <w:p w14:paraId="19AAA911">
      <w:pPr>
        <w:spacing w:before="37"/>
        <w:ind w:left="142" w:right="0" w:firstLine="0"/>
        <w:jc w:val="center"/>
        <w:rPr>
          <w:sz w:val="19"/>
        </w:rPr>
      </w:pPr>
      <w:r>
        <w:rPr>
          <w:sz w:val="19"/>
        </w:rPr>
        <w:t xml:space="preserve">AUTONOMOUS | Affiliated to Anna University | Approved by AICTE | Thandalam, </w:t>
      </w:r>
      <w:r>
        <w:rPr>
          <w:spacing w:val="-2"/>
          <w:sz w:val="19"/>
        </w:rPr>
        <w:t>Chennai</w:t>
      </w:r>
    </w:p>
    <w:p w14:paraId="6C60516A">
      <w:pPr>
        <w:spacing w:before="43"/>
        <w:ind w:left="142" w:right="0" w:firstLine="0"/>
        <w:jc w:val="center"/>
        <w:rPr>
          <w:sz w:val="21"/>
        </w:rPr>
      </w:pPr>
      <w:r>
        <w:rPr>
          <w:sz w:val="21"/>
        </w:rPr>
        <w:t xml:space="preserve">Department of Electronics &amp; Communication </w:t>
      </w:r>
      <w:r>
        <w:rPr>
          <w:spacing w:val="-2"/>
          <w:sz w:val="21"/>
        </w:rPr>
        <w:t>Engineering</w:t>
      </w:r>
    </w:p>
    <w:p w14:paraId="02519DA6">
      <w:pPr>
        <w:pStyle w:val="7"/>
        <w:rPr>
          <w:sz w:val="21"/>
        </w:rPr>
      </w:pPr>
    </w:p>
    <w:p w14:paraId="094AD14B">
      <w:pPr>
        <w:pStyle w:val="7"/>
        <w:rPr>
          <w:sz w:val="21"/>
        </w:rPr>
      </w:pPr>
    </w:p>
    <w:p w14:paraId="6A4CA3E2">
      <w:pPr>
        <w:pStyle w:val="7"/>
        <w:spacing w:before="114"/>
        <w:rPr>
          <w:sz w:val="21"/>
        </w:rPr>
      </w:pPr>
    </w:p>
    <w:p w14:paraId="13C3D118">
      <w:pPr>
        <w:pStyle w:val="2"/>
      </w:pPr>
      <w:r>
        <w:t xml:space="preserve">LAB </w:t>
      </w:r>
      <w:r>
        <w:rPr>
          <w:spacing w:val="-2"/>
        </w:rPr>
        <w:t>MANUAL</w:t>
      </w:r>
    </w:p>
    <w:p w14:paraId="194749D2">
      <w:pPr>
        <w:spacing w:before="306"/>
        <w:ind w:left="142" w:right="0" w:firstLine="0"/>
        <w:jc w:val="center"/>
        <w:rPr>
          <w:sz w:val="21"/>
        </w:rPr>
      </w:pPr>
      <w:r>
        <w:rPr>
          <w:sz w:val="21"/>
        </w:rPr>
        <w:t xml:space="preserve">SUBJECT CODE: </w:t>
      </w:r>
      <w:r>
        <w:rPr>
          <w:spacing w:val="-2"/>
          <w:sz w:val="21"/>
        </w:rPr>
        <w:t>19EC411</w:t>
      </w:r>
    </w:p>
    <w:p w14:paraId="2BBF2A88">
      <w:pPr>
        <w:spacing w:before="38" w:line="278" w:lineRule="auto"/>
        <w:ind w:left="2275" w:right="2131" w:firstLine="0"/>
        <w:jc w:val="center"/>
        <w:rPr>
          <w:sz w:val="21"/>
        </w:rPr>
      </w:pPr>
      <w:r>
        <w:rPr>
          <w:sz w:val="21"/>
        </w:rPr>
        <w:t>SUBJECT:</w:t>
      </w:r>
      <w:r>
        <w:rPr>
          <w:spacing w:val="-7"/>
          <w:sz w:val="21"/>
        </w:rPr>
        <w:t xml:space="preserve"> </w:t>
      </w:r>
      <w:r>
        <w:rPr>
          <w:sz w:val="21"/>
        </w:rPr>
        <w:t>ANTENNA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MICROWAVE</w:t>
      </w:r>
      <w:r>
        <w:rPr>
          <w:spacing w:val="-7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LAB </w:t>
      </w:r>
      <w:r>
        <w:rPr>
          <w:spacing w:val="-4"/>
          <w:sz w:val="21"/>
        </w:rPr>
        <w:t>B.E</w:t>
      </w:r>
    </w:p>
    <w:p w14:paraId="78D8FA08">
      <w:pPr>
        <w:spacing w:before="0" w:line="241" w:lineRule="exact"/>
        <w:ind w:left="142" w:right="0" w:firstLine="0"/>
        <w:jc w:val="center"/>
        <w:rPr>
          <w:sz w:val="21"/>
        </w:rPr>
      </w:pPr>
      <w:r>
        <w:rPr>
          <w:sz w:val="21"/>
        </w:rPr>
        <w:t xml:space="preserve">(Branch: </w:t>
      </w:r>
      <w:r>
        <w:rPr>
          <w:spacing w:val="-4"/>
          <w:sz w:val="21"/>
        </w:rPr>
        <w:t>ECE)</w:t>
      </w:r>
    </w:p>
    <w:p w14:paraId="030CB160">
      <w:pPr>
        <w:pStyle w:val="7"/>
        <w:rPr>
          <w:sz w:val="21"/>
        </w:rPr>
      </w:pPr>
    </w:p>
    <w:p w14:paraId="16D0731A">
      <w:pPr>
        <w:pStyle w:val="7"/>
        <w:rPr>
          <w:sz w:val="21"/>
        </w:rPr>
      </w:pPr>
    </w:p>
    <w:p w14:paraId="5FFCFFF7">
      <w:pPr>
        <w:pStyle w:val="7"/>
        <w:spacing w:before="222"/>
        <w:rPr>
          <w:sz w:val="21"/>
        </w:rPr>
      </w:pPr>
    </w:p>
    <w:p w14:paraId="48D54B24">
      <w:pPr>
        <w:spacing w:before="0"/>
        <w:ind w:left="142" w:right="0" w:firstLine="0"/>
        <w:jc w:val="center"/>
        <w:rPr>
          <w:rFonts w:hint="default"/>
          <w:sz w:val="22"/>
          <w:lang w:val="en-IN"/>
        </w:rPr>
      </w:pPr>
      <w:r>
        <w:rPr>
          <w:sz w:val="22"/>
        </w:rPr>
        <w:t xml:space="preserve">Name : </w:t>
      </w:r>
      <w:r>
        <w:rPr>
          <w:rFonts w:hint="default"/>
          <w:sz w:val="22"/>
          <w:lang w:val="en-IN"/>
        </w:rPr>
        <w:t>CHANDRAN L</w:t>
      </w:r>
    </w:p>
    <w:p w14:paraId="7B785BA6">
      <w:pPr>
        <w:spacing w:before="107" w:line="340" w:lineRule="auto"/>
        <w:ind w:left="3140" w:right="2996" w:firstLine="0"/>
        <w:jc w:val="center"/>
        <w:rPr>
          <w:sz w:val="22"/>
        </w:rPr>
      </w:pPr>
      <w:r>
        <w:rPr>
          <w:sz w:val="22"/>
        </w:rPr>
        <w:t>Register Number : 21222</w:t>
      </w:r>
      <w:r>
        <w:rPr>
          <w:rFonts w:hint="default"/>
          <w:sz w:val="22"/>
          <w:lang w:val="en-IN"/>
        </w:rPr>
        <w:t>4060049</w:t>
      </w:r>
      <w:bookmarkStart w:id="0" w:name="_GoBack"/>
      <w:bookmarkEnd w:id="0"/>
      <w:r>
        <w:rPr>
          <w:sz w:val="22"/>
        </w:rPr>
        <w:t xml:space="preserve"> Semester</w:t>
      </w:r>
      <w:r>
        <w:rPr>
          <w:spacing w:val="-6"/>
          <w:sz w:val="22"/>
        </w:rPr>
        <w:t xml:space="preserve"> </w:t>
      </w:r>
      <w:r>
        <w:rPr>
          <w:sz w:val="22"/>
        </w:rPr>
        <w:t>:</w:t>
      </w:r>
      <w:r>
        <w:rPr>
          <w:spacing w:val="-6"/>
          <w:sz w:val="22"/>
        </w:rPr>
        <w:t xml:space="preserve"> </w:t>
      </w:r>
      <w:r>
        <w:rPr>
          <w:sz w:val="22"/>
        </w:rPr>
        <w:t>III</w:t>
      </w:r>
      <w:r>
        <w:rPr>
          <w:spacing w:val="-6"/>
          <w:sz w:val="22"/>
        </w:rPr>
        <w:t xml:space="preserve"> </w:t>
      </w:r>
      <w:r>
        <w:rPr>
          <w:sz w:val="22"/>
        </w:rPr>
        <w:t>(Term</w:t>
      </w:r>
      <w:r>
        <w:rPr>
          <w:spacing w:val="-6"/>
          <w:sz w:val="22"/>
        </w:rPr>
        <w:t xml:space="preserve"> </w:t>
      </w:r>
      <w:r>
        <w:rPr>
          <w:sz w:val="22"/>
        </w:rPr>
        <w:t>1,</w:t>
      </w:r>
      <w:r>
        <w:rPr>
          <w:spacing w:val="-6"/>
          <w:sz w:val="22"/>
        </w:rPr>
        <w:t xml:space="preserve"> </w:t>
      </w:r>
      <w:r>
        <w:rPr>
          <w:sz w:val="22"/>
        </w:rPr>
        <w:t>Foundation</w:t>
      </w:r>
      <w:r>
        <w:rPr>
          <w:spacing w:val="-6"/>
          <w:sz w:val="22"/>
        </w:rPr>
        <w:t xml:space="preserve"> </w:t>
      </w:r>
      <w:r>
        <w:rPr>
          <w:sz w:val="22"/>
        </w:rPr>
        <w:t>Course) Academic Year : 2026 – 2027</w:t>
      </w:r>
    </w:p>
    <w:p w14:paraId="756582A8">
      <w:pPr>
        <w:spacing w:after="0" w:line="340" w:lineRule="auto"/>
        <w:jc w:val="center"/>
        <w:rPr>
          <w:sz w:val="22"/>
        </w:rPr>
        <w:sectPr>
          <w:footerReference r:id="rId5" w:type="default"/>
          <w:type w:val="continuous"/>
          <w:pgSz w:w="11910" w:h="16840"/>
          <w:pgMar w:top="1640" w:right="850" w:bottom="720" w:left="708" w:header="0" w:footer="521" w:gutter="0"/>
          <w:pgNumType w:start="1"/>
          <w:cols w:space="720" w:num="1"/>
        </w:sectPr>
      </w:pPr>
    </w:p>
    <w:p w14:paraId="19B49266">
      <w:pPr>
        <w:pStyle w:val="3"/>
        <w:spacing w:before="75"/>
        <w:ind w:left="659"/>
      </w:pPr>
      <w:r>
        <w:t xml:space="preserve">TABLE OF </w:t>
      </w:r>
      <w:r>
        <w:rPr>
          <w:spacing w:val="-2"/>
        </w:rPr>
        <w:t>CONTENTS</w:t>
      </w:r>
    </w:p>
    <w:p w14:paraId="4147A4E7">
      <w:pPr>
        <w:pStyle w:val="7"/>
        <w:rPr>
          <w:rFonts w:ascii="Arial"/>
          <w:b/>
          <w:sz w:val="19"/>
        </w:rPr>
      </w:pPr>
    </w:p>
    <w:tbl>
      <w:tblPr>
        <w:tblStyle w:val="6"/>
        <w:tblW w:w="0" w:type="auto"/>
        <w:tblInd w:w="263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"/>
        <w:gridCol w:w="1361"/>
        <w:gridCol w:w="4309"/>
        <w:gridCol w:w="1021"/>
        <w:gridCol w:w="1021"/>
        <w:gridCol w:w="1361"/>
      </w:tblGrid>
      <w:tr w14:paraId="56F8EB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907" w:type="dxa"/>
          </w:tcPr>
          <w:p w14:paraId="165F0359">
            <w:pPr>
              <w:pStyle w:val="10"/>
              <w:spacing w:before="22"/>
              <w:jc w:val="left"/>
              <w:rPr>
                <w:rFonts w:ascii="Arial"/>
                <w:b/>
                <w:sz w:val="18"/>
              </w:rPr>
            </w:pPr>
          </w:p>
          <w:p w14:paraId="2542F2DE">
            <w:pPr>
              <w:pStyle w:val="10"/>
              <w:spacing w:before="0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S.No.</w:t>
            </w:r>
          </w:p>
        </w:tc>
        <w:tc>
          <w:tcPr>
            <w:tcW w:w="1361" w:type="dxa"/>
          </w:tcPr>
          <w:p w14:paraId="6B9C421D">
            <w:pPr>
              <w:pStyle w:val="10"/>
              <w:spacing w:before="22"/>
              <w:jc w:val="left"/>
              <w:rPr>
                <w:rFonts w:ascii="Arial"/>
                <w:b/>
                <w:sz w:val="18"/>
              </w:rPr>
            </w:pPr>
          </w:p>
          <w:p w14:paraId="1E995161">
            <w:pPr>
              <w:pStyle w:val="10"/>
              <w:spacing w:before="0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Date</w:t>
            </w:r>
          </w:p>
        </w:tc>
        <w:tc>
          <w:tcPr>
            <w:tcW w:w="4309" w:type="dxa"/>
          </w:tcPr>
          <w:p w14:paraId="45B7FA73">
            <w:pPr>
              <w:pStyle w:val="10"/>
              <w:spacing w:before="22"/>
              <w:jc w:val="left"/>
              <w:rPr>
                <w:rFonts w:ascii="Arial"/>
                <w:b/>
                <w:sz w:val="18"/>
              </w:rPr>
            </w:pPr>
          </w:p>
          <w:p w14:paraId="03599E99">
            <w:pPr>
              <w:pStyle w:val="10"/>
              <w:spacing w:before="0"/>
              <w:ind w:left="108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Name</w:t>
            </w:r>
            <w:r>
              <w:rPr>
                <w:rFonts w:ascii="Arial"/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w w:val="105"/>
                <w:sz w:val="18"/>
              </w:rPr>
              <w:t>the</w:t>
            </w:r>
            <w:r>
              <w:rPr>
                <w:rFonts w:ascii="Arial"/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Experiment</w:t>
            </w:r>
          </w:p>
        </w:tc>
        <w:tc>
          <w:tcPr>
            <w:tcW w:w="1021" w:type="dxa"/>
          </w:tcPr>
          <w:p w14:paraId="2175B201">
            <w:pPr>
              <w:pStyle w:val="10"/>
              <w:spacing w:before="109" w:line="278" w:lineRule="auto"/>
              <w:ind w:left="359" w:right="33" w:hanging="7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 xml:space="preserve">Page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No.</w:t>
            </w:r>
          </w:p>
        </w:tc>
        <w:tc>
          <w:tcPr>
            <w:tcW w:w="1021" w:type="dxa"/>
          </w:tcPr>
          <w:p w14:paraId="32A22925">
            <w:pPr>
              <w:pStyle w:val="10"/>
              <w:spacing w:before="22"/>
              <w:jc w:val="left"/>
              <w:rPr>
                <w:rFonts w:ascii="Arial"/>
                <w:b/>
                <w:sz w:val="18"/>
              </w:rPr>
            </w:pPr>
          </w:p>
          <w:p w14:paraId="580E4F1F">
            <w:pPr>
              <w:pStyle w:val="10"/>
              <w:spacing w:before="0"/>
              <w:ind w:left="23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Marks</w:t>
            </w:r>
          </w:p>
        </w:tc>
        <w:tc>
          <w:tcPr>
            <w:tcW w:w="1361" w:type="dxa"/>
          </w:tcPr>
          <w:p w14:paraId="3FBCF02A">
            <w:pPr>
              <w:pStyle w:val="10"/>
              <w:spacing w:before="22"/>
              <w:jc w:val="left"/>
              <w:rPr>
                <w:rFonts w:ascii="Arial"/>
                <w:b/>
                <w:sz w:val="18"/>
              </w:rPr>
            </w:pPr>
          </w:p>
          <w:p w14:paraId="40929B1D">
            <w:pPr>
              <w:pStyle w:val="10"/>
              <w:spacing w:before="0"/>
              <w:ind w:left="24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Signature</w:t>
            </w:r>
          </w:p>
        </w:tc>
      </w:tr>
      <w:tr w14:paraId="60FA05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07" w:type="dxa"/>
          </w:tcPr>
          <w:p w14:paraId="3158F4DB">
            <w:pPr>
              <w:pStyle w:val="10"/>
              <w:spacing w:before="109"/>
              <w:ind w:left="1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361" w:type="dxa"/>
          </w:tcPr>
          <w:p w14:paraId="41B987C6">
            <w:pPr>
              <w:pStyle w:val="10"/>
              <w:spacing w:before="109"/>
              <w:ind w:left="1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21.07.2026</w:t>
            </w:r>
          </w:p>
        </w:tc>
        <w:tc>
          <w:tcPr>
            <w:tcW w:w="4309" w:type="dxa"/>
          </w:tcPr>
          <w:p w14:paraId="3BAFD5E8">
            <w:pPr>
              <w:pStyle w:val="10"/>
              <w:spacing w:before="109"/>
              <w:ind w:left="11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V–I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Characteristics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Gunn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Diode</w:t>
            </w:r>
          </w:p>
        </w:tc>
        <w:tc>
          <w:tcPr>
            <w:tcW w:w="1021" w:type="dxa"/>
          </w:tcPr>
          <w:p w14:paraId="6CE26E02">
            <w:pPr>
              <w:pStyle w:val="10"/>
              <w:spacing w:before="109"/>
              <w:ind w:left="12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021" w:type="dxa"/>
          </w:tcPr>
          <w:p w14:paraId="5C98D374">
            <w:pPr>
              <w:pStyle w:val="10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2AE80C6D">
            <w:pPr>
              <w:pStyle w:val="10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14:paraId="6A5403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07" w:type="dxa"/>
          </w:tcPr>
          <w:p w14:paraId="4EF1041D">
            <w:pPr>
              <w:pStyle w:val="10"/>
              <w:spacing w:before="109"/>
              <w:ind w:left="1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361" w:type="dxa"/>
          </w:tcPr>
          <w:p w14:paraId="74E50189">
            <w:pPr>
              <w:pStyle w:val="10"/>
              <w:spacing w:before="109"/>
              <w:ind w:left="1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28.07.2026</w:t>
            </w:r>
          </w:p>
        </w:tc>
        <w:tc>
          <w:tcPr>
            <w:tcW w:w="4309" w:type="dxa"/>
          </w:tcPr>
          <w:p w14:paraId="797717B2">
            <w:pPr>
              <w:pStyle w:val="10"/>
              <w:spacing w:before="109"/>
              <w:ind w:left="11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Mode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Characteristics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Reflex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Klystron</w:t>
            </w:r>
          </w:p>
        </w:tc>
        <w:tc>
          <w:tcPr>
            <w:tcW w:w="1021" w:type="dxa"/>
          </w:tcPr>
          <w:p w14:paraId="6B227761">
            <w:pPr>
              <w:pStyle w:val="10"/>
              <w:spacing w:before="109"/>
              <w:ind w:left="12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1021" w:type="dxa"/>
          </w:tcPr>
          <w:p w14:paraId="41707EE5">
            <w:pPr>
              <w:pStyle w:val="10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17E2C0C6">
            <w:pPr>
              <w:pStyle w:val="10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14:paraId="582F34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07" w:type="dxa"/>
          </w:tcPr>
          <w:p w14:paraId="13FA6CEA">
            <w:pPr>
              <w:pStyle w:val="10"/>
              <w:spacing w:before="109"/>
              <w:ind w:left="1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1361" w:type="dxa"/>
          </w:tcPr>
          <w:p w14:paraId="303C9E97">
            <w:pPr>
              <w:pStyle w:val="10"/>
              <w:spacing w:before="109"/>
              <w:ind w:left="1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04.08.2026</w:t>
            </w:r>
          </w:p>
        </w:tc>
        <w:tc>
          <w:tcPr>
            <w:tcW w:w="4309" w:type="dxa"/>
          </w:tcPr>
          <w:p w14:paraId="73F71FC9">
            <w:pPr>
              <w:pStyle w:val="10"/>
              <w:spacing w:before="109"/>
              <w:ind w:left="119"/>
              <w:jc w:val="left"/>
              <w:rPr>
                <w:sz w:val="18"/>
              </w:rPr>
            </w:pPr>
            <w:r>
              <w:rPr>
                <w:sz w:val="18"/>
              </w:rPr>
              <w:t>Characteristics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Directional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Coupler</w:t>
            </w:r>
          </w:p>
        </w:tc>
        <w:tc>
          <w:tcPr>
            <w:tcW w:w="1021" w:type="dxa"/>
          </w:tcPr>
          <w:p w14:paraId="5C5A58EE">
            <w:pPr>
              <w:pStyle w:val="10"/>
              <w:spacing w:before="109"/>
              <w:ind w:left="1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11</w:t>
            </w:r>
          </w:p>
        </w:tc>
        <w:tc>
          <w:tcPr>
            <w:tcW w:w="1021" w:type="dxa"/>
          </w:tcPr>
          <w:p w14:paraId="2F28088F">
            <w:pPr>
              <w:pStyle w:val="10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778AC82E">
            <w:pPr>
              <w:pStyle w:val="10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14:paraId="747F3A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07" w:type="dxa"/>
          </w:tcPr>
          <w:p w14:paraId="72354F93">
            <w:pPr>
              <w:pStyle w:val="10"/>
              <w:spacing w:before="109"/>
              <w:ind w:left="1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1361" w:type="dxa"/>
          </w:tcPr>
          <w:p w14:paraId="0B6AF0AB">
            <w:pPr>
              <w:pStyle w:val="10"/>
              <w:spacing w:before="109"/>
              <w:ind w:left="1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11.08.2026</w:t>
            </w:r>
          </w:p>
        </w:tc>
        <w:tc>
          <w:tcPr>
            <w:tcW w:w="4309" w:type="dxa"/>
          </w:tcPr>
          <w:p w14:paraId="75545640">
            <w:pPr>
              <w:pStyle w:val="10"/>
              <w:spacing w:before="109"/>
              <w:ind w:left="119"/>
              <w:jc w:val="left"/>
              <w:rPr>
                <w:sz w:val="18"/>
              </w:rPr>
            </w:pPr>
            <w:r>
              <w:rPr>
                <w:sz w:val="18"/>
              </w:rPr>
              <w:t>Characteristics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Magic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Tee</w:t>
            </w:r>
          </w:p>
        </w:tc>
        <w:tc>
          <w:tcPr>
            <w:tcW w:w="1021" w:type="dxa"/>
          </w:tcPr>
          <w:p w14:paraId="46EC14CB">
            <w:pPr>
              <w:pStyle w:val="10"/>
              <w:spacing w:before="109"/>
              <w:ind w:left="1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14</w:t>
            </w:r>
          </w:p>
        </w:tc>
        <w:tc>
          <w:tcPr>
            <w:tcW w:w="1021" w:type="dxa"/>
          </w:tcPr>
          <w:p w14:paraId="27461293">
            <w:pPr>
              <w:pStyle w:val="10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28CD84B6">
            <w:pPr>
              <w:pStyle w:val="10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14:paraId="36D374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07" w:type="dxa"/>
          </w:tcPr>
          <w:p w14:paraId="1FB1B83F">
            <w:pPr>
              <w:pStyle w:val="10"/>
              <w:spacing w:before="109"/>
              <w:ind w:left="1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1361" w:type="dxa"/>
          </w:tcPr>
          <w:p w14:paraId="74D433F3">
            <w:pPr>
              <w:pStyle w:val="10"/>
              <w:spacing w:before="109"/>
              <w:ind w:left="1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18.08.2026</w:t>
            </w:r>
          </w:p>
        </w:tc>
        <w:tc>
          <w:tcPr>
            <w:tcW w:w="4309" w:type="dxa"/>
          </w:tcPr>
          <w:p w14:paraId="1D2D62C2">
            <w:pPr>
              <w:pStyle w:val="10"/>
              <w:spacing w:before="109"/>
              <w:ind w:left="119"/>
              <w:jc w:val="left"/>
              <w:rPr>
                <w:sz w:val="18"/>
              </w:rPr>
            </w:pPr>
            <w:r>
              <w:rPr>
                <w:sz w:val="18"/>
              </w:rPr>
              <w:t>Characteristics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H–Plane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Tee</w:t>
            </w:r>
          </w:p>
        </w:tc>
        <w:tc>
          <w:tcPr>
            <w:tcW w:w="1021" w:type="dxa"/>
          </w:tcPr>
          <w:p w14:paraId="599C1643">
            <w:pPr>
              <w:pStyle w:val="10"/>
              <w:spacing w:before="109"/>
              <w:ind w:left="1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17</w:t>
            </w:r>
          </w:p>
        </w:tc>
        <w:tc>
          <w:tcPr>
            <w:tcW w:w="1021" w:type="dxa"/>
          </w:tcPr>
          <w:p w14:paraId="66902D8E">
            <w:pPr>
              <w:pStyle w:val="10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7A5F84C5">
            <w:pPr>
              <w:pStyle w:val="10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14:paraId="46D63A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907" w:type="dxa"/>
          </w:tcPr>
          <w:p w14:paraId="218CD4C1">
            <w:pPr>
              <w:pStyle w:val="10"/>
              <w:spacing w:before="109"/>
              <w:ind w:left="1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1361" w:type="dxa"/>
          </w:tcPr>
          <w:p w14:paraId="73E7E466">
            <w:pPr>
              <w:pStyle w:val="10"/>
              <w:spacing w:before="109"/>
              <w:ind w:left="1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25.08.2026</w:t>
            </w:r>
          </w:p>
        </w:tc>
        <w:tc>
          <w:tcPr>
            <w:tcW w:w="4309" w:type="dxa"/>
          </w:tcPr>
          <w:p w14:paraId="543CE696">
            <w:pPr>
              <w:pStyle w:val="10"/>
              <w:spacing w:before="109"/>
              <w:ind w:left="119"/>
              <w:jc w:val="left"/>
              <w:rPr>
                <w:sz w:val="18"/>
              </w:rPr>
            </w:pPr>
            <w:r>
              <w:rPr>
                <w:sz w:val="18"/>
              </w:rPr>
              <w:t>Characteristics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E–Plane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Tee</w:t>
            </w:r>
          </w:p>
        </w:tc>
        <w:tc>
          <w:tcPr>
            <w:tcW w:w="1021" w:type="dxa"/>
          </w:tcPr>
          <w:p w14:paraId="07BB9186">
            <w:pPr>
              <w:pStyle w:val="10"/>
              <w:spacing w:before="109"/>
              <w:ind w:left="1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20</w:t>
            </w:r>
          </w:p>
        </w:tc>
        <w:tc>
          <w:tcPr>
            <w:tcW w:w="1021" w:type="dxa"/>
          </w:tcPr>
          <w:p w14:paraId="5701F8A8">
            <w:pPr>
              <w:pStyle w:val="10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592E41B5">
            <w:pPr>
              <w:pStyle w:val="10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 w14:paraId="67819F8F">
      <w:pPr>
        <w:pStyle w:val="10"/>
        <w:spacing w:after="0"/>
        <w:jc w:val="left"/>
        <w:rPr>
          <w:rFonts w:ascii="Times New Roman"/>
          <w:sz w:val="18"/>
        </w:rPr>
        <w:sectPr>
          <w:pgSz w:w="11910" w:h="16840"/>
          <w:pgMar w:top="1460" w:right="850" w:bottom="720" w:left="708" w:header="0" w:footer="521" w:gutter="0"/>
          <w:cols w:space="720" w:num="1"/>
        </w:sectPr>
      </w:pPr>
    </w:p>
    <w:p w14:paraId="71BA32D1">
      <w:pPr>
        <w:spacing w:line="240" w:lineRule="auto"/>
        <w:ind w:left="48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048375" cy="317500"/>
                <wp:effectExtent l="0" t="0" r="0" b="635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17500"/>
                          <a:chOff x="0" y="0"/>
                          <a:chExt cx="6048375" cy="3175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04837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17500">
                                <a:moveTo>
                                  <a:pt x="6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0"/>
                                </a:lnTo>
                                <a:lnTo>
                                  <a:pt x="6048000" y="31750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A6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01600" y="88591"/>
                            <a:ext cx="300736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42D6E">
                              <w:pPr>
                                <w:spacing w:before="0" w:line="229" w:lineRule="exact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EXP–06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CHARACTERISTICS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E–PLANE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TEE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076322" y="86425"/>
                            <a:ext cx="88328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54F45">
                              <w:pPr>
                                <w:spacing w:before="0" w:line="190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7"/>
                                </w:rPr>
                                <w:t xml:space="preserve">Date :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25.08.2026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5pt;width:476.25pt;" coordsize="6048375,317500" o:gfxdata="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GxrkxbVAAAABAEAAA8AAAAA&#10;AAAAAQAgAAAAIgAAAGRycy9kb3ducmV2LnhtbFBLAQIUABQAAAAIAIdO4kALW1e7+wIAAFAJAAAO&#10;AAAAAAAAAAEAIAAAACQBAABkcnMvZTJvRG9jLnhtbFBLBQYAAAAABgAGAFkBAACRBgAAAAA=&#10;">
                <o:lock v:ext="edit" aspectratio="f"/>
                <v:shape id="Graphic 4" o:spid="_x0000_s1026" o:spt="100" style="position:absolute;left:0;top:0;height:317500;width:6048375;" fillcolor="#1A3A62" filled="t" stroked="f" coordsize="6048375,317500" o:gfxdata="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wPnUktwAAANoAAAAP&#10;AAAAAAAAAAEAIAAAACIAAABkcnMvZG93bnJldi54bWxQSwECFAAUAAAACACHTuJAMy8FnjsAAAA5&#10;AAAAEAAAAAAAAAABACAAAAAGAQAAZHJzL3NoYXBleG1sLnhtbFBLBQYAAAAABgAGAFsBAACwAwAA&#10;AAA=&#10;" path="m6048000,0l0,0,0,317500,6048000,317500,6048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101600;top:88591;height:146685;width:300736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B42D6E">
                        <w:pPr>
                          <w:spacing w:before="0" w:line="229" w:lineRule="exact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EXP–06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CHARACTERISTICS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E–PLANE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0"/>
                          </w:rPr>
                          <w:t>TEE</w:t>
                        </w:r>
                      </w:p>
                    </w:txbxContent>
                  </v:textbox>
                </v:shape>
                <v:shape id="Textbox 6" o:spid="_x0000_s1026" o:spt="202" type="#_x0000_t202" style="position:absolute;left:5076322;top:86425;height:120650;width:883285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154F45">
                        <w:pPr>
                          <w:spacing w:before="0" w:line="190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7"/>
                          </w:rPr>
                          <w:t xml:space="preserve">Date :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25.08.2026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27BACB7">
      <w:pPr>
        <w:pStyle w:val="7"/>
        <w:spacing w:before="39"/>
        <w:rPr>
          <w:rFonts w:ascii="Arial"/>
          <w:b/>
          <w:sz w:val="19"/>
        </w:rPr>
      </w:pPr>
    </w:p>
    <w:p w14:paraId="3987C590">
      <w:pPr>
        <w:pStyle w:val="4"/>
      </w:pPr>
      <w:r>
        <w:rPr>
          <w:color w:val="1A3A62"/>
          <w:spacing w:val="-5"/>
        </w:rPr>
        <w:t>AIM</w:t>
      </w:r>
    </w:p>
    <w:p w14:paraId="0DDD37E8">
      <w:pPr>
        <w:pStyle w:val="7"/>
        <w:spacing w:before="105" w:line="302" w:lineRule="auto"/>
        <w:ind w:left="262"/>
      </w:pP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study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characteristics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an</w:t>
      </w:r>
      <w:r>
        <w:rPr>
          <w:spacing w:val="-10"/>
          <w:w w:val="105"/>
        </w:rPr>
        <w:t xml:space="preserve"> </w:t>
      </w:r>
      <w:r>
        <w:rPr>
          <w:w w:val="105"/>
        </w:rPr>
        <w:t>E–plane</w:t>
      </w:r>
      <w:r>
        <w:rPr>
          <w:spacing w:val="-10"/>
          <w:w w:val="105"/>
        </w:rPr>
        <w:t xml:space="preserve"> </w:t>
      </w:r>
      <w:r>
        <w:rPr>
          <w:w w:val="105"/>
        </w:rPr>
        <w:t>tee</w:t>
      </w:r>
      <w:r>
        <w:rPr>
          <w:spacing w:val="-10"/>
          <w:w w:val="105"/>
        </w:rPr>
        <w:t xml:space="preserve"> </w:t>
      </w:r>
      <w:r>
        <w:rPr>
          <w:w w:val="105"/>
        </w:rPr>
        <w:t>(series</w:t>
      </w:r>
      <w:r>
        <w:rPr>
          <w:spacing w:val="-10"/>
          <w:w w:val="105"/>
        </w:rPr>
        <w:t xml:space="preserve"> </w:t>
      </w:r>
      <w:r>
        <w:rPr>
          <w:w w:val="105"/>
        </w:rPr>
        <w:t>tee)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determine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power–division</w:t>
      </w:r>
      <w:r>
        <w:rPr>
          <w:spacing w:val="-10"/>
          <w:w w:val="105"/>
        </w:rPr>
        <w:t xml:space="preserve"> </w:t>
      </w:r>
      <w:r>
        <w:rPr>
          <w:w w:val="105"/>
        </w:rPr>
        <w:t>ratio</w:t>
      </w:r>
      <w:r>
        <w:rPr>
          <w:spacing w:val="-10"/>
          <w:w w:val="105"/>
        </w:rPr>
        <w:t xml:space="preserve"> </w:t>
      </w:r>
      <w:r>
        <w:rPr>
          <w:w w:val="105"/>
        </w:rPr>
        <w:t>between</w:t>
      </w:r>
      <w:r>
        <w:rPr>
          <w:spacing w:val="-10"/>
          <w:w w:val="105"/>
        </w:rPr>
        <w:t xml:space="preserve"> </w:t>
      </w:r>
      <w:r>
        <w:rPr>
          <w:w w:val="105"/>
        </w:rPr>
        <w:t>its</w:t>
      </w:r>
      <w:r>
        <w:rPr>
          <w:spacing w:val="-10"/>
          <w:w w:val="105"/>
        </w:rPr>
        <w:t xml:space="preserve"> </w:t>
      </w:r>
      <w:r>
        <w:rPr>
          <w:w w:val="105"/>
        </w:rPr>
        <w:t>collinear arms and the isolation between them.</w:t>
      </w:r>
    </w:p>
    <w:p w14:paraId="549A0979">
      <w:pPr>
        <w:pStyle w:val="4"/>
        <w:spacing w:before="155"/>
      </w:pPr>
      <w:r>
        <w:rPr>
          <w:color w:val="1A3A62"/>
        </w:rPr>
        <w:t>EQUIPMENT</w:t>
      </w:r>
      <w:r>
        <w:rPr>
          <w:color w:val="1A3A62"/>
          <w:spacing w:val="7"/>
        </w:rPr>
        <w:t xml:space="preserve"> </w:t>
      </w:r>
      <w:r>
        <w:rPr>
          <w:color w:val="1A3A62"/>
        </w:rPr>
        <w:t>AND</w:t>
      </w:r>
      <w:r>
        <w:rPr>
          <w:color w:val="1A3A62"/>
          <w:spacing w:val="8"/>
        </w:rPr>
        <w:t xml:space="preserve"> </w:t>
      </w:r>
      <w:r>
        <w:rPr>
          <w:color w:val="1A3A62"/>
          <w:spacing w:val="-2"/>
        </w:rPr>
        <w:t>COMPONENTS</w:t>
      </w:r>
    </w:p>
    <w:p w14:paraId="0CCB72D7">
      <w:pPr>
        <w:pStyle w:val="9"/>
        <w:numPr>
          <w:ilvl w:val="0"/>
          <w:numId w:val="1"/>
        </w:numPr>
        <w:tabs>
          <w:tab w:val="left" w:pos="381"/>
        </w:tabs>
        <w:spacing w:before="99" w:after="0" w:line="240" w:lineRule="auto"/>
        <w:ind w:left="381" w:right="0" w:hanging="279"/>
        <w:jc w:val="left"/>
        <w:rPr>
          <w:sz w:val="18"/>
        </w:rPr>
      </w:pPr>
      <w:r>
        <w:rPr>
          <w:w w:val="105"/>
          <w:sz w:val="18"/>
        </w:rPr>
        <w:t>Klystron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power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supply.</w:t>
      </w:r>
    </w:p>
    <w:p w14:paraId="367CE1A0">
      <w:pPr>
        <w:pStyle w:val="9"/>
        <w:numPr>
          <w:ilvl w:val="0"/>
          <w:numId w:val="1"/>
        </w:numPr>
        <w:tabs>
          <w:tab w:val="left" w:pos="381"/>
        </w:tabs>
        <w:spacing w:before="24" w:after="0" w:line="240" w:lineRule="auto"/>
        <w:ind w:left="381" w:right="0" w:hanging="279"/>
        <w:jc w:val="left"/>
        <w:rPr>
          <w:sz w:val="18"/>
        </w:rPr>
      </w:pPr>
      <w:r>
        <w:rPr>
          <w:w w:val="105"/>
          <w:sz w:val="18"/>
        </w:rPr>
        <w:t>Klystron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tube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(2K25)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mount.</w:t>
      </w:r>
    </w:p>
    <w:p w14:paraId="2FD63F7F">
      <w:pPr>
        <w:pStyle w:val="9"/>
        <w:numPr>
          <w:ilvl w:val="0"/>
          <w:numId w:val="1"/>
        </w:numPr>
        <w:tabs>
          <w:tab w:val="left" w:pos="381"/>
        </w:tabs>
        <w:spacing w:before="24" w:after="0" w:line="240" w:lineRule="auto"/>
        <w:ind w:left="381" w:right="0" w:hanging="279"/>
        <w:jc w:val="left"/>
        <w:rPr>
          <w:sz w:val="18"/>
        </w:rPr>
      </w:pPr>
      <w:r>
        <w:rPr>
          <w:spacing w:val="-2"/>
          <w:w w:val="105"/>
          <w:sz w:val="18"/>
        </w:rPr>
        <w:t>Isolator.</w:t>
      </w:r>
    </w:p>
    <w:p w14:paraId="452DA928">
      <w:pPr>
        <w:pStyle w:val="9"/>
        <w:numPr>
          <w:ilvl w:val="0"/>
          <w:numId w:val="1"/>
        </w:numPr>
        <w:tabs>
          <w:tab w:val="left" w:pos="381"/>
        </w:tabs>
        <w:spacing w:before="24" w:after="0" w:line="240" w:lineRule="auto"/>
        <w:ind w:left="381" w:right="0" w:hanging="279"/>
        <w:jc w:val="left"/>
        <w:rPr>
          <w:sz w:val="18"/>
        </w:rPr>
      </w:pPr>
      <w:r>
        <w:rPr>
          <w:sz w:val="18"/>
        </w:rPr>
        <w:t>Frequency</w:t>
      </w:r>
      <w:r>
        <w:rPr>
          <w:spacing w:val="26"/>
          <w:sz w:val="18"/>
        </w:rPr>
        <w:t xml:space="preserve"> </w:t>
      </w:r>
      <w:r>
        <w:rPr>
          <w:spacing w:val="-2"/>
          <w:sz w:val="18"/>
        </w:rPr>
        <w:t>meter.</w:t>
      </w:r>
    </w:p>
    <w:p w14:paraId="3490FE30">
      <w:pPr>
        <w:pStyle w:val="9"/>
        <w:numPr>
          <w:ilvl w:val="0"/>
          <w:numId w:val="1"/>
        </w:numPr>
        <w:tabs>
          <w:tab w:val="left" w:pos="381"/>
        </w:tabs>
        <w:spacing w:before="24" w:after="0" w:line="240" w:lineRule="auto"/>
        <w:ind w:left="381" w:right="0" w:hanging="279"/>
        <w:jc w:val="left"/>
        <w:rPr>
          <w:sz w:val="18"/>
        </w:rPr>
      </w:pPr>
      <w:r>
        <w:rPr>
          <w:sz w:val="18"/>
        </w:rPr>
        <w:t>Variable</w:t>
      </w:r>
      <w:r>
        <w:rPr>
          <w:spacing w:val="20"/>
          <w:sz w:val="18"/>
        </w:rPr>
        <w:t xml:space="preserve"> </w:t>
      </w:r>
      <w:r>
        <w:rPr>
          <w:spacing w:val="-2"/>
          <w:sz w:val="18"/>
        </w:rPr>
        <w:t>attenuator.</w:t>
      </w:r>
    </w:p>
    <w:p w14:paraId="1D8153DA">
      <w:pPr>
        <w:pStyle w:val="9"/>
        <w:numPr>
          <w:ilvl w:val="0"/>
          <w:numId w:val="1"/>
        </w:numPr>
        <w:tabs>
          <w:tab w:val="left" w:pos="381"/>
        </w:tabs>
        <w:spacing w:before="24" w:after="0" w:line="240" w:lineRule="auto"/>
        <w:ind w:left="381" w:right="0" w:hanging="279"/>
        <w:jc w:val="left"/>
        <w:rPr>
          <w:sz w:val="18"/>
        </w:rPr>
      </w:pPr>
      <w:r>
        <w:rPr>
          <w:w w:val="105"/>
          <w:sz w:val="18"/>
        </w:rPr>
        <w:t>E–plane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tee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(device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under</w:t>
      </w:r>
      <w:r>
        <w:rPr>
          <w:spacing w:val="-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test).</w:t>
      </w:r>
    </w:p>
    <w:p w14:paraId="1962F99D">
      <w:pPr>
        <w:pStyle w:val="9"/>
        <w:numPr>
          <w:ilvl w:val="0"/>
          <w:numId w:val="1"/>
        </w:numPr>
        <w:tabs>
          <w:tab w:val="left" w:pos="381"/>
        </w:tabs>
        <w:spacing w:before="24" w:after="0" w:line="240" w:lineRule="auto"/>
        <w:ind w:left="381" w:right="0" w:hanging="279"/>
        <w:jc w:val="left"/>
        <w:rPr>
          <w:sz w:val="18"/>
        </w:rPr>
      </w:pPr>
      <w:r>
        <w:rPr>
          <w:sz w:val="18"/>
        </w:rPr>
        <w:t>Matched</w:t>
      </w:r>
      <w:r>
        <w:rPr>
          <w:spacing w:val="21"/>
          <w:sz w:val="18"/>
        </w:rPr>
        <w:t xml:space="preserve"> </w:t>
      </w:r>
      <w:r>
        <w:rPr>
          <w:spacing w:val="-2"/>
          <w:sz w:val="18"/>
        </w:rPr>
        <w:t>terminations.</w:t>
      </w:r>
    </w:p>
    <w:p w14:paraId="0541DD53">
      <w:pPr>
        <w:pStyle w:val="9"/>
        <w:numPr>
          <w:ilvl w:val="0"/>
          <w:numId w:val="1"/>
        </w:numPr>
        <w:tabs>
          <w:tab w:val="left" w:pos="381"/>
        </w:tabs>
        <w:spacing w:before="24" w:after="0" w:line="240" w:lineRule="auto"/>
        <w:ind w:left="381" w:right="0" w:hanging="279"/>
        <w:jc w:val="left"/>
        <w:rPr>
          <w:sz w:val="18"/>
        </w:rPr>
      </w:pPr>
      <w:r>
        <w:rPr>
          <w:sz w:val="18"/>
        </w:rPr>
        <w:t>Detector</w:t>
      </w:r>
      <w:r>
        <w:rPr>
          <w:spacing w:val="21"/>
          <w:sz w:val="18"/>
        </w:rPr>
        <w:t xml:space="preserve"> </w:t>
      </w:r>
      <w:r>
        <w:rPr>
          <w:spacing w:val="-2"/>
          <w:sz w:val="18"/>
        </w:rPr>
        <w:t>mount.</w:t>
      </w:r>
    </w:p>
    <w:p w14:paraId="4AE12151">
      <w:pPr>
        <w:pStyle w:val="9"/>
        <w:numPr>
          <w:ilvl w:val="0"/>
          <w:numId w:val="1"/>
        </w:numPr>
        <w:tabs>
          <w:tab w:val="left" w:pos="381"/>
        </w:tabs>
        <w:spacing w:before="24" w:after="0" w:line="240" w:lineRule="auto"/>
        <w:ind w:left="381" w:right="0" w:hanging="279"/>
        <w:jc w:val="left"/>
        <w:rPr>
          <w:sz w:val="18"/>
        </w:rPr>
      </w:pPr>
      <w:r>
        <w:rPr>
          <w:w w:val="105"/>
          <w:sz w:val="18"/>
        </w:rPr>
        <w:t>VSWR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meter.</w:t>
      </w:r>
    </w:p>
    <w:p w14:paraId="7955A3F5">
      <w:pPr>
        <w:pStyle w:val="9"/>
        <w:numPr>
          <w:ilvl w:val="0"/>
          <w:numId w:val="1"/>
        </w:numPr>
        <w:tabs>
          <w:tab w:val="left" w:pos="381"/>
        </w:tabs>
        <w:spacing w:before="24" w:after="0" w:line="240" w:lineRule="auto"/>
        <w:ind w:left="381" w:right="0" w:hanging="279"/>
        <w:jc w:val="left"/>
        <w:rPr>
          <w:sz w:val="18"/>
        </w:rPr>
      </w:pPr>
      <w:r>
        <w:rPr>
          <w:sz w:val="18"/>
        </w:rPr>
        <w:t>Waveguide</w:t>
      </w:r>
      <w:r>
        <w:rPr>
          <w:spacing w:val="28"/>
          <w:sz w:val="18"/>
        </w:rPr>
        <w:t xml:space="preserve"> </w:t>
      </w:r>
      <w:r>
        <w:rPr>
          <w:spacing w:val="-2"/>
          <w:sz w:val="18"/>
        </w:rPr>
        <w:t>stands.</w:t>
      </w:r>
    </w:p>
    <w:p w14:paraId="42F28321">
      <w:pPr>
        <w:pStyle w:val="4"/>
        <w:spacing w:before="147"/>
      </w:pPr>
      <w:r>
        <w:rPr>
          <w:color w:val="1A3A62"/>
        </w:rPr>
        <w:t>EXPERIMENTAL</w:t>
      </w:r>
      <w:r>
        <w:rPr>
          <w:color w:val="1A3A62"/>
          <w:spacing w:val="14"/>
        </w:rPr>
        <w:t xml:space="preserve"> </w:t>
      </w:r>
      <w:r>
        <w:rPr>
          <w:color w:val="1A3A62"/>
          <w:spacing w:val="-2"/>
        </w:rPr>
        <w:t>SETUP</w:t>
      </w:r>
    </w:p>
    <w:p w14:paraId="5A722CED">
      <w:pPr>
        <w:pStyle w:val="7"/>
        <w:spacing w:before="175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1210310</wp:posOffset>
            </wp:positionH>
            <wp:positionV relativeFrom="paragraph">
              <wp:posOffset>272415</wp:posOffset>
            </wp:positionV>
            <wp:extent cx="4946650" cy="149415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713" cy="1494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C1DFD">
      <w:pPr>
        <w:pStyle w:val="7"/>
        <w:rPr>
          <w:rFonts w:ascii="Arial"/>
          <w:b/>
          <w:sz w:val="16"/>
        </w:rPr>
      </w:pPr>
    </w:p>
    <w:p w14:paraId="6165038D">
      <w:pPr>
        <w:pStyle w:val="7"/>
        <w:spacing w:before="138"/>
        <w:rPr>
          <w:rFonts w:ascii="Arial"/>
          <w:b/>
          <w:sz w:val="16"/>
        </w:rPr>
      </w:pPr>
    </w:p>
    <w:p w14:paraId="5C6623B1">
      <w:pPr>
        <w:spacing w:before="0"/>
        <w:ind w:left="142" w:right="0" w:firstLine="0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color w:val="545454"/>
          <w:sz w:val="16"/>
        </w:rPr>
        <w:t xml:space="preserve">Fig. 1 — Microwave bench setup with E-plane tee as device under </w:t>
      </w:r>
      <w:r>
        <w:rPr>
          <w:rFonts w:ascii="Arial" w:hAnsi="Arial"/>
          <w:i/>
          <w:color w:val="545454"/>
          <w:spacing w:val="-4"/>
          <w:sz w:val="16"/>
        </w:rPr>
        <w:t>test</w:t>
      </w:r>
    </w:p>
    <w:p w14:paraId="244B6F3D">
      <w:pPr>
        <w:pStyle w:val="4"/>
        <w:spacing w:before="180"/>
      </w:pPr>
      <w:r>
        <w:rPr>
          <w:color w:val="1A3A62"/>
          <w:spacing w:val="-2"/>
        </w:rPr>
        <w:t>THEORY</w:t>
      </w:r>
    </w:p>
    <w:p w14:paraId="4761EDD7">
      <w:pPr>
        <w:pStyle w:val="7"/>
        <w:spacing w:before="105" w:line="302" w:lineRule="auto"/>
        <w:ind w:left="262" w:right="117"/>
        <w:jc w:val="both"/>
      </w:pPr>
      <w:r>
        <w:rPr>
          <w:w w:val="105"/>
        </w:rPr>
        <w:t>An E–plane tee is a waveguide junction in which the axis of the side arm is parallel to the electric (E) field of the main waveguide,</w:t>
      </w:r>
      <w:r>
        <w:rPr>
          <w:spacing w:val="-2"/>
          <w:w w:val="105"/>
        </w:rPr>
        <w:t xml:space="preserve"> </w:t>
      </w:r>
      <w:r>
        <w:rPr>
          <w:w w:val="105"/>
        </w:rPr>
        <w:t>formed</w:t>
      </w:r>
      <w:r>
        <w:rPr>
          <w:spacing w:val="-2"/>
          <w:w w:val="105"/>
        </w:rPr>
        <w:t xml:space="preserve">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r>
        <w:rPr>
          <w:w w:val="105"/>
        </w:rPr>
        <w:t>cutting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slot</w:t>
      </w:r>
      <w:r>
        <w:rPr>
          <w:spacing w:val="-2"/>
          <w:w w:val="105"/>
        </w:rPr>
        <w:t xml:space="preserve"> </w:t>
      </w:r>
      <w:r>
        <w:rPr>
          <w:w w:val="105"/>
        </w:rPr>
        <w:t>along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narrow</w:t>
      </w:r>
      <w:r>
        <w:rPr>
          <w:spacing w:val="-2"/>
          <w:w w:val="105"/>
        </w:rPr>
        <w:t xml:space="preserve"> </w:t>
      </w:r>
      <w:r>
        <w:rPr>
          <w:w w:val="105"/>
        </w:rPr>
        <w:t>wall</w:t>
      </w:r>
      <w:r>
        <w:rPr>
          <w:spacing w:val="-2"/>
          <w:w w:val="105"/>
        </w:rPr>
        <w:t xml:space="preserve"> </w:t>
      </w:r>
      <w:r>
        <w:rPr>
          <w:w w:val="105"/>
        </w:rPr>
        <w:t>so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side</w:t>
      </w:r>
      <w:r>
        <w:rPr>
          <w:spacing w:val="-2"/>
          <w:w w:val="105"/>
        </w:rPr>
        <w:t xml:space="preserve"> </w:t>
      </w:r>
      <w:r>
        <w:rPr>
          <w:w w:val="105"/>
        </w:rPr>
        <w:t>arm</w:t>
      </w:r>
      <w:r>
        <w:rPr>
          <w:spacing w:val="-2"/>
          <w:w w:val="105"/>
        </w:rPr>
        <w:t xml:space="preserve"> </w:t>
      </w:r>
      <w:r>
        <w:rPr>
          <w:w w:val="105"/>
        </w:rPr>
        <w:t>extends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plane</w:t>
      </w:r>
      <w:r>
        <w:rPr>
          <w:spacing w:val="-2"/>
          <w:w w:val="105"/>
        </w:rPr>
        <w:t xml:space="preserve"> </w:t>
      </w:r>
      <w:r>
        <w:rPr>
          <w:w w:val="105"/>
        </w:rPr>
        <w:t>containing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E–field.</w:t>
      </w:r>
      <w:r>
        <w:rPr>
          <w:spacing w:val="-2"/>
          <w:w w:val="105"/>
        </w:rPr>
        <w:t xml:space="preserve"> </w:t>
      </w:r>
      <w:r>
        <w:rPr>
          <w:w w:val="105"/>
        </w:rPr>
        <w:t>It behaves</w:t>
      </w:r>
      <w:r>
        <w:rPr>
          <w:spacing w:val="-5"/>
          <w:w w:val="105"/>
        </w:rPr>
        <w:t xml:space="preserve"> </w:t>
      </w:r>
      <w:r>
        <w:rPr>
          <w:w w:val="105"/>
        </w:rPr>
        <w:t>as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series</w:t>
      </w:r>
      <w:r>
        <w:rPr>
          <w:spacing w:val="-5"/>
          <w:w w:val="105"/>
        </w:rPr>
        <w:t xml:space="preserve"> </w:t>
      </w:r>
      <w:r>
        <w:rPr>
          <w:w w:val="105"/>
        </w:rPr>
        <w:t>junction:</w:t>
      </w:r>
      <w:r>
        <w:rPr>
          <w:spacing w:val="-5"/>
          <w:w w:val="105"/>
        </w:rPr>
        <w:t xml:space="preserve"> </w:t>
      </w:r>
      <w:r>
        <w:rPr>
          <w:w w:val="105"/>
        </w:rPr>
        <w:t>when</w:t>
      </w:r>
      <w:r>
        <w:rPr>
          <w:spacing w:val="-5"/>
          <w:w w:val="105"/>
        </w:rPr>
        <w:t xml:space="preserve"> </w:t>
      </w:r>
      <w:r>
        <w:rPr>
          <w:w w:val="105"/>
        </w:rPr>
        <w:t>power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fed</w:t>
      </w:r>
      <w:r>
        <w:rPr>
          <w:spacing w:val="-5"/>
          <w:w w:val="105"/>
        </w:rPr>
        <w:t xml:space="preserve"> </w:t>
      </w:r>
      <w:r>
        <w:rPr>
          <w:w w:val="105"/>
        </w:rPr>
        <w:t>into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side</w:t>
      </w:r>
      <w:r>
        <w:rPr>
          <w:spacing w:val="-5"/>
          <w:w w:val="105"/>
        </w:rPr>
        <w:t xml:space="preserve"> </w:t>
      </w:r>
      <w:r>
        <w:rPr>
          <w:w w:val="105"/>
        </w:rPr>
        <w:t>arm</w:t>
      </w:r>
      <w:r>
        <w:rPr>
          <w:spacing w:val="-5"/>
          <w:w w:val="105"/>
        </w:rPr>
        <w:t xml:space="preserve"> </w:t>
      </w:r>
      <w:r>
        <w:rPr>
          <w:w w:val="105"/>
        </w:rPr>
        <w:t>(port</w:t>
      </w:r>
      <w:r>
        <w:rPr>
          <w:spacing w:val="-5"/>
          <w:w w:val="105"/>
        </w:rPr>
        <w:t xml:space="preserve"> </w:t>
      </w:r>
      <w:r>
        <w:rPr>
          <w:w w:val="105"/>
        </w:rPr>
        <w:t>3,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E–arm),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divides</w:t>
      </w:r>
      <w:r>
        <w:rPr>
          <w:spacing w:val="-5"/>
          <w:w w:val="105"/>
        </w:rPr>
        <w:t xml:space="preserve"> </w:t>
      </w:r>
      <w:r>
        <w:rPr>
          <w:w w:val="105"/>
        </w:rPr>
        <w:t>equally</w:t>
      </w:r>
      <w:r>
        <w:rPr>
          <w:spacing w:val="-5"/>
          <w:w w:val="105"/>
        </w:rPr>
        <w:t xml:space="preserve"> </w:t>
      </w:r>
      <w:r>
        <w:rPr>
          <w:w w:val="105"/>
        </w:rPr>
        <w:t>between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two collinear</w:t>
      </w:r>
      <w:r>
        <w:rPr>
          <w:spacing w:val="-5"/>
          <w:w w:val="105"/>
        </w:rPr>
        <w:t xml:space="preserve"> </w:t>
      </w:r>
      <w:r>
        <w:rPr>
          <w:w w:val="105"/>
        </w:rPr>
        <w:t>arms</w:t>
      </w:r>
      <w:r>
        <w:rPr>
          <w:spacing w:val="-5"/>
          <w:w w:val="105"/>
        </w:rPr>
        <w:t xml:space="preserve"> </w:t>
      </w:r>
      <w:r>
        <w:rPr>
          <w:w w:val="105"/>
        </w:rPr>
        <w:t>(ports</w:t>
      </w:r>
      <w:r>
        <w:rPr>
          <w:spacing w:val="-5"/>
          <w:w w:val="105"/>
        </w:rPr>
        <w:t xml:space="preserve"> </w:t>
      </w:r>
      <w:r>
        <w:rPr>
          <w:w w:val="105"/>
        </w:rPr>
        <w:t>1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2)</w:t>
      </w:r>
      <w:r>
        <w:rPr>
          <w:spacing w:val="-5"/>
          <w:w w:val="105"/>
        </w:rPr>
        <w:t xml:space="preserve"> </w:t>
      </w:r>
      <w:r>
        <w:rPr>
          <w:w w:val="105"/>
        </w:rPr>
        <w:t>but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two</w:t>
      </w:r>
      <w:r>
        <w:rPr>
          <w:spacing w:val="-5"/>
          <w:w w:val="105"/>
        </w:rPr>
        <w:t xml:space="preserve"> </w:t>
      </w:r>
      <w:r>
        <w:rPr>
          <w:w w:val="105"/>
        </w:rPr>
        <w:t>outputs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180°</w:t>
      </w:r>
      <w:r>
        <w:rPr>
          <w:spacing w:val="-5"/>
          <w:w w:val="105"/>
        </w:rPr>
        <w:t xml:space="preserve"> </w:t>
      </w:r>
      <w:r>
        <w:rPr>
          <w:w w:val="105"/>
        </w:rPr>
        <w:t>out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phase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each</w:t>
      </w:r>
      <w:r>
        <w:rPr>
          <w:spacing w:val="-5"/>
          <w:w w:val="105"/>
        </w:rPr>
        <w:t xml:space="preserve"> </w:t>
      </w:r>
      <w:r>
        <w:rPr>
          <w:w w:val="105"/>
        </w:rPr>
        <w:t>other.</w:t>
      </w:r>
      <w:r>
        <w:rPr>
          <w:spacing w:val="-5"/>
          <w:w w:val="105"/>
        </w:rPr>
        <w:t xml:space="preserve"> </w:t>
      </w:r>
      <w:r>
        <w:rPr>
          <w:w w:val="105"/>
        </w:rPr>
        <w:t>Conversely,</w:t>
      </w:r>
      <w:r>
        <w:rPr>
          <w:spacing w:val="-5"/>
          <w:w w:val="105"/>
        </w:rPr>
        <w:t xml:space="preserve"> </w:t>
      </w:r>
      <w:r>
        <w:rPr>
          <w:w w:val="105"/>
        </w:rPr>
        <w:t>signals</w:t>
      </w:r>
      <w:r>
        <w:rPr>
          <w:spacing w:val="-5"/>
          <w:w w:val="105"/>
        </w:rPr>
        <w:t xml:space="preserve"> </w:t>
      </w:r>
      <w:r>
        <w:rPr>
          <w:w w:val="105"/>
        </w:rPr>
        <w:t>fed</w:t>
      </w:r>
      <w:r>
        <w:rPr>
          <w:spacing w:val="-5"/>
          <w:w w:val="105"/>
        </w:rPr>
        <w:t xml:space="preserve"> </w:t>
      </w:r>
      <w:r>
        <w:rPr>
          <w:w w:val="105"/>
        </w:rPr>
        <w:t>into</w:t>
      </w:r>
      <w:r>
        <w:rPr>
          <w:spacing w:val="-5"/>
          <w:w w:val="105"/>
        </w:rPr>
        <w:t xml:space="preserve"> </w:t>
      </w:r>
      <w:r>
        <w:rPr>
          <w:w w:val="105"/>
        </w:rPr>
        <w:t>the two</w:t>
      </w:r>
      <w:r>
        <w:rPr>
          <w:spacing w:val="40"/>
          <w:w w:val="105"/>
        </w:rPr>
        <w:t xml:space="preserve"> </w:t>
      </w:r>
      <w:r>
        <w:rPr>
          <w:w w:val="105"/>
        </w:rPr>
        <w:t>collinear</w:t>
      </w:r>
      <w:r>
        <w:rPr>
          <w:spacing w:val="40"/>
          <w:w w:val="105"/>
        </w:rPr>
        <w:t xml:space="preserve"> </w:t>
      </w:r>
      <w:r>
        <w:rPr>
          <w:w w:val="105"/>
        </w:rPr>
        <w:t>arms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phase</w:t>
      </w:r>
      <w:r>
        <w:rPr>
          <w:spacing w:val="40"/>
          <w:w w:val="105"/>
        </w:rPr>
        <w:t xml:space="preserve"> </w:t>
      </w:r>
      <w:r>
        <w:rPr>
          <w:w w:val="105"/>
        </w:rPr>
        <w:t>cancel</w:t>
      </w:r>
      <w:r>
        <w:rPr>
          <w:spacing w:val="40"/>
          <w:w w:val="105"/>
        </w:rPr>
        <w:t xml:space="preserve"> </w:t>
      </w:r>
      <w:r>
        <w:rPr>
          <w:w w:val="105"/>
        </w:rPr>
        <w:t>at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E–arm,</w:t>
      </w:r>
      <w:r>
        <w:rPr>
          <w:spacing w:val="40"/>
          <w:w w:val="105"/>
        </w:rPr>
        <w:t xml:space="preserve"> </w:t>
      </w:r>
      <w:r>
        <w:rPr>
          <w:w w:val="105"/>
        </w:rPr>
        <w:t>while</w:t>
      </w:r>
      <w:r>
        <w:rPr>
          <w:spacing w:val="40"/>
          <w:w w:val="105"/>
        </w:rPr>
        <w:t xml:space="preserve"> </w:t>
      </w:r>
      <w:r>
        <w:rPr>
          <w:w w:val="105"/>
        </w:rPr>
        <w:t>signals</w:t>
      </w:r>
      <w:r>
        <w:rPr>
          <w:spacing w:val="40"/>
          <w:w w:val="105"/>
        </w:rPr>
        <w:t xml:space="preserve"> </w:t>
      </w:r>
      <w:r>
        <w:rPr>
          <w:w w:val="105"/>
        </w:rPr>
        <w:t>fed</w:t>
      </w:r>
      <w:r>
        <w:rPr>
          <w:spacing w:val="40"/>
          <w:w w:val="105"/>
        </w:rPr>
        <w:t xml:space="preserve"> </w:t>
      </w:r>
      <w:r>
        <w:rPr>
          <w:w w:val="105"/>
        </w:rPr>
        <w:t>180°</w:t>
      </w:r>
      <w:r>
        <w:rPr>
          <w:spacing w:val="40"/>
          <w:w w:val="105"/>
        </w:rPr>
        <w:t xml:space="preserve"> </w:t>
      </w:r>
      <w:r>
        <w:rPr>
          <w:w w:val="105"/>
        </w:rPr>
        <w:t>out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phase</w:t>
      </w:r>
      <w:r>
        <w:rPr>
          <w:spacing w:val="40"/>
          <w:w w:val="105"/>
        </w:rPr>
        <w:t xml:space="preserve"> </w:t>
      </w:r>
      <w:r>
        <w:rPr>
          <w:w w:val="105"/>
        </w:rPr>
        <w:t>add</w:t>
      </w:r>
      <w:r>
        <w:rPr>
          <w:spacing w:val="40"/>
          <w:w w:val="105"/>
        </w:rPr>
        <w:t xml:space="preserve"> </w:t>
      </w:r>
      <w:r>
        <w:rPr>
          <w:w w:val="105"/>
        </w:rPr>
        <w:t>at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E–arm.</w:t>
      </w:r>
      <w:r>
        <w:rPr>
          <w:spacing w:val="40"/>
          <w:w w:val="105"/>
        </w:rPr>
        <w:t xml:space="preserve"> </w:t>
      </w:r>
      <w:r>
        <w:rPr>
          <w:w w:val="105"/>
        </w:rPr>
        <w:t>This phase–reversing power split makes the E–plane tee useful in balanced mixers and other circuits requiring a phase difference between the two output signals.</w:t>
      </w:r>
    </w:p>
    <w:p w14:paraId="56873DFE">
      <w:pPr>
        <w:pStyle w:val="4"/>
        <w:spacing w:before="151"/>
        <w:jc w:val="both"/>
      </w:pPr>
      <w:r>
        <w:rPr>
          <w:color w:val="1A3A62"/>
        </w:rPr>
        <w:t>CIRCUIT</w:t>
      </w:r>
      <w:r>
        <w:rPr>
          <w:color w:val="1A3A62"/>
          <w:spacing w:val="4"/>
        </w:rPr>
        <w:t xml:space="preserve"> </w:t>
      </w:r>
      <w:r>
        <w:rPr>
          <w:color w:val="1A3A62"/>
        </w:rPr>
        <w:t>/</w:t>
      </w:r>
      <w:r>
        <w:rPr>
          <w:color w:val="1A3A62"/>
          <w:spacing w:val="5"/>
        </w:rPr>
        <w:t xml:space="preserve"> </w:t>
      </w:r>
      <w:r>
        <w:rPr>
          <w:color w:val="1A3A62"/>
        </w:rPr>
        <w:t>PORT</w:t>
      </w:r>
      <w:r>
        <w:rPr>
          <w:color w:val="1A3A62"/>
          <w:spacing w:val="4"/>
        </w:rPr>
        <w:t xml:space="preserve"> </w:t>
      </w:r>
      <w:r>
        <w:rPr>
          <w:color w:val="1A3A62"/>
          <w:spacing w:val="-2"/>
        </w:rPr>
        <w:t>DIAGRAM</w:t>
      </w:r>
    </w:p>
    <w:p w14:paraId="7CA62547">
      <w:pPr>
        <w:pStyle w:val="4"/>
        <w:spacing w:after="0"/>
        <w:jc w:val="both"/>
        <w:sectPr>
          <w:footerReference r:id="rId6" w:type="default"/>
          <w:pgSz w:w="11910" w:h="16840"/>
          <w:pgMar w:top="840" w:right="850" w:bottom="720" w:left="708" w:header="0" w:footer="521" w:gutter="0"/>
          <w:pgNumType w:start="20"/>
          <w:cols w:space="720" w:num="1"/>
        </w:sectPr>
      </w:pPr>
    </w:p>
    <w:p w14:paraId="7CBD7EDD">
      <w:pPr>
        <w:spacing w:line="240" w:lineRule="auto"/>
        <w:ind w:left="2390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3467735" cy="236982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895" cy="237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C62B">
      <w:pPr>
        <w:pStyle w:val="7"/>
        <w:rPr>
          <w:rFonts w:ascii="Arial"/>
          <w:b/>
          <w:sz w:val="16"/>
        </w:rPr>
      </w:pPr>
    </w:p>
    <w:p w14:paraId="3FE8F046">
      <w:pPr>
        <w:pStyle w:val="7"/>
        <w:rPr>
          <w:rFonts w:ascii="Arial"/>
          <w:b/>
          <w:sz w:val="16"/>
        </w:rPr>
      </w:pPr>
    </w:p>
    <w:p w14:paraId="2C5FD994">
      <w:pPr>
        <w:pStyle w:val="7"/>
        <w:spacing w:before="16"/>
        <w:rPr>
          <w:rFonts w:ascii="Arial"/>
          <w:b/>
          <w:sz w:val="16"/>
        </w:rPr>
      </w:pPr>
    </w:p>
    <w:p w14:paraId="4D75103F">
      <w:pPr>
        <w:spacing w:before="1"/>
        <w:ind w:left="142" w:right="0" w:firstLine="0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color w:val="545454"/>
          <w:sz w:val="16"/>
        </w:rPr>
        <w:t xml:space="preserve">E-plane tee — side arm parallel to the E-field of the main guide (series </w:t>
      </w:r>
      <w:r>
        <w:rPr>
          <w:rFonts w:ascii="Arial" w:hAnsi="Arial"/>
          <w:i/>
          <w:color w:val="545454"/>
          <w:spacing w:val="-2"/>
          <w:sz w:val="16"/>
        </w:rPr>
        <w:t>junction)</w:t>
      </w:r>
    </w:p>
    <w:p w14:paraId="0B97DFEE">
      <w:pPr>
        <w:pStyle w:val="4"/>
        <w:spacing w:before="179"/>
      </w:pPr>
      <w:r>
        <w:rPr>
          <w:color w:val="1A3A62"/>
          <w:spacing w:val="-2"/>
        </w:rPr>
        <w:t>PROCEDURE</w:t>
      </w:r>
    </w:p>
    <w:p w14:paraId="3B7DDF6F">
      <w:pPr>
        <w:pStyle w:val="9"/>
        <w:numPr>
          <w:ilvl w:val="0"/>
          <w:numId w:val="2"/>
        </w:numPr>
        <w:tabs>
          <w:tab w:val="left" w:pos="468"/>
        </w:tabs>
        <w:spacing w:before="105" w:after="0" w:line="240" w:lineRule="auto"/>
        <w:ind w:left="468" w:right="0" w:hanging="206"/>
        <w:jc w:val="left"/>
        <w:rPr>
          <w:sz w:val="18"/>
        </w:rPr>
      </w:pP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bench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set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up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E–plane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tee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connected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device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under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test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klystron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output</w:t>
      </w:r>
      <w:r>
        <w:rPr>
          <w:spacing w:val="-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stabilised.</w:t>
      </w:r>
    </w:p>
    <w:p w14:paraId="7AB480F6">
      <w:pPr>
        <w:pStyle w:val="9"/>
        <w:numPr>
          <w:ilvl w:val="0"/>
          <w:numId w:val="2"/>
        </w:numPr>
        <w:tabs>
          <w:tab w:val="left" w:pos="467"/>
        </w:tabs>
        <w:spacing w:before="93" w:after="0" w:line="302" w:lineRule="auto"/>
        <w:ind w:left="262" w:right="117" w:firstLine="0"/>
        <w:jc w:val="left"/>
        <w:rPr>
          <w:sz w:val="18"/>
        </w:rPr>
      </w:pPr>
      <w:r>
        <w:rPr>
          <w:w w:val="105"/>
          <w:sz w:val="18"/>
        </w:rPr>
        <w:t>Power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fed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into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E–arm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(port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3);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port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2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terminated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matched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load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detector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connected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port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1,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 the output reading is noted.</w:t>
      </w:r>
    </w:p>
    <w:p w14:paraId="2DE6DAC2">
      <w:pPr>
        <w:pStyle w:val="9"/>
        <w:numPr>
          <w:ilvl w:val="0"/>
          <w:numId w:val="2"/>
        </w:numPr>
        <w:tabs>
          <w:tab w:val="left" w:pos="477"/>
        </w:tabs>
        <w:spacing w:before="39" w:after="0" w:line="302" w:lineRule="auto"/>
        <w:ind w:left="262" w:right="117" w:firstLine="0"/>
        <w:jc w:val="left"/>
        <w:rPr>
          <w:sz w:val="18"/>
        </w:rPr>
      </w:pPr>
      <w:r>
        <w:rPr>
          <w:w w:val="105"/>
          <w:sz w:val="18"/>
        </w:rPr>
        <w:t xml:space="preserve">The detector and matched load are interchanged between ports 1 and 2, and the output at port 2 is noted with port 1 </w:t>
      </w:r>
      <w:r>
        <w:rPr>
          <w:spacing w:val="-2"/>
          <w:w w:val="105"/>
          <w:sz w:val="18"/>
        </w:rPr>
        <w:t>terminated.</w:t>
      </w:r>
    </w:p>
    <w:p w14:paraId="4FF39351">
      <w:pPr>
        <w:pStyle w:val="9"/>
        <w:numPr>
          <w:ilvl w:val="0"/>
          <w:numId w:val="2"/>
        </w:numPr>
        <w:tabs>
          <w:tab w:val="left" w:pos="480"/>
        </w:tabs>
        <w:spacing w:before="38" w:after="0" w:line="302" w:lineRule="auto"/>
        <w:ind w:left="262" w:right="117" w:firstLine="0"/>
        <w:jc w:val="left"/>
        <w:rPr>
          <w:sz w:val="18"/>
        </w:rPr>
      </w:pPr>
      <w:r>
        <w:rPr>
          <w:w w:val="105"/>
          <w:sz w:val="18"/>
        </w:rPr>
        <w:t>To find the isolation between the two collinear arms, power is fed into port 1, port 3 is terminated in a matched load, and the leakage at port 2 is measured.</w:t>
      </w:r>
    </w:p>
    <w:p w14:paraId="5E4CCF9F">
      <w:pPr>
        <w:pStyle w:val="9"/>
        <w:numPr>
          <w:ilvl w:val="0"/>
          <w:numId w:val="2"/>
        </w:numPr>
        <w:tabs>
          <w:tab w:val="left" w:pos="468"/>
        </w:tabs>
        <w:spacing w:before="39" w:after="0" w:line="240" w:lineRule="auto"/>
        <w:ind w:left="468" w:right="0" w:hanging="206"/>
        <w:jc w:val="left"/>
        <w:rPr>
          <w:sz w:val="18"/>
        </w:rPr>
      </w:pPr>
      <w:r>
        <w:rPr>
          <w:w w:val="105"/>
          <w:sz w:val="18"/>
        </w:rPr>
        <w:t>All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readings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are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recorded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9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dB.</w:t>
      </w:r>
    </w:p>
    <w:p w14:paraId="3714A597">
      <w:pPr>
        <w:pStyle w:val="7"/>
        <w:spacing w:before="2"/>
      </w:pPr>
    </w:p>
    <w:p w14:paraId="7D3DF857">
      <w:pPr>
        <w:pStyle w:val="4"/>
      </w:pPr>
      <w:r>
        <w:rPr>
          <w:color w:val="1A3A62"/>
        </w:rPr>
        <w:t>PROCEDURE</w:t>
      </w:r>
      <w:r>
        <w:rPr>
          <w:color w:val="1A3A62"/>
          <w:spacing w:val="12"/>
        </w:rPr>
        <w:t xml:space="preserve"> </w:t>
      </w:r>
      <w:r>
        <w:rPr>
          <w:color w:val="1A3A62"/>
          <w:spacing w:val="-2"/>
        </w:rPr>
        <w:t>FLOWCHART</w:t>
      </w:r>
    </w:p>
    <w:p w14:paraId="5329BD1A">
      <w:pPr>
        <w:pStyle w:val="7"/>
        <w:rPr>
          <w:rFonts w:ascii="Arial"/>
          <w:b/>
          <w:sz w:val="20"/>
        </w:rPr>
      </w:pPr>
    </w:p>
    <w:p w14:paraId="363294A7">
      <w:pPr>
        <w:pStyle w:val="7"/>
        <w:rPr>
          <w:rFonts w:ascii="Arial"/>
          <w:b/>
          <w:sz w:val="20"/>
        </w:rPr>
      </w:pPr>
    </w:p>
    <w:p w14:paraId="0ED266C4">
      <w:pPr>
        <w:pStyle w:val="7"/>
        <w:spacing w:before="2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1189990</wp:posOffset>
            </wp:positionH>
            <wp:positionV relativeFrom="paragraph">
              <wp:posOffset>179070</wp:posOffset>
            </wp:positionV>
            <wp:extent cx="5082540" cy="266382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27B63">
      <w:pPr>
        <w:pStyle w:val="7"/>
        <w:rPr>
          <w:rFonts w:ascii="Arial"/>
          <w:b/>
          <w:sz w:val="16"/>
        </w:rPr>
      </w:pPr>
    </w:p>
    <w:p w14:paraId="62B4CED4">
      <w:pPr>
        <w:pStyle w:val="7"/>
        <w:spacing w:before="63"/>
        <w:rPr>
          <w:rFonts w:ascii="Arial"/>
          <w:b/>
          <w:sz w:val="16"/>
        </w:rPr>
      </w:pPr>
    </w:p>
    <w:p w14:paraId="0B3834D9">
      <w:pPr>
        <w:spacing w:before="0"/>
        <w:ind w:left="142" w:right="0" w:firstLine="0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color w:val="545454"/>
          <w:sz w:val="16"/>
        </w:rPr>
        <w:t>Flowchart — sequence of steps followed in Exp–</w:t>
      </w:r>
      <w:r>
        <w:rPr>
          <w:rFonts w:ascii="Arial" w:hAnsi="Arial"/>
          <w:i/>
          <w:color w:val="545454"/>
          <w:spacing w:val="-5"/>
          <w:sz w:val="16"/>
        </w:rPr>
        <w:t>06</w:t>
      </w:r>
    </w:p>
    <w:p w14:paraId="0A4B5B39">
      <w:pPr>
        <w:pStyle w:val="4"/>
        <w:spacing w:before="180"/>
      </w:pPr>
      <w:r>
        <w:rPr>
          <w:color w:val="1A3A62"/>
          <w:spacing w:val="-2"/>
        </w:rPr>
        <w:t>TABULATION</w:t>
      </w:r>
    </w:p>
    <w:p w14:paraId="609BB1C9">
      <w:pPr>
        <w:pStyle w:val="7"/>
        <w:spacing w:before="1"/>
        <w:rPr>
          <w:rFonts w:ascii="Arial"/>
          <w:b/>
          <w:sz w:val="7"/>
        </w:rPr>
      </w:pPr>
    </w:p>
    <w:tbl>
      <w:tblPr>
        <w:tblStyle w:val="6"/>
        <w:tblW w:w="0" w:type="auto"/>
        <w:tblInd w:w="548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"/>
        <w:gridCol w:w="1361"/>
        <w:gridCol w:w="1701"/>
        <w:gridCol w:w="1701"/>
        <w:gridCol w:w="1814"/>
        <w:gridCol w:w="1927"/>
      </w:tblGrid>
      <w:tr w14:paraId="5B36E3F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07" w:type="dxa"/>
            <w:shd w:val="clear" w:color="auto" w:fill="1A3A62"/>
          </w:tcPr>
          <w:p w14:paraId="03405062">
            <w:pPr>
              <w:pStyle w:val="10"/>
              <w:ind w:left="216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w w:val="105"/>
                <w:sz w:val="16"/>
              </w:rPr>
              <w:t>S.</w:t>
            </w:r>
            <w:r>
              <w:rPr>
                <w:rFonts w:ascii="Arial"/>
                <w:b/>
                <w:color w:val="FFFFFF"/>
                <w:spacing w:val="-5"/>
                <w:w w:val="105"/>
                <w:sz w:val="16"/>
              </w:rPr>
              <w:t xml:space="preserve"> No.</w:t>
            </w:r>
          </w:p>
        </w:tc>
        <w:tc>
          <w:tcPr>
            <w:tcW w:w="1361" w:type="dxa"/>
            <w:shd w:val="clear" w:color="auto" w:fill="1A3A62"/>
          </w:tcPr>
          <w:p w14:paraId="0B532651">
            <w:pPr>
              <w:pStyle w:val="10"/>
              <w:ind w:left="13" w:right="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w w:val="105"/>
                <w:sz w:val="16"/>
              </w:rPr>
              <w:t>Input</w:t>
            </w:r>
            <w:r>
              <w:rPr>
                <w:rFonts w:ascii="Arial"/>
                <w:b/>
                <w:color w:val="FFFFFF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6"/>
              </w:rPr>
              <w:t>Port</w:t>
            </w:r>
          </w:p>
        </w:tc>
        <w:tc>
          <w:tcPr>
            <w:tcW w:w="1701" w:type="dxa"/>
            <w:shd w:val="clear" w:color="auto" w:fill="1A3A62"/>
          </w:tcPr>
          <w:p w14:paraId="5C04F795">
            <w:pPr>
              <w:pStyle w:val="10"/>
              <w:ind w:left="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Output</w:t>
            </w:r>
            <w:r>
              <w:rPr>
                <w:rFonts w:ascii="Arial"/>
                <w:b/>
                <w:color w:val="FFFFFF"/>
                <w:spacing w:val="16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Port</w:t>
            </w:r>
          </w:p>
        </w:tc>
        <w:tc>
          <w:tcPr>
            <w:tcW w:w="1701" w:type="dxa"/>
            <w:shd w:val="clear" w:color="auto" w:fill="1A3A62"/>
          </w:tcPr>
          <w:p w14:paraId="4BAB4B28">
            <w:pPr>
              <w:pStyle w:val="10"/>
              <w:ind w:left="11" w:right="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w w:val="105"/>
                <w:sz w:val="16"/>
              </w:rPr>
              <w:t>Input</w:t>
            </w:r>
            <w:r>
              <w:rPr>
                <w:rFonts w:ascii="Arial"/>
                <w:b/>
                <w:color w:val="FFFFFF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6"/>
              </w:rPr>
              <w:t>Power</w:t>
            </w:r>
            <w:r>
              <w:rPr>
                <w:rFonts w:ascii="Arial"/>
                <w:b/>
                <w:color w:val="FFFFFF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6"/>
              </w:rPr>
              <w:t>(dB)</w:t>
            </w:r>
          </w:p>
        </w:tc>
        <w:tc>
          <w:tcPr>
            <w:tcW w:w="1814" w:type="dxa"/>
            <w:shd w:val="clear" w:color="auto" w:fill="1A3A62"/>
          </w:tcPr>
          <w:p w14:paraId="075DA858">
            <w:pPr>
              <w:pStyle w:val="10"/>
              <w:ind w:left="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w w:val="105"/>
                <w:sz w:val="16"/>
              </w:rPr>
              <w:t>Output</w:t>
            </w:r>
            <w:r>
              <w:rPr>
                <w:rFonts w:ascii="Arial"/>
                <w:b/>
                <w:color w:val="FFFFFF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6"/>
              </w:rPr>
              <w:t>Power</w:t>
            </w:r>
            <w:r>
              <w:rPr>
                <w:rFonts w:ascii="Arial"/>
                <w:b/>
                <w:color w:val="FFFFFF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6"/>
              </w:rPr>
              <w:t>(dB)</w:t>
            </w:r>
          </w:p>
        </w:tc>
        <w:tc>
          <w:tcPr>
            <w:tcW w:w="1927" w:type="dxa"/>
            <w:shd w:val="clear" w:color="auto" w:fill="1A3A62"/>
          </w:tcPr>
          <w:p w14:paraId="03330A24">
            <w:pPr>
              <w:pStyle w:val="10"/>
              <w:ind w:left="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w w:val="105"/>
                <w:sz w:val="16"/>
              </w:rPr>
              <w:t>Result</w:t>
            </w:r>
            <w:r>
              <w:rPr>
                <w:rFonts w:ascii="Arial"/>
                <w:b/>
                <w:color w:val="FFFFFF"/>
                <w:spacing w:val="-13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6"/>
              </w:rPr>
              <w:t>(dB)</w:t>
            </w:r>
          </w:p>
        </w:tc>
      </w:tr>
      <w:tr w14:paraId="2B7CA12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07" w:type="dxa"/>
          </w:tcPr>
          <w:p w14:paraId="5D36C205">
            <w:pPr>
              <w:pStyle w:val="10"/>
              <w:ind w:left="14" w:right="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361" w:type="dxa"/>
          </w:tcPr>
          <w:p w14:paraId="53AFF084">
            <w:pPr>
              <w:pStyle w:val="10"/>
              <w:ind w:left="13" w:right="2"/>
              <w:rPr>
                <w:sz w:val="16"/>
              </w:rPr>
            </w:pPr>
            <w:r>
              <w:rPr>
                <w:w w:val="105"/>
                <w:sz w:val="16"/>
              </w:rPr>
              <w:t>Port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701" w:type="dxa"/>
          </w:tcPr>
          <w:p w14:paraId="5EC3BC71">
            <w:pPr>
              <w:pStyle w:val="10"/>
              <w:ind w:left="11"/>
              <w:rPr>
                <w:sz w:val="16"/>
              </w:rPr>
            </w:pPr>
            <w:r>
              <w:rPr>
                <w:w w:val="105"/>
                <w:sz w:val="16"/>
              </w:rPr>
              <w:t>Port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701" w:type="dxa"/>
          </w:tcPr>
          <w:p w14:paraId="77560F32">
            <w:pPr>
              <w:pStyle w:val="10"/>
              <w:ind w:left="11" w:right="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0.0</w:t>
            </w:r>
          </w:p>
        </w:tc>
        <w:tc>
          <w:tcPr>
            <w:tcW w:w="1814" w:type="dxa"/>
          </w:tcPr>
          <w:p w14:paraId="13425E42">
            <w:pPr>
              <w:pStyle w:val="10"/>
              <w:ind w:left="10"/>
              <w:rPr>
                <w:sz w:val="16"/>
              </w:rPr>
            </w:pPr>
            <w:r>
              <w:rPr>
                <w:sz w:val="16"/>
              </w:rPr>
              <w:t>–</w:t>
            </w:r>
            <w:r>
              <w:rPr>
                <w:spacing w:val="-5"/>
                <w:sz w:val="16"/>
              </w:rPr>
              <w:t>3.5</w:t>
            </w:r>
          </w:p>
        </w:tc>
        <w:tc>
          <w:tcPr>
            <w:tcW w:w="1927" w:type="dxa"/>
          </w:tcPr>
          <w:p w14:paraId="0317E293">
            <w:pPr>
              <w:pStyle w:val="10"/>
              <w:ind w:left="1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3.5</w:t>
            </w:r>
          </w:p>
        </w:tc>
      </w:tr>
      <w:tr w14:paraId="1D4A982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07" w:type="dxa"/>
            <w:shd w:val="clear" w:color="auto" w:fill="DBE6F2"/>
          </w:tcPr>
          <w:p w14:paraId="70EA3511">
            <w:pPr>
              <w:pStyle w:val="10"/>
              <w:ind w:left="14" w:right="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361" w:type="dxa"/>
            <w:shd w:val="clear" w:color="auto" w:fill="DBE6F2"/>
          </w:tcPr>
          <w:p w14:paraId="07B9158F">
            <w:pPr>
              <w:pStyle w:val="10"/>
              <w:ind w:left="13" w:right="2"/>
              <w:rPr>
                <w:sz w:val="16"/>
              </w:rPr>
            </w:pPr>
            <w:r>
              <w:rPr>
                <w:w w:val="105"/>
                <w:sz w:val="16"/>
              </w:rPr>
              <w:t>Port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701" w:type="dxa"/>
            <w:shd w:val="clear" w:color="auto" w:fill="DBE6F2"/>
          </w:tcPr>
          <w:p w14:paraId="70FF2479">
            <w:pPr>
              <w:pStyle w:val="10"/>
              <w:ind w:left="11"/>
              <w:rPr>
                <w:sz w:val="16"/>
              </w:rPr>
            </w:pPr>
            <w:r>
              <w:rPr>
                <w:w w:val="105"/>
                <w:sz w:val="16"/>
              </w:rPr>
              <w:t>Port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701" w:type="dxa"/>
            <w:shd w:val="clear" w:color="auto" w:fill="DBE6F2"/>
          </w:tcPr>
          <w:p w14:paraId="4A0FDE8F">
            <w:pPr>
              <w:pStyle w:val="10"/>
              <w:ind w:left="11" w:right="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0.0</w:t>
            </w:r>
          </w:p>
        </w:tc>
        <w:tc>
          <w:tcPr>
            <w:tcW w:w="1814" w:type="dxa"/>
            <w:shd w:val="clear" w:color="auto" w:fill="DBE6F2"/>
          </w:tcPr>
          <w:p w14:paraId="0296E8EB">
            <w:pPr>
              <w:pStyle w:val="10"/>
              <w:ind w:left="10"/>
              <w:rPr>
                <w:sz w:val="16"/>
              </w:rPr>
            </w:pPr>
            <w:r>
              <w:rPr>
                <w:sz w:val="16"/>
              </w:rPr>
              <w:t>–</w:t>
            </w:r>
            <w:r>
              <w:rPr>
                <w:spacing w:val="-5"/>
                <w:sz w:val="16"/>
              </w:rPr>
              <w:t>3.4</w:t>
            </w:r>
          </w:p>
        </w:tc>
        <w:tc>
          <w:tcPr>
            <w:tcW w:w="1927" w:type="dxa"/>
            <w:shd w:val="clear" w:color="auto" w:fill="DBE6F2"/>
          </w:tcPr>
          <w:p w14:paraId="28C796B0">
            <w:pPr>
              <w:pStyle w:val="10"/>
              <w:ind w:left="1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3.4</w:t>
            </w:r>
          </w:p>
        </w:tc>
      </w:tr>
    </w:tbl>
    <w:p w14:paraId="59380588">
      <w:pPr>
        <w:pStyle w:val="10"/>
        <w:spacing w:after="0"/>
        <w:rPr>
          <w:sz w:val="16"/>
        </w:rPr>
        <w:sectPr>
          <w:pgSz w:w="11910" w:h="16840"/>
          <w:pgMar w:top="960" w:right="850" w:bottom="720" w:left="708" w:header="0" w:footer="521" w:gutter="0"/>
          <w:cols w:space="720" w:num="1"/>
        </w:sectPr>
      </w:pPr>
    </w:p>
    <w:tbl>
      <w:tblPr>
        <w:tblStyle w:val="6"/>
        <w:tblW w:w="0" w:type="auto"/>
        <w:tblInd w:w="548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7"/>
        <w:gridCol w:w="1361"/>
        <w:gridCol w:w="1701"/>
        <w:gridCol w:w="1701"/>
        <w:gridCol w:w="1814"/>
        <w:gridCol w:w="1927"/>
      </w:tblGrid>
      <w:tr w14:paraId="44D37DA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07" w:type="dxa"/>
            <w:shd w:val="clear" w:color="auto" w:fill="1A3A62"/>
          </w:tcPr>
          <w:p w14:paraId="27CE7BC6">
            <w:pPr>
              <w:pStyle w:val="10"/>
              <w:ind w:left="216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w w:val="105"/>
                <w:sz w:val="16"/>
              </w:rPr>
              <w:t>S.</w:t>
            </w:r>
            <w:r>
              <w:rPr>
                <w:rFonts w:ascii="Arial"/>
                <w:b/>
                <w:color w:val="FFFFFF"/>
                <w:spacing w:val="-5"/>
                <w:w w:val="105"/>
                <w:sz w:val="16"/>
              </w:rPr>
              <w:t xml:space="preserve"> No.</w:t>
            </w:r>
          </w:p>
        </w:tc>
        <w:tc>
          <w:tcPr>
            <w:tcW w:w="1361" w:type="dxa"/>
            <w:shd w:val="clear" w:color="auto" w:fill="1A3A62"/>
          </w:tcPr>
          <w:p w14:paraId="080239E1">
            <w:pPr>
              <w:pStyle w:val="10"/>
              <w:ind w:left="13" w:right="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w w:val="105"/>
                <w:sz w:val="16"/>
              </w:rPr>
              <w:t>Input</w:t>
            </w:r>
            <w:r>
              <w:rPr>
                <w:rFonts w:ascii="Arial"/>
                <w:b/>
                <w:color w:val="FFFFFF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6"/>
              </w:rPr>
              <w:t>Port</w:t>
            </w:r>
          </w:p>
        </w:tc>
        <w:tc>
          <w:tcPr>
            <w:tcW w:w="1701" w:type="dxa"/>
            <w:shd w:val="clear" w:color="auto" w:fill="1A3A62"/>
          </w:tcPr>
          <w:p w14:paraId="1F4A030D">
            <w:pPr>
              <w:pStyle w:val="10"/>
              <w:ind w:left="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Output</w:t>
            </w:r>
            <w:r>
              <w:rPr>
                <w:rFonts w:ascii="Arial"/>
                <w:b/>
                <w:color w:val="FFFFFF"/>
                <w:spacing w:val="16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Port</w:t>
            </w:r>
          </w:p>
        </w:tc>
        <w:tc>
          <w:tcPr>
            <w:tcW w:w="1701" w:type="dxa"/>
            <w:shd w:val="clear" w:color="auto" w:fill="1A3A62"/>
          </w:tcPr>
          <w:p w14:paraId="51B6A531">
            <w:pPr>
              <w:pStyle w:val="10"/>
              <w:ind w:left="11" w:right="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w w:val="105"/>
                <w:sz w:val="16"/>
              </w:rPr>
              <w:t>Input</w:t>
            </w:r>
            <w:r>
              <w:rPr>
                <w:rFonts w:ascii="Arial"/>
                <w:b/>
                <w:color w:val="FFFFFF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6"/>
              </w:rPr>
              <w:t>Power</w:t>
            </w:r>
            <w:r>
              <w:rPr>
                <w:rFonts w:ascii="Arial"/>
                <w:b/>
                <w:color w:val="FFFFFF"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6"/>
              </w:rPr>
              <w:t>(dB)</w:t>
            </w:r>
          </w:p>
        </w:tc>
        <w:tc>
          <w:tcPr>
            <w:tcW w:w="1814" w:type="dxa"/>
            <w:shd w:val="clear" w:color="auto" w:fill="1A3A62"/>
          </w:tcPr>
          <w:p w14:paraId="5CD463F2">
            <w:pPr>
              <w:pStyle w:val="10"/>
              <w:ind w:left="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w w:val="105"/>
                <w:sz w:val="16"/>
              </w:rPr>
              <w:t>Output</w:t>
            </w:r>
            <w:r>
              <w:rPr>
                <w:rFonts w:ascii="Arial"/>
                <w:b/>
                <w:color w:val="FFFFFF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6"/>
              </w:rPr>
              <w:t>Power</w:t>
            </w:r>
            <w:r>
              <w:rPr>
                <w:rFonts w:ascii="Arial"/>
                <w:b/>
                <w:color w:val="FFFFFF"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6"/>
              </w:rPr>
              <w:t>(dB)</w:t>
            </w:r>
          </w:p>
        </w:tc>
        <w:tc>
          <w:tcPr>
            <w:tcW w:w="1927" w:type="dxa"/>
            <w:shd w:val="clear" w:color="auto" w:fill="1A3A62"/>
          </w:tcPr>
          <w:p w14:paraId="2E266AE9">
            <w:pPr>
              <w:pStyle w:val="10"/>
              <w:ind w:left="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w w:val="105"/>
                <w:sz w:val="16"/>
              </w:rPr>
              <w:t>Result</w:t>
            </w:r>
            <w:r>
              <w:rPr>
                <w:rFonts w:ascii="Arial"/>
                <w:b/>
                <w:color w:val="FFFFFF"/>
                <w:spacing w:val="-13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6"/>
              </w:rPr>
              <w:t>(dB)</w:t>
            </w:r>
          </w:p>
        </w:tc>
      </w:tr>
      <w:tr w14:paraId="5F714CA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907" w:type="dxa"/>
          </w:tcPr>
          <w:p w14:paraId="69641BFE">
            <w:pPr>
              <w:pStyle w:val="10"/>
              <w:ind w:left="14" w:right="2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361" w:type="dxa"/>
          </w:tcPr>
          <w:p w14:paraId="32BD01AD">
            <w:pPr>
              <w:pStyle w:val="10"/>
              <w:ind w:left="13" w:right="2"/>
              <w:rPr>
                <w:sz w:val="16"/>
              </w:rPr>
            </w:pPr>
            <w:r>
              <w:rPr>
                <w:w w:val="105"/>
                <w:sz w:val="16"/>
              </w:rPr>
              <w:t>Port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701" w:type="dxa"/>
          </w:tcPr>
          <w:p w14:paraId="0E8E6207">
            <w:pPr>
              <w:pStyle w:val="10"/>
              <w:ind w:left="11"/>
              <w:rPr>
                <w:sz w:val="16"/>
              </w:rPr>
            </w:pPr>
            <w:r>
              <w:rPr>
                <w:w w:val="105"/>
                <w:sz w:val="16"/>
              </w:rPr>
              <w:t>Port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(isolation)</w:t>
            </w:r>
          </w:p>
        </w:tc>
        <w:tc>
          <w:tcPr>
            <w:tcW w:w="1701" w:type="dxa"/>
          </w:tcPr>
          <w:p w14:paraId="14649097">
            <w:pPr>
              <w:pStyle w:val="10"/>
              <w:ind w:left="11" w:right="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0.0</w:t>
            </w:r>
          </w:p>
        </w:tc>
        <w:tc>
          <w:tcPr>
            <w:tcW w:w="1814" w:type="dxa"/>
          </w:tcPr>
          <w:p w14:paraId="1AA8B3BB">
            <w:pPr>
              <w:pStyle w:val="10"/>
              <w:ind w:left="10"/>
              <w:rPr>
                <w:sz w:val="16"/>
              </w:rPr>
            </w:pP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>24.0</w:t>
            </w:r>
          </w:p>
        </w:tc>
        <w:tc>
          <w:tcPr>
            <w:tcW w:w="1927" w:type="dxa"/>
          </w:tcPr>
          <w:p w14:paraId="3B3EA777">
            <w:pPr>
              <w:pStyle w:val="10"/>
              <w:ind w:left="1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24.0</w:t>
            </w:r>
          </w:p>
        </w:tc>
      </w:tr>
    </w:tbl>
    <w:p w14:paraId="14348377">
      <w:pPr>
        <w:pStyle w:val="7"/>
        <w:spacing w:before="79"/>
        <w:rPr>
          <w:rFonts w:ascii="Arial"/>
          <w:b/>
          <w:sz w:val="19"/>
        </w:rPr>
      </w:pPr>
    </w:p>
    <w:p w14:paraId="7253E790">
      <w:pPr>
        <w:pStyle w:val="4"/>
      </w:pPr>
      <w:r>
        <w:rPr>
          <w:color w:val="1A3A62"/>
          <w:spacing w:val="-2"/>
        </w:rPr>
        <w:t>FORMULA</w:t>
      </w:r>
    </w:p>
    <w:p w14:paraId="67E877A6">
      <w:pPr>
        <w:pStyle w:val="9"/>
        <w:numPr>
          <w:ilvl w:val="0"/>
          <w:numId w:val="3"/>
        </w:numPr>
        <w:tabs>
          <w:tab w:val="left" w:pos="471"/>
        </w:tabs>
        <w:spacing w:before="93" w:after="0" w:line="295" w:lineRule="auto"/>
        <w:ind w:left="262" w:right="118" w:firstLine="0"/>
        <w:jc w:val="both"/>
        <w:rPr>
          <w:sz w:val="18"/>
        </w:rPr>
      </w:pPr>
      <w:r>
        <w:rPr>
          <w:w w:val="105"/>
          <w:sz w:val="18"/>
        </w:rPr>
        <w:t>Power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division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ratio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(Port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3</w:t>
      </w:r>
      <w:r>
        <w:rPr>
          <w:spacing w:val="-4"/>
          <w:w w:val="105"/>
          <w:sz w:val="18"/>
        </w:rPr>
        <w:t xml:space="preserve"> </w:t>
      </w:r>
      <w:r>
        <w:rPr>
          <w:rFonts w:ascii="Symbol" w:hAnsi="Symbol"/>
          <w:w w:val="105"/>
          <w:sz w:val="18"/>
        </w:rPr>
        <w:t>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Port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1,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Port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2)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=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Pin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–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Pout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=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10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log10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(Pin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/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Pout)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dB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(ideally</w:t>
      </w:r>
      <w:r>
        <w:rPr>
          <w:spacing w:val="-4"/>
          <w:w w:val="105"/>
          <w:sz w:val="18"/>
        </w:rPr>
        <w:t xml:space="preserve"> </w:t>
      </w:r>
      <w:r>
        <w:rPr>
          <w:rFonts w:ascii="Symbol" w:hAnsi="Symbol"/>
          <w:w w:val="105"/>
          <w:sz w:val="18"/>
        </w:rPr>
        <w:t>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3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dB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each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arm,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180° out of phase)</w:t>
      </w:r>
    </w:p>
    <w:p w14:paraId="79FA90D1">
      <w:pPr>
        <w:pStyle w:val="9"/>
        <w:numPr>
          <w:ilvl w:val="0"/>
          <w:numId w:val="3"/>
        </w:numPr>
        <w:tabs>
          <w:tab w:val="left" w:pos="468"/>
        </w:tabs>
        <w:spacing w:before="46" w:after="0" w:line="240" w:lineRule="auto"/>
        <w:ind w:left="468" w:right="0" w:hanging="206"/>
        <w:jc w:val="both"/>
        <w:rPr>
          <w:sz w:val="18"/>
        </w:rPr>
      </w:pPr>
      <w:r>
        <w:rPr>
          <w:w w:val="105"/>
          <w:sz w:val="18"/>
        </w:rPr>
        <w:t>Isolation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between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collinear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arms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=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10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log10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(P1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/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P2)</w:t>
      </w:r>
      <w:r>
        <w:rPr>
          <w:spacing w:val="-9"/>
          <w:w w:val="105"/>
          <w:sz w:val="18"/>
        </w:rPr>
        <w:t xml:space="preserve"> </w:t>
      </w:r>
      <w:r>
        <w:rPr>
          <w:spacing w:val="-7"/>
          <w:w w:val="105"/>
          <w:sz w:val="18"/>
        </w:rPr>
        <w:t>dB</w:t>
      </w:r>
    </w:p>
    <w:p w14:paraId="107B0395">
      <w:pPr>
        <w:pStyle w:val="7"/>
        <w:spacing w:before="3"/>
      </w:pPr>
    </w:p>
    <w:p w14:paraId="102A742A">
      <w:pPr>
        <w:pStyle w:val="4"/>
      </w:pPr>
      <w:r>
        <w:rPr>
          <w:color w:val="1A3A62"/>
        </w:rPr>
        <w:t>MODEL</w:t>
      </w:r>
      <w:r>
        <w:rPr>
          <w:color w:val="1A3A62"/>
          <w:spacing w:val="6"/>
        </w:rPr>
        <w:t xml:space="preserve"> </w:t>
      </w:r>
      <w:r>
        <w:rPr>
          <w:color w:val="1A3A62"/>
        </w:rPr>
        <w:t>GRAPH</w:t>
      </w:r>
      <w:r>
        <w:rPr>
          <w:color w:val="1A3A62"/>
          <w:spacing w:val="6"/>
        </w:rPr>
        <w:t xml:space="preserve"> </w:t>
      </w:r>
      <w:r>
        <w:rPr>
          <w:color w:val="1A3A62"/>
        </w:rPr>
        <w:t>AND</w:t>
      </w:r>
      <w:r>
        <w:rPr>
          <w:color w:val="1A3A62"/>
          <w:spacing w:val="7"/>
        </w:rPr>
        <w:t xml:space="preserve"> </w:t>
      </w:r>
      <w:r>
        <w:rPr>
          <w:color w:val="1A3A62"/>
        </w:rPr>
        <w:t>ACTUAL</w:t>
      </w:r>
      <w:r>
        <w:rPr>
          <w:color w:val="1A3A62"/>
          <w:spacing w:val="6"/>
        </w:rPr>
        <w:t xml:space="preserve"> </w:t>
      </w:r>
      <w:r>
        <w:rPr>
          <w:color w:val="1A3A62"/>
          <w:spacing w:val="-2"/>
        </w:rPr>
        <w:t>GRAPH</w:t>
      </w:r>
    </w:p>
    <w:p w14:paraId="01A2E645">
      <w:pPr>
        <w:pStyle w:val="7"/>
        <w:spacing w:before="10"/>
        <w:rPr>
          <w:rFonts w:ascii="Arial"/>
          <w:b/>
          <w:sz w:val="13"/>
        </w:rPr>
      </w:pPr>
      <w:r>
        <w:rPr>
          <w:rFonts w:ascii="Arial"/>
          <w:b/>
          <w:sz w:val="13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993140</wp:posOffset>
            </wp:positionH>
            <wp:positionV relativeFrom="paragraph">
              <wp:posOffset>116840</wp:posOffset>
            </wp:positionV>
            <wp:extent cx="5614035" cy="217551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843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7FCA2">
      <w:pPr>
        <w:pStyle w:val="7"/>
        <w:spacing w:before="26"/>
        <w:rPr>
          <w:rFonts w:ascii="Arial"/>
          <w:b/>
          <w:sz w:val="19"/>
        </w:rPr>
      </w:pPr>
    </w:p>
    <w:p w14:paraId="0BF026FA">
      <w:pPr>
        <w:pStyle w:val="4"/>
      </w:pPr>
      <w:r>
        <w:rPr>
          <w:color w:val="1A3A62"/>
          <w:spacing w:val="-2"/>
        </w:rPr>
        <w:t>CALCULATION</w:t>
      </w:r>
    </w:p>
    <w:p w14:paraId="7E7FBBA3">
      <w:pPr>
        <w:pStyle w:val="9"/>
        <w:numPr>
          <w:ilvl w:val="0"/>
          <w:numId w:val="4"/>
        </w:numPr>
        <w:tabs>
          <w:tab w:val="left" w:pos="468"/>
        </w:tabs>
        <w:spacing w:before="105" w:after="0" w:line="240" w:lineRule="auto"/>
        <w:ind w:left="468" w:right="0" w:hanging="206"/>
        <w:jc w:val="both"/>
        <w:rPr>
          <w:sz w:val="18"/>
        </w:rPr>
      </w:pPr>
      <w:r>
        <w:rPr>
          <w:w w:val="105"/>
          <w:sz w:val="18"/>
        </w:rPr>
        <w:t>Power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Port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1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(from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Port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3)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=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0.0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–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(–3.5)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=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3.5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dB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down.</w:t>
      </w:r>
    </w:p>
    <w:p w14:paraId="1DB4C57D">
      <w:pPr>
        <w:pStyle w:val="9"/>
        <w:numPr>
          <w:ilvl w:val="0"/>
          <w:numId w:val="4"/>
        </w:numPr>
        <w:tabs>
          <w:tab w:val="left" w:pos="468"/>
        </w:tabs>
        <w:spacing w:before="93" w:after="0" w:line="240" w:lineRule="auto"/>
        <w:ind w:left="468" w:right="0" w:hanging="206"/>
        <w:jc w:val="both"/>
        <w:rPr>
          <w:sz w:val="18"/>
        </w:rPr>
      </w:pPr>
      <w:r>
        <w:rPr>
          <w:w w:val="105"/>
          <w:sz w:val="18"/>
        </w:rPr>
        <w:t>Power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Port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2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(from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Port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3)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=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0.0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–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(–3.4)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=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3.4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dB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down.</w:t>
      </w:r>
    </w:p>
    <w:p w14:paraId="01FF3E33">
      <w:pPr>
        <w:pStyle w:val="9"/>
        <w:numPr>
          <w:ilvl w:val="0"/>
          <w:numId w:val="4"/>
        </w:numPr>
        <w:tabs>
          <w:tab w:val="left" w:pos="475"/>
        </w:tabs>
        <w:spacing w:before="93" w:after="0" w:line="302" w:lineRule="auto"/>
        <w:ind w:left="262" w:right="117" w:firstLine="0"/>
        <w:jc w:val="both"/>
        <w:rPr>
          <w:sz w:val="18"/>
        </w:rPr>
      </w:pPr>
      <w:r>
        <w:rPr>
          <w:w w:val="105"/>
          <w:sz w:val="18"/>
        </w:rPr>
        <w:t>Both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arms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are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within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0.1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dB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each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other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close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ideal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3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dB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point,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confirming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an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equal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power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split;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180° phase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reversal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between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two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outputs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(a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property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series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junction)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confirmed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separately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a phase–shifter/slotted–line comparison.</w:t>
      </w:r>
    </w:p>
    <w:p w14:paraId="1CBC18C5">
      <w:pPr>
        <w:pStyle w:val="9"/>
        <w:numPr>
          <w:ilvl w:val="0"/>
          <w:numId w:val="4"/>
        </w:numPr>
        <w:tabs>
          <w:tab w:val="left" w:pos="468"/>
        </w:tabs>
        <w:spacing w:before="26" w:after="0" w:line="240" w:lineRule="auto"/>
        <w:ind w:left="468" w:right="0" w:hanging="206"/>
        <w:jc w:val="both"/>
        <w:rPr>
          <w:sz w:val="18"/>
        </w:rPr>
      </w:pPr>
      <w:r>
        <w:rPr>
          <w:w w:val="105"/>
          <w:sz w:val="18"/>
        </w:rPr>
        <w:t>Isolation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(Port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1</w:t>
      </w:r>
      <w:r>
        <w:rPr>
          <w:spacing w:val="-8"/>
          <w:w w:val="105"/>
          <w:sz w:val="18"/>
        </w:rPr>
        <w:t xml:space="preserve"> </w:t>
      </w:r>
      <w:r>
        <w:rPr>
          <w:rFonts w:ascii="Symbol" w:hAnsi="Symbol"/>
          <w:w w:val="105"/>
          <w:sz w:val="18"/>
        </w:rPr>
        <w:t></w:t>
      </w:r>
      <w:r>
        <w:rPr>
          <w:rFonts w:ascii="Times New Roman" w:hAnsi="Times New Roman"/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Port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2,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Port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3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matched)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=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0.0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–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(–24.0)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=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24.0</w:t>
      </w:r>
      <w:r>
        <w:rPr>
          <w:spacing w:val="-7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dB.</w:t>
      </w:r>
    </w:p>
    <w:p w14:paraId="2B821645">
      <w:pPr>
        <w:pStyle w:val="7"/>
        <w:spacing w:before="1"/>
      </w:pPr>
    </w:p>
    <w:p w14:paraId="7ED10649">
      <w:pPr>
        <w:pStyle w:val="4"/>
      </w:pPr>
      <w:r>
        <w:rPr>
          <w:color w:val="1A3A62"/>
          <w:spacing w:val="-2"/>
        </w:rPr>
        <w:t>PRECAUTIONS</w:t>
      </w:r>
    </w:p>
    <w:p w14:paraId="12490157">
      <w:pPr>
        <w:pStyle w:val="9"/>
        <w:numPr>
          <w:ilvl w:val="0"/>
          <w:numId w:val="5"/>
        </w:numPr>
        <w:tabs>
          <w:tab w:val="left" w:pos="468"/>
        </w:tabs>
        <w:spacing w:before="105" w:after="0" w:line="240" w:lineRule="auto"/>
        <w:ind w:left="468" w:right="0" w:hanging="206"/>
        <w:jc w:val="left"/>
        <w:rPr>
          <w:sz w:val="18"/>
        </w:rPr>
      </w:pPr>
      <w:r>
        <w:rPr>
          <w:w w:val="105"/>
          <w:sz w:val="18"/>
        </w:rPr>
        <w:t>Unused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ports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must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always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be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terminated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matched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loads.</w:t>
      </w:r>
    </w:p>
    <w:p w14:paraId="018C8C5D">
      <w:pPr>
        <w:pStyle w:val="9"/>
        <w:numPr>
          <w:ilvl w:val="0"/>
          <w:numId w:val="5"/>
        </w:numPr>
        <w:tabs>
          <w:tab w:val="left" w:pos="468"/>
        </w:tabs>
        <w:spacing w:before="93" w:after="0" w:line="240" w:lineRule="auto"/>
        <w:ind w:left="468" w:right="0" w:hanging="206"/>
        <w:jc w:val="left"/>
        <w:rPr>
          <w:sz w:val="18"/>
        </w:rPr>
      </w:pPr>
      <w:r>
        <w:rPr>
          <w:w w:val="105"/>
          <w:sz w:val="18"/>
        </w:rPr>
        <w:t>Flange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connections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should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be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tight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properly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aligned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avoid</w:t>
      </w:r>
      <w:r>
        <w:rPr>
          <w:spacing w:val="-1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reflections.</w:t>
      </w:r>
    </w:p>
    <w:p w14:paraId="310B878C">
      <w:pPr>
        <w:pStyle w:val="9"/>
        <w:numPr>
          <w:ilvl w:val="0"/>
          <w:numId w:val="5"/>
        </w:numPr>
        <w:tabs>
          <w:tab w:val="left" w:pos="468"/>
        </w:tabs>
        <w:spacing w:before="93" w:after="0" w:line="240" w:lineRule="auto"/>
        <w:ind w:left="468" w:right="0" w:hanging="206"/>
        <w:jc w:val="left"/>
        <w:rPr>
          <w:sz w:val="18"/>
        </w:rPr>
      </w:pP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klystron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source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should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be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allowed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stabilise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before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readings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are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taken.</w:t>
      </w:r>
    </w:p>
    <w:p w14:paraId="4E9DFAD1">
      <w:pPr>
        <w:pStyle w:val="9"/>
        <w:numPr>
          <w:ilvl w:val="0"/>
          <w:numId w:val="5"/>
        </w:numPr>
        <w:tabs>
          <w:tab w:val="left" w:pos="468"/>
        </w:tabs>
        <w:spacing w:before="93" w:after="0" w:line="240" w:lineRule="auto"/>
        <w:ind w:left="468" w:right="0" w:hanging="206"/>
        <w:jc w:val="left"/>
        <w:rPr>
          <w:sz w:val="18"/>
        </w:rPr>
      </w:pPr>
      <w:r>
        <w:rPr>
          <w:w w:val="105"/>
          <w:sz w:val="18"/>
        </w:rPr>
        <w:t>Do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not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look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directly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into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open</w:t>
      </w:r>
      <w:r>
        <w:rPr>
          <w:spacing w:val="-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waveguide.</w:t>
      </w:r>
    </w:p>
    <w:p w14:paraId="58A7FD3C">
      <w:pPr>
        <w:pStyle w:val="7"/>
        <w:spacing w:before="2"/>
      </w:pPr>
    </w:p>
    <w:p w14:paraId="371B835F">
      <w:pPr>
        <w:pStyle w:val="4"/>
        <w:spacing w:before="1"/>
      </w:pPr>
      <w:r>
        <w:rPr>
          <w:color w:val="1A3A62"/>
        </w:rPr>
        <w:t>RESULT</w:t>
      </w:r>
      <w:r>
        <w:rPr>
          <w:color w:val="1A3A62"/>
          <w:spacing w:val="4"/>
        </w:rPr>
        <w:t xml:space="preserve"> </w:t>
      </w:r>
      <w:r>
        <w:rPr>
          <w:color w:val="1A3A62"/>
        </w:rPr>
        <w:t>/</w:t>
      </w:r>
      <w:r>
        <w:rPr>
          <w:color w:val="1A3A62"/>
          <w:spacing w:val="4"/>
        </w:rPr>
        <w:t xml:space="preserve"> </w:t>
      </w:r>
      <w:r>
        <w:rPr>
          <w:color w:val="1A3A62"/>
          <w:spacing w:val="-2"/>
        </w:rPr>
        <w:t>CONCLUSION</w:t>
      </w:r>
    </w:p>
    <w:p w14:paraId="37D66FF2">
      <w:pPr>
        <w:pStyle w:val="7"/>
        <w:spacing w:before="7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54610</wp:posOffset>
                </wp:positionV>
                <wp:extent cx="6048375" cy="67310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673100"/>
                        </a:xfrm>
                        <a:prstGeom prst="rect">
                          <a:avLst/>
                        </a:prstGeom>
                        <a:solidFill>
                          <a:srgbClr val="DBE6F2"/>
                        </a:solidFill>
                        <a:ln w="12700">
                          <a:solidFill>
                            <a:srgbClr val="1A3A6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52E0E6">
                            <w:pPr>
                              <w:pStyle w:val="7"/>
                              <w:spacing w:before="147" w:line="302" w:lineRule="auto"/>
                              <w:ind w:left="149" w:right="14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 xml:space="preserve">The power–division ratio between the collinear arms of the given E–plane tee was found to be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w w:val="105"/>
                              </w:rPr>
                              <w:t>3.5 dB and 3.4 dB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(nearly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equal),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isolation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between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collinear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arms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was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found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w w:val="105"/>
                              </w:rPr>
                              <w:t>24.0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w w:val="105"/>
                              </w:rPr>
                              <w:t>dB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equal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power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split with a 180° phase reversal, characteristic of a series (E–plane) junction, was verified.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59.5pt;margin-top:4.3pt;height:53pt;width:476.25pt;mso-position-horizontal-relative:page;mso-wrap-distance-bottom:0pt;mso-wrap-distance-top:0pt;z-index:-251652096;mso-width-relative:page;mso-height-relative:page;" fillcolor="#DBE6F2" filled="t" stroked="t" coordsize="21600,21600" o:gfxdata="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uYffcdcAAAAKAQAADwAAAAAAAAABACAAAAAiAAAAZHJzL2Rvd25yZXYueG1sUEsBAhQAFAAA&#10;AAgAh07iQHeIK8zwAQAADgQAAA4AAAAAAAAAAQAgAAAAJgEAAGRycy9lMm9Eb2MueG1sUEsFBgAA&#10;AAAGAAYAWQEAAIgFAAAAAA==&#10;">
                <v:fill on="t" focussize="0,0"/>
                <v:stroke weight="1pt" color="#1A3A62" joinstyle="round"/>
                <v:imagedata o:title=""/>
                <o:lock v:ext="edit" aspectratio="f"/>
                <v:textbox inset="0mm,0mm,0mm,0mm">
                  <w:txbxContent>
                    <w:p w14:paraId="5052E0E6">
                      <w:pPr>
                        <w:pStyle w:val="7"/>
                        <w:spacing w:before="147" w:line="302" w:lineRule="auto"/>
                        <w:ind w:left="149" w:right="14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 xml:space="preserve">The power–division ratio between the collinear arms of the given E–plane tee was found to be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w w:val="105"/>
                        </w:rPr>
                        <w:t>3.5 dB and 3.4 dB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(nearly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equal),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isolation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between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collinear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arms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was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found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be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w w:val="105"/>
                        </w:rPr>
                        <w:t>24.0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w w:val="105"/>
                        </w:rPr>
                        <w:t>dB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equal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power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split with a 180° phase reversal, characteristic of a series (E–plane) junction, was verified.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>
      <w:type w:val="continuous"/>
      <w:pgSz w:w="11910" w:h="16840"/>
      <w:pgMar w:top="820" w:right="850" w:bottom="720" w:left="708" w:header="0" w:footer="52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2E59CE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3401060</wp:posOffset>
              </wp:positionH>
              <wp:positionV relativeFrom="page">
                <wp:posOffset>10220960</wp:posOffset>
              </wp:positionV>
              <wp:extent cx="757555" cy="14605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755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C1B349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 xml:space="preserve">[ Page : </w:t>
                          </w:r>
                          <w:r>
                            <w:rPr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z w:val="17"/>
                            </w:rPr>
                            <w:t>1</w:t>
                          </w:r>
                          <w:r>
                            <w:rPr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sz w:val="17"/>
                            </w:rPr>
                            <w:t xml:space="preserve"> / 22 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67.8pt;margin-top:804.8pt;height:11.5pt;width:59.65pt;mso-position-horizontal-relative:page;mso-position-vertical-relative:page;z-index:-251656192;mso-width-relative:page;mso-height-relative:page;" filled="f" stroked="f" coordsize="21600,21600" o:gfxdata="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H08NgdoAAAANAQAADwAAAAAAAAABACAAAAAiAAAAZHJzL2Rvd25yZXYueG1sUEsBAhQAFAAAAAgA&#10;h07iQJjWJ6a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C1B349"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 xml:space="preserve">[ Page : </w:t>
                    </w:r>
                    <w:r>
                      <w:rPr>
                        <w:sz w:val="17"/>
                      </w:rPr>
                      <w:fldChar w:fldCharType="begin"/>
                    </w:r>
                    <w:r>
                      <w:rPr>
                        <w:sz w:val="17"/>
                      </w:rPr>
                      <w:instrText xml:space="preserve"> PAGE </w:instrText>
                    </w:r>
                    <w:r>
                      <w:rPr>
                        <w:sz w:val="17"/>
                      </w:rPr>
                      <w:fldChar w:fldCharType="separate"/>
                    </w:r>
                    <w:r>
                      <w:rPr>
                        <w:sz w:val="17"/>
                      </w:rPr>
                      <w:t>1</w:t>
                    </w:r>
                    <w:r>
                      <w:rPr>
                        <w:sz w:val="17"/>
                      </w:rPr>
                      <w:fldChar w:fldCharType="end"/>
                    </w:r>
                    <w:r>
                      <w:rPr>
                        <w:sz w:val="17"/>
                      </w:rPr>
                      <w:t xml:space="preserve"> / 22 </w:t>
                    </w:r>
                    <w:r>
                      <w:rPr>
                        <w:spacing w:val="-10"/>
                        <w:sz w:val="17"/>
                      </w:rPr>
                      <w:t>]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A555A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3370580</wp:posOffset>
              </wp:positionH>
              <wp:positionV relativeFrom="page">
                <wp:posOffset>10220960</wp:posOffset>
              </wp:positionV>
              <wp:extent cx="817880" cy="14605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788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1D373B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 xml:space="preserve">[ Page : </w:t>
                          </w:r>
                          <w:r>
                            <w:rPr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z w:val="17"/>
                            </w:rPr>
                            <w:t>20</w:t>
                          </w:r>
                          <w:r>
                            <w:rPr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sz w:val="17"/>
                            </w:rPr>
                            <w:t xml:space="preserve"> / 22 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65.4pt;margin-top:804.8pt;height:11.5pt;width:64.4pt;mso-position-horizontal-relative:page;mso-position-vertical-relative:page;z-index:-251655168;mso-width-relative:page;mso-height-relative:page;" filled="f" stroked="f" coordsize="21600,21600" o:gfxdata="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3GHTTNoAAAANAQAADwAAAAAAAAABACAAAAAiAAAAZHJzL2Rvd25yZXYueG1sUEsBAhQAFAAAAAgA&#10;h07iQDSm9am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1D373B"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 xml:space="preserve">[ Page : </w:t>
                    </w:r>
                    <w:r>
                      <w:rPr>
                        <w:sz w:val="17"/>
                      </w:rPr>
                      <w:fldChar w:fldCharType="begin"/>
                    </w:r>
                    <w:r>
                      <w:rPr>
                        <w:sz w:val="17"/>
                      </w:rPr>
                      <w:instrText xml:space="preserve"> PAGE </w:instrText>
                    </w:r>
                    <w:r>
                      <w:rPr>
                        <w:sz w:val="17"/>
                      </w:rPr>
                      <w:fldChar w:fldCharType="separate"/>
                    </w:r>
                    <w:r>
                      <w:rPr>
                        <w:sz w:val="17"/>
                      </w:rPr>
                      <w:t>20</w:t>
                    </w:r>
                    <w:r>
                      <w:rPr>
                        <w:sz w:val="17"/>
                      </w:rPr>
                      <w:fldChar w:fldCharType="end"/>
                    </w:r>
                    <w:r>
                      <w:rPr>
                        <w:sz w:val="17"/>
                      </w:rPr>
                      <w:t xml:space="preserve"> / 22 </w:t>
                    </w:r>
                    <w:r>
                      <w:rPr>
                        <w:spacing w:val="-10"/>
                        <w:sz w:val="17"/>
                      </w:rPr>
                      <w:t>]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69" w:hanging="20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8" w:hanging="20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7" w:hanging="20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6" w:hanging="20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15" w:hanging="20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3" w:hanging="20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2" w:hanging="20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1" w:hanging="20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70" w:hanging="207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69" w:hanging="20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8" w:hanging="20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7" w:hanging="20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6" w:hanging="20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15" w:hanging="20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3" w:hanging="20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2" w:hanging="20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1" w:hanging="20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70" w:hanging="207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69" w:hanging="20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8" w:hanging="20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7" w:hanging="20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6" w:hanging="20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15" w:hanging="20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3" w:hanging="20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2" w:hanging="20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1" w:hanging="20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70" w:hanging="207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382" w:hanging="28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position w:val="-4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76" w:hanging="2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3" w:hanging="2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70" w:hanging="2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7" w:hanging="2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63" w:hanging="2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60" w:hanging="2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57" w:hanging="2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54" w:hanging="280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62" w:hanging="21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68" w:hanging="21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77" w:hanging="21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6" w:hanging="21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95" w:hanging="21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03" w:hanging="21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12" w:hanging="21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1" w:hanging="21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0" w:hanging="21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EDA45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2"/>
      <w:jc w:val="center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5"/>
      <w:ind w:left="156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ind w:left="262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18"/>
      <w:szCs w:val="1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4"/>
      <w:ind w:left="381" w:hanging="279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88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0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2026-09-12T06:43:00Z</dcterms:created>
  <dc:creator>TestAdmin</dc:creator>
  <cp:lastModifiedBy>CHANDRAN L</cp:lastModifiedBy>
  <dcterms:modified xsi:type="dcterms:W3CDTF">2026-09-12T06:44:43Z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2026-09-12T00:00:00Z</vt:filetime>
  </property>
  <property fmtid="{D5CDD505-2E9C-101B-9397-08002B2CF9AE}" pid="7" name="KSOProductBuildVer">
    <vt:lpwstr>2057-12.2.0.23206</vt:lpwstr>
  </property>
  <property fmtid="{D5CDD505-2E9C-101B-9397-08002B2CF9AE}" pid="8" name="ICV">
    <vt:lpwstr>D2A04A33A0894DED8C15EE79C501531B_12</vt:lpwstr>
  </property>
</Properties>
</file>