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01E7" w:rsidRDefault="00ED16FB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E7" w:rsidRDefault="00ED16FB">
      <w:pPr>
        <w:pStyle w:val="Heading1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:rsidR="00D701E7" w:rsidRDefault="00D701E7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D701E7">
        <w:trPr>
          <w:trHeight w:val="419"/>
        </w:trPr>
        <w:tc>
          <w:tcPr>
            <w:tcW w:w="2820" w:type="dxa"/>
          </w:tcPr>
          <w:p w:rsidR="00D701E7" w:rsidRDefault="00ED16FB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D701E7" w:rsidRDefault="00243FCB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t>0</w:t>
            </w:r>
            <w:r>
              <w:t>3</w:t>
            </w:r>
            <w:r>
              <w:t xml:space="preserve"> July 2026</w:t>
            </w:r>
          </w:p>
        </w:tc>
      </w:tr>
      <w:tr w:rsidR="00D701E7">
        <w:trPr>
          <w:trHeight w:val="420"/>
        </w:trPr>
        <w:tc>
          <w:tcPr>
            <w:tcW w:w="2820" w:type="dxa"/>
          </w:tcPr>
          <w:p w:rsidR="00D701E7" w:rsidRDefault="00ED16FB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D701E7" w:rsidRDefault="00ED16FB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 w:rsidR="00D701E7">
        <w:trPr>
          <w:trHeight w:val="399"/>
        </w:trPr>
        <w:tc>
          <w:tcPr>
            <w:tcW w:w="2820" w:type="dxa"/>
          </w:tcPr>
          <w:p w:rsidR="00D701E7" w:rsidRDefault="00ED16FB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D701E7" w:rsidRDefault="00243FCB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t>Smart Lender – Loan Eligibility Prediction Using Machine Learning</w:t>
            </w:r>
            <w:bookmarkStart w:id="0" w:name="_GoBack"/>
            <w:bookmarkEnd w:id="0"/>
          </w:p>
        </w:tc>
      </w:tr>
      <w:tr w:rsidR="00D701E7">
        <w:trPr>
          <w:trHeight w:val="420"/>
        </w:trPr>
        <w:tc>
          <w:tcPr>
            <w:tcW w:w="2820" w:type="dxa"/>
          </w:tcPr>
          <w:p w:rsidR="00D701E7" w:rsidRDefault="00ED16FB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D701E7" w:rsidRDefault="00ED16FB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:rsidR="00D701E7" w:rsidRDefault="00D701E7">
      <w:pPr>
        <w:pStyle w:val="BodyText"/>
        <w:spacing w:before="210"/>
        <w:rPr>
          <w:rFonts w:ascii="Arial"/>
          <w:b/>
          <w:sz w:val="28"/>
        </w:rPr>
      </w:pPr>
    </w:p>
    <w:p w:rsidR="00D701E7" w:rsidRDefault="00ED16FB">
      <w:pPr>
        <w:pStyle w:val="Heading2"/>
      </w:pPr>
      <w:bookmarkStart w:id="1" w:name="Code-Layout,_Readability_and_Reusability"/>
      <w:bookmarkEnd w:id="1"/>
      <w:r>
        <w:t>C</w:t>
      </w:r>
      <w:r>
        <w:t>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 w:rsidR="00D701E7" w:rsidRDefault="00ED16FB">
      <w:pPr>
        <w:pStyle w:val="BodyText"/>
        <w:spacing w:before="66" w:line="292" w:lineRule="auto"/>
        <w:ind w:left="540" w:right="768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 w:rsidR="00D701E7" w:rsidRDefault="00D701E7">
      <w:pPr>
        <w:pStyle w:val="BodyText"/>
      </w:pPr>
    </w:p>
    <w:tbl>
      <w:tblPr>
        <w:tblpPr w:leftFromText="180" w:rightFromText="180" w:vertAnchor="text" w:horzAnchor="margin" w:tblpY="100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120"/>
        <w:gridCol w:w="1700"/>
        <w:gridCol w:w="2660"/>
      </w:tblGrid>
      <w:tr w:rsidR="00556219" w:rsidTr="00556219">
        <w:trPr>
          <w:trHeight w:val="839"/>
        </w:trPr>
        <w:tc>
          <w:tcPr>
            <w:tcW w:w="580" w:type="dxa"/>
          </w:tcPr>
          <w:p w:rsidR="00556219" w:rsidRDefault="00556219" w:rsidP="00556219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:rsidR="00556219" w:rsidRDefault="00556219" w:rsidP="00556219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:rsidR="00556219" w:rsidRDefault="00556219" w:rsidP="00556219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:rsidR="00556219" w:rsidRPr="00243FCB" w:rsidRDefault="00556219" w:rsidP="00556219">
            <w:pPr>
              <w:pStyle w:val="TableParagraph"/>
              <w:ind w:left="102"/>
              <w:rPr>
                <w:rFonts w:ascii="Arial"/>
                <w:b/>
              </w:rPr>
            </w:pPr>
            <w:r w:rsidRPr="00243FCB">
              <w:rPr>
                <w:rFonts w:ascii="Arial"/>
                <w:b/>
              </w:rPr>
              <w:t xml:space="preserve">Code Quality </w:t>
            </w:r>
            <w:r w:rsidRPr="00243FCB">
              <w:rPr>
                <w:rFonts w:ascii="Arial"/>
                <w:b/>
                <w:spacing w:val="-2"/>
              </w:rPr>
              <w:t>Parameter</w:t>
            </w:r>
          </w:p>
        </w:tc>
        <w:tc>
          <w:tcPr>
            <w:tcW w:w="3120" w:type="dxa"/>
          </w:tcPr>
          <w:p w:rsidR="00556219" w:rsidRPr="00243FCB" w:rsidRDefault="00556219" w:rsidP="00556219">
            <w:pPr>
              <w:pStyle w:val="TableParagraph"/>
              <w:spacing w:before="35"/>
              <w:rPr>
                <w:rFonts w:ascii="Arial"/>
                <w:b/>
              </w:rPr>
            </w:pPr>
          </w:p>
          <w:p w:rsidR="00556219" w:rsidRPr="00243FCB" w:rsidRDefault="00556219" w:rsidP="00556219">
            <w:pPr>
              <w:pStyle w:val="TableParagraph"/>
              <w:ind w:left="107"/>
              <w:rPr>
                <w:rFonts w:ascii="Arial"/>
                <w:b/>
              </w:rPr>
            </w:pPr>
            <w:r w:rsidRPr="00243FCB"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1700" w:type="dxa"/>
          </w:tcPr>
          <w:p w:rsidR="00556219" w:rsidRPr="00243FCB" w:rsidRDefault="00556219" w:rsidP="00556219">
            <w:pPr>
              <w:pStyle w:val="TableParagraph"/>
              <w:spacing w:before="122"/>
              <w:ind w:left="108"/>
              <w:rPr>
                <w:rFonts w:ascii="Arial"/>
                <w:b/>
              </w:rPr>
            </w:pPr>
            <w:r w:rsidRPr="00243FCB">
              <w:rPr>
                <w:rFonts w:ascii="Arial"/>
                <w:b/>
                <w:spacing w:val="-2"/>
              </w:rPr>
              <w:t>Followed</w:t>
            </w:r>
          </w:p>
          <w:p w:rsidR="00556219" w:rsidRPr="00243FCB" w:rsidRDefault="00556219" w:rsidP="00556219">
            <w:pPr>
              <w:pStyle w:val="TableParagraph"/>
              <w:spacing w:before="33"/>
              <w:ind w:left="108"/>
              <w:rPr>
                <w:rFonts w:ascii="Arial"/>
                <w:b/>
              </w:rPr>
            </w:pPr>
            <w:r w:rsidRPr="00243FCB">
              <w:rPr>
                <w:rFonts w:ascii="Arial"/>
                <w:b/>
              </w:rPr>
              <w:t>(Yes</w:t>
            </w:r>
            <w:r w:rsidRPr="00243FCB">
              <w:rPr>
                <w:rFonts w:ascii="Arial"/>
                <w:b/>
                <w:spacing w:val="-3"/>
              </w:rPr>
              <w:t xml:space="preserve"> </w:t>
            </w:r>
            <w:r w:rsidRPr="00243FCB">
              <w:rPr>
                <w:rFonts w:ascii="Arial"/>
                <w:b/>
              </w:rPr>
              <w:t>/</w:t>
            </w:r>
            <w:r w:rsidRPr="00243FCB">
              <w:rPr>
                <w:rFonts w:ascii="Arial"/>
                <w:b/>
                <w:spacing w:val="-2"/>
              </w:rPr>
              <w:t xml:space="preserve"> </w:t>
            </w:r>
            <w:r w:rsidRPr="00243FCB">
              <w:rPr>
                <w:rFonts w:ascii="Arial"/>
                <w:b/>
              </w:rPr>
              <w:t>No</w:t>
            </w:r>
            <w:r w:rsidRPr="00243FCB">
              <w:rPr>
                <w:rFonts w:ascii="Arial"/>
                <w:b/>
                <w:spacing w:val="-3"/>
              </w:rPr>
              <w:t xml:space="preserve"> </w:t>
            </w:r>
            <w:r w:rsidRPr="00243FCB">
              <w:rPr>
                <w:rFonts w:ascii="Arial"/>
                <w:b/>
              </w:rPr>
              <w:t>/</w:t>
            </w:r>
            <w:r w:rsidRPr="00243FCB">
              <w:rPr>
                <w:rFonts w:ascii="Arial"/>
                <w:b/>
                <w:spacing w:val="-2"/>
              </w:rPr>
              <w:t xml:space="preserve"> Partial)</w:t>
            </w:r>
          </w:p>
        </w:tc>
        <w:tc>
          <w:tcPr>
            <w:tcW w:w="2660" w:type="dxa"/>
          </w:tcPr>
          <w:p w:rsidR="00556219" w:rsidRPr="00243FCB" w:rsidRDefault="00556219" w:rsidP="00556219">
            <w:pPr>
              <w:pStyle w:val="TableParagraph"/>
              <w:spacing w:before="35"/>
              <w:rPr>
                <w:rFonts w:ascii="Arial"/>
                <w:b/>
              </w:rPr>
            </w:pPr>
          </w:p>
          <w:p w:rsidR="00556219" w:rsidRPr="00243FCB" w:rsidRDefault="00556219" w:rsidP="00556219">
            <w:pPr>
              <w:pStyle w:val="TableParagraph"/>
              <w:ind w:left="103"/>
              <w:rPr>
                <w:rFonts w:ascii="Arial"/>
                <w:b/>
              </w:rPr>
            </w:pPr>
            <w:r w:rsidRPr="00243FCB">
              <w:rPr>
                <w:rFonts w:ascii="Arial"/>
                <w:b/>
                <w:spacing w:val="-2"/>
              </w:rPr>
              <w:t>Remarks</w:t>
            </w:r>
          </w:p>
        </w:tc>
      </w:tr>
      <w:tr w:rsidR="00556219" w:rsidTr="00556219">
        <w:trPr>
          <w:trHeight w:val="620"/>
        </w:trPr>
        <w:tc>
          <w:tcPr>
            <w:tcW w:w="580" w:type="dxa"/>
          </w:tcPr>
          <w:p w:rsidR="00556219" w:rsidRDefault="00556219" w:rsidP="00556219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:rsidR="00556219" w:rsidRPr="00556219" w:rsidRDefault="00556219" w:rsidP="00556219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 xml:space="preserve">Consistent </w:t>
            </w:r>
            <w:r w:rsidRPr="0055621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Indentation</w:t>
            </w:r>
          </w:p>
        </w:tc>
        <w:tc>
          <w:tcPr>
            <w:tcW w:w="3120" w:type="dxa"/>
          </w:tcPr>
          <w:p w:rsidR="00556219" w:rsidRPr="00556219" w:rsidRDefault="00556219" w:rsidP="00556219">
            <w:pPr>
              <w:pStyle w:val="TableParagraph"/>
              <w:spacing w:before="13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>Uniform spacing/tabs used throughout the code</w:t>
            </w:r>
          </w:p>
        </w:tc>
        <w:tc>
          <w:tcPr>
            <w:tcW w:w="1700" w:type="dxa"/>
          </w:tcPr>
          <w:p w:rsidR="00556219" w:rsidRPr="00556219" w:rsidRDefault="00556219" w:rsidP="00556219">
            <w:pPr>
              <w:pStyle w:val="TableParagraph"/>
              <w:spacing w:before="13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60" w:type="dxa"/>
          </w:tcPr>
          <w:p w:rsidR="00556219" w:rsidRDefault="00556219" w:rsidP="00556219">
            <w:pPr>
              <w:pStyle w:val="TableParagraph"/>
              <w:rPr>
                <w:rFonts w:ascii="Times New Roman"/>
                <w:sz w:val="18"/>
              </w:rPr>
            </w:pPr>
            <w:r>
              <w:t>Python, HTML, CSS and JavaScript files follow proper indentation.</w:t>
            </w:r>
          </w:p>
        </w:tc>
      </w:tr>
      <w:tr w:rsidR="00556219" w:rsidTr="00556219">
        <w:trPr>
          <w:trHeight w:val="600"/>
        </w:trPr>
        <w:tc>
          <w:tcPr>
            <w:tcW w:w="580" w:type="dxa"/>
          </w:tcPr>
          <w:p w:rsidR="00556219" w:rsidRDefault="00556219" w:rsidP="00556219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:rsidR="00556219" w:rsidRPr="00556219" w:rsidRDefault="00556219" w:rsidP="00556219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 xml:space="preserve">Proper File </w:t>
            </w:r>
            <w:r w:rsidRPr="0055621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Structure</w:t>
            </w:r>
          </w:p>
        </w:tc>
        <w:tc>
          <w:tcPr>
            <w:tcW w:w="31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6219" w:rsidRPr="00556219" w:rsidTr="00490C0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556219" w:rsidRPr="00556219" w:rsidRDefault="00556219" w:rsidP="00556219">
                  <w:pPr>
                    <w:framePr w:hSpace="180" w:wrap="around" w:vAnchor="text" w:hAnchor="margin" w:y="100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556219" w:rsidRPr="00556219" w:rsidRDefault="00556219" w:rsidP="005562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49"/>
            </w:tblGrid>
            <w:tr w:rsidR="00556219" w:rsidRPr="00556219" w:rsidTr="00490C03">
              <w:trPr>
                <w:tblCellSpacing w:w="15" w:type="dxa"/>
              </w:trPr>
              <w:tc>
                <w:tcPr>
                  <w:tcW w:w="3889" w:type="dxa"/>
                  <w:vAlign w:val="center"/>
                  <w:hideMark/>
                </w:tcPr>
                <w:p w:rsidR="00556219" w:rsidRPr="00556219" w:rsidRDefault="00556219" w:rsidP="00556219">
                  <w:pPr>
                    <w:framePr w:hSpace="180" w:wrap="around" w:vAnchor="text" w:hAnchor="margin" w:y="100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55621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 xml:space="preserve">Files and folders are logically </w:t>
                  </w:r>
                </w:p>
                <w:p w:rsidR="00556219" w:rsidRPr="00556219" w:rsidRDefault="00556219" w:rsidP="00556219">
                  <w:pPr>
                    <w:framePr w:hSpace="180" w:wrap="around" w:vAnchor="text" w:hAnchor="margin" w:y="100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55621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organized</w:t>
                  </w:r>
                </w:p>
              </w:tc>
            </w:tr>
          </w:tbl>
          <w:p w:rsidR="00556219" w:rsidRPr="00556219" w:rsidRDefault="00556219" w:rsidP="00556219">
            <w:pPr>
              <w:pStyle w:val="TableParagraph"/>
              <w:spacing w:before="122"/>
              <w:ind w:left="107" w:right="-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</w:tcPr>
          <w:p w:rsidR="00556219" w:rsidRPr="00556219" w:rsidRDefault="00556219" w:rsidP="00556219">
            <w:pPr>
              <w:pStyle w:val="TableParagraph"/>
              <w:spacing w:before="1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60" w:type="dxa"/>
          </w:tcPr>
          <w:p w:rsidR="00556219" w:rsidRDefault="00556219" w:rsidP="00556219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Project is organized into </w:t>
            </w:r>
            <w:r>
              <w:rPr>
                <w:rStyle w:val="HTMLCode"/>
                <w:rFonts w:eastAsia="Arial MT"/>
              </w:rPr>
              <w:t>dataset</w:t>
            </w:r>
            <w:r>
              <w:t xml:space="preserve">, </w:t>
            </w:r>
            <w:r>
              <w:rPr>
                <w:rStyle w:val="HTMLCode"/>
                <w:rFonts w:eastAsia="Arial MT"/>
              </w:rPr>
              <w:t>TRAINING</w:t>
            </w:r>
            <w:r>
              <w:t xml:space="preserve">, </w:t>
            </w:r>
            <w:r>
              <w:rPr>
                <w:rStyle w:val="HTMLCode"/>
                <w:rFonts w:eastAsia="Arial MT"/>
              </w:rPr>
              <w:t>flask</w:t>
            </w:r>
            <w:r>
              <w:t xml:space="preserve">, </w:t>
            </w:r>
            <w:r>
              <w:rPr>
                <w:rStyle w:val="HTMLCode"/>
                <w:rFonts w:eastAsia="Arial MT"/>
              </w:rPr>
              <w:t>templates</w:t>
            </w:r>
            <w:r>
              <w:t xml:space="preserve">, </w:t>
            </w:r>
            <w:r>
              <w:rPr>
                <w:rStyle w:val="HTMLCode"/>
                <w:rFonts w:eastAsia="Arial MT"/>
              </w:rPr>
              <w:t>static</w:t>
            </w:r>
            <w:r>
              <w:t>, and model files.</w:t>
            </w:r>
          </w:p>
        </w:tc>
      </w:tr>
      <w:tr w:rsidR="00556219" w:rsidTr="00556219">
        <w:trPr>
          <w:trHeight w:val="619"/>
        </w:trPr>
        <w:tc>
          <w:tcPr>
            <w:tcW w:w="580" w:type="dxa"/>
          </w:tcPr>
          <w:p w:rsidR="00556219" w:rsidRDefault="00556219" w:rsidP="00556219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:rsidR="00556219" w:rsidRPr="00556219" w:rsidRDefault="00556219" w:rsidP="00556219">
            <w:pPr>
              <w:pStyle w:val="TableParagraph"/>
              <w:spacing w:before="132"/>
              <w:ind w:left="102" w:right="-72"/>
              <w:rPr>
                <w:rFonts w:ascii="Times New Roman" w:hAnsi="Times New Roman" w:cs="Times New Roman"/>
                <w:sz w:val="24"/>
                <w:szCs w:val="24"/>
              </w:rPr>
            </w:pP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>Meaningful</w:t>
            </w:r>
            <w:r w:rsidRPr="0055621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  <w:r w:rsidRPr="0055621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5621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Names</w:t>
            </w:r>
          </w:p>
        </w:tc>
        <w:tc>
          <w:tcPr>
            <w:tcW w:w="3120" w:type="dxa"/>
          </w:tcPr>
          <w:p w:rsidR="00556219" w:rsidRPr="00556219" w:rsidRDefault="00556219" w:rsidP="00556219">
            <w:pPr>
              <w:pStyle w:val="TableParagraph"/>
              <w:spacing w:before="13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  <w:r w:rsidRPr="0055621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>reflect</w:t>
            </w:r>
            <w:r w:rsidRPr="0055621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Pr="0055621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  <w:r w:rsidRPr="0055621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5621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clearly</w:t>
            </w:r>
          </w:p>
        </w:tc>
        <w:tc>
          <w:tcPr>
            <w:tcW w:w="1700" w:type="dxa"/>
          </w:tcPr>
          <w:p w:rsidR="00556219" w:rsidRPr="00556219" w:rsidRDefault="00556219" w:rsidP="00556219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60" w:type="dxa"/>
          </w:tcPr>
          <w:p w:rsidR="00556219" w:rsidRDefault="00556219" w:rsidP="00556219">
            <w:pPr>
              <w:pStyle w:val="TableParagraph"/>
              <w:rPr>
                <w:rFonts w:ascii="Times New Roman"/>
                <w:sz w:val="18"/>
              </w:rPr>
            </w:pPr>
            <w:r>
              <w:t>Variables such as applicant details, loan amount, credit history, prediction result, etc., are descriptive.</w:t>
            </w:r>
          </w:p>
        </w:tc>
      </w:tr>
      <w:tr w:rsidR="00556219" w:rsidTr="00556219">
        <w:trPr>
          <w:trHeight w:val="600"/>
        </w:trPr>
        <w:tc>
          <w:tcPr>
            <w:tcW w:w="580" w:type="dxa"/>
          </w:tcPr>
          <w:p w:rsidR="00556219" w:rsidRDefault="00556219" w:rsidP="00556219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:rsidR="00556219" w:rsidRPr="00556219" w:rsidRDefault="00556219" w:rsidP="00556219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 xml:space="preserve">Function / Method </w:t>
            </w:r>
            <w:r w:rsidRPr="0055621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Names</w:t>
            </w:r>
          </w:p>
        </w:tc>
        <w:tc>
          <w:tcPr>
            <w:tcW w:w="3120" w:type="dxa"/>
          </w:tcPr>
          <w:p w:rsidR="00556219" w:rsidRPr="00556219" w:rsidRDefault="00556219" w:rsidP="00556219">
            <w:pPr>
              <w:pStyle w:val="TableParagraph"/>
              <w:spacing w:before="12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 xml:space="preserve">Functions are descriptively </w:t>
            </w:r>
            <w:r w:rsidRPr="0055621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named</w:t>
            </w:r>
          </w:p>
        </w:tc>
        <w:tc>
          <w:tcPr>
            <w:tcW w:w="1700" w:type="dxa"/>
          </w:tcPr>
          <w:p w:rsidR="00556219" w:rsidRPr="00556219" w:rsidRDefault="00556219" w:rsidP="00556219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60" w:type="dxa"/>
          </w:tcPr>
          <w:p w:rsidR="00556219" w:rsidRDefault="00556219" w:rsidP="00556219">
            <w:pPr>
              <w:pStyle w:val="TableParagraph"/>
              <w:rPr>
                <w:rFonts w:ascii="Times New Roman"/>
                <w:sz w:val="18"/>
              </w:rPr>
            </w:pPr>
            <w:r>
              <w:t>Functions clearly indicate preprocessing, prediction, and application flow.</w:t>
            </w:r>
          </w:p>
        </w:tc>
      </w:tr>
      <w:tr w:rsidR="00556219" w:rsidTr="00556219">
        <w:trPr>
          <w:trHeight w:val="619"/>
        </w:trPr>
        <w:tc>
          <w:tcPr>
            <w:tcW w:w="580" w:type="dxa"/>
          </w:tcPr>
          <w:p w:rsidR="00556219" w:rsidRDefault="00556219" w:rsidP="00556219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:rsidR="00556219" w:rsidRPr="00556219" w:rsidRDefault="00556219" w:rsidP="00556219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 xml:space="preserve">Code </w:t>
            </w:r>
            <w:r w:rsidRPr="0055621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Comments</w:t>
            </w:r>
          </w:p>
        </w:tc>
        <w:tc>
          <w:tcPr>
            <w:tcW w:w="3120" w:type="dxa"/>
          </w:tcPr>
          <w:p w:rsidR="00556219" w:rsidRPr="00556219" w:rsidRDefault="00556219" w:rsidP="00556219">
            <w:pPr>
              <w:pStyle w:val="TableParagraph"/>
              <w:spacing w:before="132"/>
              <w:ind w:left="107" w:right="-58"/>
              <w:rPr>
                <w:rFonts w:ascii="Times New Roman" w:hAnsi="Times New Roman" w:cs="Times New Roman"/>
                <w:sz w:val="24"/>
                <w:szCs w:val="24"/>
              </w:rPr>
            </w:pP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 xml:space="preserve">Inline and block comments explain </w:t>
            </w:r>
            <w:r w:rsidRPr="0055621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log</w:t>
            </w:r>
          </w:p>
        </w:tc>
        <w:tc>
          <w:tcPr>
            <w:tcW w:w="1700" w:type="dxa"/>
          </w:tcPr>
          <w:p w:rsidR="00556219" w:rsidRPr="00556219" w:rsidRDefault="00556219" w:rsidP="00556219">
            <w:pPr>
              <w:pStyle w:val="TableParagraph"/>
              <w:spacing w:before="13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60" w:type="dxa"/>
          </w:tcPr>
          <w:p w:rsidR="00556219" w:rsidRDefault="00556219" w:rsidP="00556219">
            <w:pPr>
              <w:pStyle w:val="TableParagraph"/>
              <w:rPr>
                <w:rFonts w:ascii="Times New Roman"/>
                <w:sz w:val="18"/>
              </w:rPr>
            </w:pPr>
            <w:r>
              <w:t>Important sections are documented to improve understanding and maintenance.</w:t>
            </w:r>
          </w:p>
        </w:tc>
      </w:tr>
      <w:tr w:rsidR="00556219" w:rsidTr="00556219">
        <w:trPr>
          <w:trHeight w:val="600"/>
        </w:trPr>
        <w:tc>
          <w:tcPr>
            <w:tcW w:w="580" w:type="dxa"/>
          </w:tcPr>
          <w:p w:rsidR="00556219" w:rsidRDefault="00556219" w:rsidP="00556219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:rsidR="00556219" w:rsidRPr="00556219" w:rsidRDefault="00556219" w:rsidP="00556219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 xml:space="preserve">Modular </w:t>
            </w:r>
            <w:r w:rsidRPr="0055621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3120" w:type="dxa"/>
          </w:tcPr>
          <w:p w:rsidR="00556219" w:rsidRPr="00556219" w:rsidRDefault="00556219" w:rsidP="00556219">
            <w:pPr>
              <w:pStyle w:val="TableParagraph"/>
              <w:spacing w:before="122"/>
              <w:ind w:left="107" w:right="-44"/>
              <w:rPr>
                <w:rFonts w:ascii="Times New Roman" w:hAnsi="Times New Roman" w:cs="Times New Roman"/>
                <w:sz w:val="24"/>
                <w:szCs w:val="24"/>
              </w:rPr>
            </w:pPr>
            <w:r w:rsidRPr="00556219">
              <w:rPr>
                <w:rFonts w:ascii="Times New Roman" w:hAnsi="Times New Roman" w:cs="Times New Roman"/>
              </w:rPr>
              <w:t>Code is split into reusable functions/modules</w:t>
            </w:r>
          </w:p>
        </w:tc>
        <w:tc>
          <w:tcPr>
            <w:tcW w:w="1700" w:type="dxa"/>
          </w:tcPr>
          <w:p w:rsidR="00556219" w:rsidRPr="00556219" w:rsidRDefault="00556219" w:rsidP="00556219">
            <w:pPr>
              <w:pStyle w:val="TableParagraph"/>
              <w:spacing w:before="1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60" w:type="dxa"/>
          </w:tcPr>
          <w:p w:rsidR="00556219" w:rsidRDefault="00556219" w:rsidP="00556219">
            <w:pPr>
              <w:pStyle w:val="TableParagraph"/>
              <w:rPr>
                <w:rFonts w:ascii="Times New Roman"/>
                <w:sz w:val="18"/>
              </w:rPr>
            </w:pPr>
            <w:r>
              <w:t>Training, preprocessing, Flask application, and frontend are separated into different modules.</w:t>
            </w:r>
          </w:p>
        </w:tc>
      </w:tr>
      <w:tr w:rsidR="00556219" w:rsidTr="00556219">
        <w:trPr>
          <w:trHeight w:val="619"/>
        </w:trPr>
        <w:tc>
          <w:tcPr>
            <w:tcW w:w="580" w:type="dxa"/>
          </w:tcPr>
          <w:p w:rsidR="00556219" w:rsidRDefault="00556219" w:rsidP="00556219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 w:rsidR="00556219" w:rsidRPr="00556219" w:rsidRDefault="00556219" w:rsidP="00556219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 xml:space="preserve">No Redundant </w:t>
            </w:r>
            <w:r w:rsidRPr="0055621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Code</w:t>
            </w:r>
          </w:p>
        </w:tc>
        <w:tc>
          <w:tcPr>
            <w:tcW w:w="3120" w:type="dxa"/>
          </w:tcPr>
          <w:p w:rsidR="00556219" w:rsidRPr="00556219" w:rsidRDefault="00556219" w:rsidP="00556219">
            <w:pPr>
              <w:pStyle w:val="TableParagraph"/>
              <w:spacing w:before="13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 xml:space="preserve">Duplicate or unused code is </w:t>
            </w:r>
            <w:r w:rsidRPr="0055621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removed</w:t>
            </w:r>
          </w:p>
        </w:tc>
        <w:tc>
          <w:tcPr>
            <w:tcW w:w="1700" w:type="dxa"/>
          </w:tcPr>
          <w:p w:rsidR="00556219" w:rsidRPr="00556219" w:rsidRDefault="00556219" w:rsidP="00556219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60" w:type="dxa"/>
          </w:tcPr>
          <w:p w:rsidR="00556219" w:rsidRDefault="00556219" w:rsidP="00556219">
            <w:pPr>
              <w:pStyle w:val="TableParagraph"/>
              <w:rPr>
                <w:rFonts w:ascii="Times New Roman"/>
                <w:sz w:val="18"/>
              </w:rPr>
            </w:pPr>
            <w:r>
              <w:t>The implementation avoids unnecessary duplicate code and keeps modules concise.</w:t>
            </w:r>
          </w:p>
        </w:tc>
      </w:tr>
      <w:tr w:rsidR="00556219" w:rsidTr="00556219">
        <w:trPr>
          <w:trHeight w:val="600"/>
        </w:trPr>
        <w:tc>
          <w:tcPr>
            <w:tcW w:w="580" w:type="dxa"/>
          </w:tcPr>
          <w:p w:rsidR="00556219" w:rsidRDefault="00556219" w:rsidP="00556219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0" w:type="dxa"/>
          </w:tcPr>
          <w:p w:rsidR="00556219" w:rsidRPr="00556219" w:rsidRDefault="00556219" w:rsidP="00556219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 xml:space="preserve">Error </w:t>
            </w:r>
            <w:r w:rsidRPr="0055621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  <w:tc>
          <w:tcPr>
            <w:tcW w:w="3120" w:type="dxa"/>
          </w:tcPr>
          <w:p w:rsidR="00556219" w:rsidRPr="00556219" w:rsidRDefault="00556219" w:rsidP="00556219">
            <w:pPr>
              <w:pStyle w:val="TableParagraph"/>
              <w:spacing w:before="122"/>
              <w:ind w:left="107" w:right="-72"/>
              <w:rPr>
                <w:rFonts w:ascii="Times New Roman" w:hAnsi="Times New Roman" w:cs="Times New Roman"/>
                <w:sz w:val="24"/>
                <w:szCs w:val="24"/>
              </w:rPr>
            </w:pPr>
            <w:r w:rsidRPr="00556219">
              <w:rPr>
                <w:rFonts w:ascii="Times New Roman" w:hAnsi="Times New Roman" w:cs="Times New Roman"/>
              </w:rPr>
              <w:t>Exceptions and errors are handled gracefully</w:t>
            </w:r>
          </w:p>
        </w:tc>
        <w:tc>
          <w:tcPr>
            <w:tcW w:w="1700" w:type="dxa"/>
          </w:tcPr>
          <w:p w:rsidR="00556219" w:rsidRPr="00556219" w:rsidRDefault="00556219" w:rsidP="00556219">
            <w:pPr>
              <w:pStyle w:val="TableParagraph"/>
              <w:spacing w:before="1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621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60" w:type="dxa"/>
          </w:tcPr>
          <w:p w:rsidR="00556219" w:rsidRDefault="00556219" w:rsidP="00556219">
            <w:pPr>
              <w:pStyle w:val="TableParagraph"/>
              <w:rPr>
                <w:rFonts w:ascii="Times New Roman"/>
                <w:sz w:val="18"/>
              </w:rPr>
            </w:pPr>
            <w:r>
              <w:t>Basic validation and error handling are implemented to manage invalid user input.</w:t>
            </w:r>
          </w:p>
        </w:tc>
      </w:tr>
    </w:tbl>
    <w:p w:rsidR="00D701E7" w:rsidRDefault="00D701E7">
      <w:pPr>
        <w:pStyle w:val="BodyText"/>
        <w:spacing w:before="57"/>
      </w:pPr>
    </w:p>
    <w:p w:rsidR="00D701E7" w:rsidRDefault="00ED16FB">
      <w:pPr>
        <w:pStyle w:val="Heading2"/>
        <w:spacing w:before="1" w:after="38"/>
      </w:pPr>
      <w:bookmarkStart w:id="2" w:name="Code_Layout_Checklist:_"/>
      <w:bookmarkEnd w:id="2"/>
      <w:r>
        <w:t>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p w:rsidR="00D701E7" w:rsidRDefault="00D701E7">
      <w:pPr>
        <w:pStyle w:val="BodyText"/>
        <w:rPr>
          <w:rFonts w:ascii="Arial"/>
          <w:b/>
          <w:sz w:val="22"/>
        </w:rPr>
      </w:pPr>
    </w:p>
    <w:p w:rsidR="00D701E7" w:rsidRDefault="00D701E7">
      <w:pPr>
        <w:pStyle w:val="BodyText"/>
        <w:spacing w:before="30"/>
        <w:rPr>
          <w:rFonts w:ascii="Arial"/>
          <w:b/>
          <w:sz w:val="22"/>
        </w:rPr>
      </w:pPr>
    </w:p>
    <w:p w:rsidR="00D701E7" w:rsidRDefault="00ED16FB">
      <w:pPr>
        <w:pStyle w:val="Heading2"/>
        <w:spacing w:after="35"/>
      </w:pPr>
      <w:bookmarkStart w:id="3" w:name="Reusable_Components_/_Modules:_"/>
      <w:bookmarkEnd w:id="3"/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D701E7">
        <w:trPr>
          <w:trHeight w:val="859"/>
        </w:trPr>
        <w:tc>
          <w:tcPr>
            <w:tcW w:w="580" w:type="dxa"/>
          </w:tcPr>
          <w:p w:rsidR="00D701E7" w:rsidRDefault="00D701E7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:rsidR="00D701E7" w:rsidRDefault="00ED16FB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540" w:type="dxa"/>
          </w:tcPr>
          <w:p w:rsidR="00D701E7" w:rsidRDefault="00D701E7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:rsidR="00D701E7" w:rsidRPr="00243FCB" w:rsidRDefault="00243FCB">
            <w:pPr>
              <w:pStyle w:val="TableParagraph"/>
              <w:ind w:left="102"/>
              <w:rPr>
                <w:rFonts w:ascii="Arial"/>
                <w:b/>
                <w:bCs/>
                <w:sz w:val="18"/>
              </w:rPr>
            </w:pPr>
            <w:r w:rsidRPr="00243FCB">
              <w:rPr>
                <w:b/>
                <w:bCs/>
              </w:rPr>
              <w:t>Component / Module Name</w:t>
            </w:r>
          </w:p>
        </w:tc>
        <w:tc>
          <w:tcPr>
            <w:tcW w:w="1980" w:type="dxa"/>
          </w:tcPr>
          <w:p w:rsidR="00D701E7" w:rsidRDefault="00D701E7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:rsidR="00D701E7" w:rsidRPr="00243FCB" w:rsidRDefault="00243FCB">
            <w:pPr>
              <w:pStyle w:val="TableParagraph"/>
              <w:ind w:left="128" w:right="-72"/>
              <w:rPr>
                <w:rFonts w:ascii="Arial"/>
                <w:b/>
                <w:bCs/>
                <w:sz w:val="18"/>
              </w:rPr>
            </w:pPr>
            <w:r w:rsidRPr="00243FCB">
              <w:rPr>
                <w:b/>
                <w:bCs/>
              </w:rPr>
              <w:t>Language / Technology</w:t>
            </w:r>
          </w:p>
        </w:tc>
        <w:tc>
          <w:tcPr>
            <w:tcW w:w="2560" w:type="dxa"/>
          </w:tcPr>
          <w:p w:rsidR="00D701E7" w:rsidRDefault="00D701E7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:rsidR="00D701E7" w:rsidRPr="00243FCB" w:rsidRDefault="00243FCB">
            <w:pPr>
              <w:pStyle w:val="TableParagraph"/>
              <w:ind w:left="53"/>
              <w:rPr>
                <w:rFonts w:ascii="Arial"/>
                <w:b/>
                <w:bCs/>
                <w:sz w:val="18"/>
              </w:rPr>
            </w:pPr>
            <w:r w:rsidRPr="00243FCB">
              <w:rPr>
                <w:b/>
                <w:bCs/>
              </w:rPr>
              <w:t>Where Reused</w:t>
            </w:r>
          </w:p>
        </w:tc>
        <w:tc>
          <w:tcPr>
            <w:tcW w:w="2660" w:type="dxa"/>
          </w:tcPr>
          <w:p w:rsidR="00D701E7" w:rsidRDefault="00243FCB">
            <w:pPr>
              <w:pStyle w:val="TableParagraph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 w:rsidRPr="00243FCB">
              <w:rPr>
                <w:b/>
                <w:bCs/>
              </w:rPr>
              <w:t>Reusability Level</w:t>
            </w:r>
            <w:r>
              <w:rPr>
                <w:rFonts w:ascii="Arial"/>
                <w:b/>
                <w:sz w:val="18"/>
              </w:rPr>
              <w:t xml:space="preserve"> </w:t>
            </w:r>
            <w:r w:rsidR="00ED16FB">
              <w:rPr>
                <w:rFonts w:ascii="Arial"/>
                <w:b/>
                <w:sz w:val="18"/>
              </w:rPr>
              <w:t>(High</w:t>
            </w:r>
            <w:r w:rsidR="00ED16FB">
              <w:rPr>
                <w:rFonts w:ascii="Arial"/>
                <w:b/>
                <w:spacing w:val="-10"/>
                <w:sz w:val="18"/>
              </w:rPr>
              <w:t xml:space="preserve"> </w:t>
            </w:r>
            <w:r w:rsidR="00ED16FB">
              <w:rPr>
                <w:rFonts w:ascii="Arial"/>
                <w:b/>
                <w:sz w:val="18"/>
              </w:rPr>
              <w:t>/</w:t>
            </w:r>
            <w:r w:rsidR="00ED16FB">
              <w:rPr>
                <w:rFonts w:ascii="Arial"/>
                <w:b/>
                <w:spacing w:val="-10"/>
                <w:sz w:val="18"/>
              </w:rPr>
              <w:t xml:space="preserve"> </w:t>
            </w:r>
            <w:r w:rsidR="00ED16FB">
              <w:rPr>
                <w:rFonts w:ascii="Arial"/>
                <w:b/>
                <w:sz w:val="18"/>
              </w:rPr>
              <w:t>Medium</w:t>
            </w:r>
            <w:r w:rsidR="00ED16FB">
              <w:rPr>
                <w:rFonts w:ascii="Arial"/>
                <w:b/>
                <w:spacing w:val="-10"/>
                <w:sz w:val="18"/>
              </w:rPr>
              <w:t xml:space="preserve"> </w:t>
            </w:r>
            <w:r w:rsidR="00ED16FB">
              <w:rPr>
                <w:rFonts w:ascii="Arial"/>
                <w:b/>
                <w:sz w:val="18"/>
              </w:rPr>
              <w:t>/</w:t>
            </w:r>
            <w:r w:rsidR="00ED16FB">
              <w:rPr>
                <w:rFonts w:ascii="Arial"/>
                <w:b/>
                <w:spacing w:val="-10"/>
                <w:sz w:val="18"/>
              </w:rPr>
              <w:t xml:space="preserve"> </w:t>
            </w:r>
            <w:r w:rsidR="00ED16FB">
              <w:rPr>
                <w:rFonts w:ascii="Arial"/>
                <w:b/>
                <w:sz w:val="18"/>
              </w:rPr>
              <w:t>Low)</w:t>
            </w:r>
          </w:p>
        </w:tc>
      </w:tr>
      <w:tr w:rsidR="00D701E7">
        <w:trPr>
          <w:trHeight w:val="599"/>
        </w:trPr>
        <w:tc>
          <w:tcPr>
            <w:tcW w:w="580" w:type="dxa"/>
          </w:tcPr>
          <w:p w:rsidR="00D701E7" w:rsidRDefault="00ED16FB"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r>
              <w:t>Flask Application (</w:t>
            </w:r>
            <w:r>
              <w:rPr>
                <w:rStyle w:val="HTMLCode"/>
                <w:rFonts w:eastAsia="Arial MT"/>
              </w:rPr>
              <w:t>app.py</w:t>
            </w:r>
            <w:r>
              <w:t>)</w:t>
            </w:r>
          </w:p>
        </w:tc>
        <w:tc>
          <w:tcPr>
            <w:tcW w:w="198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r>
              <w:t>Python, Flask</w:t>
            </w:r>
          </w:p>
        </w:tc>
        <w:tc>
          <w:tcPr>
            <w:tcW w:w="256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r>
              <w:t>Handles</w:t>
            </w:r>
            <w:r>
              <w:t xml:space="preserve"> </w:t>
            </w:r>
            <w:r>
              <w:t>all</w:t>
            </w:r>
            <w:r>
              <w:t xml:space="preserve"> </w:t>
            </w:r>
            <w:r>
              <w:t>prediction</w:t>
            </w:r>
            <w:r>
              <w:t xml:space="preserve"> </w:t>
            </w:r>
            <w:r>
              <w:t>requests</w:t>
            </w:r>
          </w:p>
        </w:tc>
        <w:tc>
          <w:tcPr>
            <w:tcW w:w="266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r>
              <w:t>High</w:t>
            </w:r>
          </w:p>
        </w:tc>
      </w:tr>
    </w:tbl>
    <w:p w:rsidR="00D701E7" w:rsidRDefault="00D701E7">
      <w:pPr>
        <w:pStyle w:val="TableParagraph"/>
        <w:rPr>
          <w:rFonts w:ascii="Times New Roman"/>
          <w:sz w:val="18"/>
        </w:rPr>
        <w:sectPr w:rsidR="00D701E7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D701E7">
        <w:trPr>
          <w:trHeight w:val="620"/>
        </w:trPr>
        <w:tc>
          <w:tcPr>
            <w:tcW w:w="580" w:type="dxa"/>
          </w:tcPr>
          <w:p w:rsidR="00D701E7" w:rsidRDefault="00ED16FB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r>
              <w:t>Loan Eligibility Prediction Model (</w:t>
            </w:r>
            <w:proofErr w:type="spellStart"/>
            <w:r>
              <w:rPr>
                <w:rStyle w:val="HTMLCode"/>
                <w:rFonts w:eastAsia="Arial MT"/>
              </w:rPr>
              <w:t>model.pkl</w:t>
            </w:r>
            <w:proofErr w:type="spellEnd"/>
            <w:r>
              <w:t>)</w:t>
            </w:r>
          </w:p>
        </w:tc>
        <w:tc>
          <w:tcPr>
            <w:tcW w:w="198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t>Scikit</w:t>
            </w:r>
            <w:proofErr w:type="spellEnd"/>
            <w:r>
              <w:t>-learn</w:t>
            </w:r>
          </w:p>
        </w:tc>
        <w:tc>
          <w:tcPr>
            <w:tcW w:w="256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r>
              <w:t>Used for every loan prediction</w:t>
            </w:r>
          </w:p>
        </w:tc>
        <w:tc>
          <w:tcPr>
            <w:tcW w:w="266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r>
              <w:t>High</w:t>
            </w:r>
          </w:p>
        </w:tc>
      </w:tr>
      <w:tr w:rsidR="00D701E7">
        <w:trPr>
          <w:trHeight w:val="600"/>
        </w:trPr>
        <w:tc>
          <w:tcPr>
            <w:tcW w:w="580" w:type="dxa"/>
          </w:tcPr>
          <w:p w:rsidR="00D701E7" w:rsidRDefault="00ED16FB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r>
              <w:t>Data Preprocessing Module</w:t>
            </w:r>
          </w:p>
        </w:tc>
        <w:tc>
          <w:tcPr>
            <w:tcW w:w="198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r>
              <w:t>Pandas, NumPy</w:t>
            </w:r>
          </w:p>
        </w:tc>
        <w:tc>
          <w:tcPr>
            <w:tcW w:w="256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r>
              <w:t>Used before every prediction</w:t>
            </w:r>
          </w:p>
        </w:tc>
        <w:tc>
          <w:tcPr>
            <w:tcW w:w="266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r>
              <w:t>High</w:t>
            </w:r>
          </w:p>
        </w:tc>
      </w:tr>
      <w:tr w:rsidR="00D701E7">
        <w:trPr>
          <w:trHeight w:val="619"/>
        </w:trPr>
        <w:tc>
          <w:tcPr>
            <w:tcW w:w="580" w:type="dxa"/>
          </w:tcPr>
          <w:p w:rsidR="00D701E7" w:rsidRDefault="00ED16FB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r>
              <w:t>HTML Templates</w:t>
            </w:r>
          </w:p>
        </w:tc>
        <w:tc>
          <w:tcPr>
            <w:tcW w:w="198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r>
              <w:t>HTML5</w:t>
            </w:r>
          </w:p>
        </w:tc>
        <w:tc>
          <w:tcPr>
            <w:tcW w:w="256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r>
              <w:t>User Interface</w:t>
            </w:r>
          </w:p>
        </w:tc>
        <w:tc>
          <w:tcPr>
            <w:tcW w:w="266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r>
              <w:t>Medium</w:t>
            </w:r>
          </w:p>
        </w:tc>
      </w:tr>
      <w:tr w:rsidR="00D701E7">
        <w:trPr>
          <w:trHeight w:val="599"/>
        </w:trPr>
        <w:tc>
          <w:tcPr>
            <w:tcW w:w="580" w:type="dxa"/>
          </w:tcPr>
          <w:p w:rsidR="00D701E7" w:rsidRDefault="00ED16FB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4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r>
              <w:t>Static Resources</w:t>
            </w:r>
          </w:p>
        </w:tc>
        <w:tc>
          <w:tcPr>
            <w:tcW w:w="198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r>
              <w:t>CSS3, JavaScript</w:t>
            </w:r>
          </w:p>
        </w:tc>
        <w:tc>
          <w:tcPr>
            <w:tcW w:w="256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r>
              <w:t>UI styling and interaction</w:t>
            </w:r>
          </w:p>
        </w:tc>
        <w:tc>
          <w:tcPr>
            <w:tcW w:w="266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r>
              <w:t>Medium</w:t>
            </w:r>
          </w:p>
        </w:tc>
      </w:tr>
    </w:tbl>
    <w:p w:rsidR="00D701E7" w:rsidRDefault="00D701E7">
      <w:pPr>
        <w:pStyle w:val="BodyText"/>
        <w:rPr>
          <w:rFonts w:ascii="Arial"/>
          <w:b/>
          <w:sz w:val="22"/>
        </w:rPr>
      </w:pPr>
    </w:p>
    <w:p w:rsidR="00D701E7" w:rsidRDefault="00D701E7">
      <w:pPr>
        <w:pStyle w:val="BodyText"/>
        <w:spacing w:before="45"/>
        <w:rPr>
          <w:rFonts w:ascii="Arial"/>
          <w:b/>
          <w:sz w:val="22"/>
        </w:rPr>
      </w:pPr>
    </w:p>
    <w:p w:rsidR="00D701E7" w:rsidRDefault="00ED16FB">
      <w:pPr>
        <w:pStyle w:val="Heading2"/>
        <w:spacing w:after="38"/>
      </w:pPr>
      <w:bookmarkStart w:id="4" w:name="Overall_Code_Quality_Assessment:_"/>
      <w:bookmarkEnd w:id="4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D701E7">
        <w:trPr>
          <w:trHeight w:val="540"/>
        </w:trPr>
        <w:tc>
          <w:tcPr>
            <w:tcW w:w="2840" w:type="dxa"/>
          </w:tcPr>
          <w:p w:rsidR="00D701E7" w:rsidRDefault="00ED16FB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:rsidR="00D701E7" w:rsidRDefault="00ED16FB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:rsidR="00D701E7" w:rsidRDefault="00ED16FB"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D701E7">
        <w:trPr>
          <w:trHeight w:val="520"/>
        </w:trPr>
        <w:tc>
          <w:tcPr>
            <w:tcW w:w="2840" w:type="dxa"/>
          </w:tcPr>
          <w:p w:rsidR="00D701E7" w:rsidRDefault="00ED16FB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:rsidR="00D701E7" w:rsidRDefault="00243FCB" w:rsidP="00243FC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5</w:t>
            </w:r>
          </w:p>
        </w:tc>
        <w:tc>
          <w:tcPr>
            <w:tcW w:w="578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r>
              <w:t>Well-organized project structure with separate folders for training, deployment, templates, and static resources.</w:t>
            </w:r>
          </w:p>
        </w:tc>
      </w:tr>
      <w:tr w:rsidR="00D701E7">
        <w:trPr>
          <w:trHeight w:val="540"/>
        </w:trPr>
        <w:tc>
          <w:tcPr>
            <w:tcW w:w="2840" w:type="dxa"/>
          </w:tcPr>
          <w:p w:rsidR="00D701E7" w:rsidRDefault="00ED16FB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:rsidR="00D701E7" w:rsidRDefault="00243FCB" w:rsidP="00243FC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5</w:t>
            </w:r>
          </w:p>
        </w:tc>
        <w:tc>
          <w:tcPr>
            <w:tcW w:w="578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r>
              <w:t>Code is easy to understand with meaningful names and proper formatting.</w:t>
            </w:r>
          </w:p>
        </w:tc>
      </w:tr>
      <w:tr w:rsidR="00D701E7">
        <w:trPr>
          <w:trHeight w:val="539"/>
        </w:trPr>
        <w:tc>
          <w:tcPr>
            <w:tcW w:w="2840" w:type="dxa"/>
          </w:tcPr>
          <w:p w:rsidR="00D701E7" w:rsidRDefault="00ED16FB"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:rsidR="00D701E7" w:rsidRDefault="00243FCB" w:rsidP="00243FC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5</w:t>
            </w:r>
          </w:p>
        </w:tc>
        <w:tc>
          <w:tcPr>
            <w:tcW w:w="578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r>
              <w:t>Machine</w:t>
            </w:r>
            <w:r>
              <w:t xml:space="preserve"> </w:t>
            </w:r>
            <w:r>
              <w:t>learning model, preprocessing logic, and Flask application can be reused or extended easily.</w:t>
            </w:r>
          </w:p>
        </w:tc>
      </w:tr>
      <w:tr w:rsidR="00D701E7">
        <w:trPr>
          <w:trHeight w:val="539"/>
        </w:trPr>
        <w:tc>
          <w:tcPr>
            <w:tcW w:w="2840" w:type="dxa"/>
          </w:tcPr>
          <w:p w:rsidR="00D701E7" w:rsidRDefault="00ED16FB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:rsidR="00D701E7" w:rsidRDefault="00243FCB" w:rsidP="00243FC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5</w:t>
            </w:r>
          </w:p>
        </w:tc>
        <w:tc>
          <w:tcPr>
            <w:tcW w:w="5780" w:type="dxa"/>
          </w:tcPr>
          <w:p w:rsidR="00D701E7" w:rsidRDefault="00243FCB">
            <w:pPr>
              <w:pStyle w:val="TableParagraph"/>
              <w:rPr>
                <w:rFonts w:ascii="Times New Roman"/>
                <w:sz w:val="18"/>
              </w:rPr>
            </w:pPr>
            <w:r>
              <w:t>Code is documented sufficiently for understanding and future maintenance.</w:t>
            </w:r>
          </w:p>
        </w:tc>
      </w:tr>
      <w:tr w:rsidR="00D701E7">
        <w:trPr>
          <w:trHeight w:val="520"/>
        </w:trPr>
        <w:tc>
          <w:tcPr>
            <w:tcW w:w="2840" w:type="dxa"/>
          </w:tcPr>
          <w:p w:rsidR="00D701E7" w:rsidRDefault="00ED16FB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:rsidR="00D701E7" w:rsidRDefault="00243FCB" w:rsidP="00243FC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5 / 5</w:t>
            </w:r>
          </w:p>
        </w:tc>
        <w:tc>
          <w:tcPr>
            <w:tcW w:w="5780" w:type="dxa"/>
          </w:tcPr>
          <w:p w:rsidR="00243FCB" w:rsidRDefault="00243FCB" w:rsidP="00243FCB">
            <w:pPr>
              <w:rPr>
                <w:rFonts w:ascii="Times New Roman" w:eastAsia="Times New Roman" w:hAnsi="Times New Roman" w:cs="Times New Roman"/>
              </w:rPr>
            </w:pPr>
            <w:r>
              <w:t>The project follows a modular, maintainable, and reusable architecture suitable for deployment and future enhancement.</w:t>
            </w:r>
          </w:p>
          <w:p w:rsidR="00D701E7" w:rsidRDefault="00D701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ED16FB" w:rsidRDefault="00ED16FB"/>
    <w:sectPr w:rsidR="00ED16FB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01E7"/>
    <w:rsid w:val="00243FCB"/>
    <w:rsid w:val="00556219"/>
    <w:rsid w:val="00D701E7"/>
    <w:rsid w:val="00ED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51475"/>
  <w15:docId w15:val="{31490AAE-B4EB-4C1D-A70C-45BA141E0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5562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20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cp:lastModifiedBy>Administrator</cp:lastModifiedBy>
  <cp:revision>2</cp:revision>
  <dcterms:created xsi:type="dcterms:W3CDTF">2026-07-01T17:59:00Z</dcterms:created>
  <dcterms:modified xsi:type="dcterms:W3CDTF">2026-07-04T06:39:00Z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