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B56" w:rsidRDefault="00480345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56" w:rsidRDefault="00480345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821B56" w:rsidRDefault="00821B5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21B56">
        <w:trPr>
          <w:trHeight w:val="419"/>
        </w:trPr>
        <w:tc>
          <w:tcPr>
            <w:tcW w:w="2820" w:type="dxa"/>
          </w:tcPr>
          <w:p w:rsidR="00821B56" w:rsidRDefault="00480345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821B56" w:rsidRDefault="003276DF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03 July 2026</w:t>
            </w:r>
          </w:p>
        </w:tc>
      </w:tr>
      <w:tr w:rsidR="00821B56">
        <w:trPr>
          <w:trHeight w:val="420"/>
        </w:trPr>
        <w:tc>
          <w:tcPr>
            <w:tcW w:w="2820" w:type="dxa"/>
          </w:tcPr>
          <w:p w:rsidR="00821B56" w:rsidRDefault="00480345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821B56" w:rsidRDefault="00480345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821B56">
        <w:trPr>
          <w:trHeight w:val="399"/>
        </w:trPr>
        <w:tc>
          <w:tcPr>
            <w:tcW w:w="2820" w:type="dxa"/>
          </w:tcPr>
          <w:p w:rsidR="00821B56" w:rsidRDefault="00480345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821B56" w:rsidRDefault="003276DF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t>Smart Lender – Loan Eligibility Prediction Using Machine Learning</w:t>
            </w:r>
          </w:p>
        </w:tc>
      </w:tr>
      <w:tr w:rsidR="00821B56">
        <w:trPr>
          <w:trHeight w:val="420"/>
        </w:trPr>
        <w:tc>
          <w:tcPr>
            <w:tcW w:w="2820" w:type="dxa"/>
          </w:tcPr>
          <w:p w:rsidR="00821B56" w:rsidRDefault="00480345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821B56" w:rsidRDefault="00480345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821B56" w:rsidRDefault="00821B56">
      <w:pPr>
        <w:pStyle w:val="BodyText"/>
        <w:spacing w:before="210"/>
        <w:rPr>
          <w:rFonts w:ascii="Arial"/>
          <w:b/>
          <w:sz w:val="28"/>
        </w:rPr>
      </w:pPr>
    </w:p>
    <w:p w:rsidR="00821B56" w:rsidRDefault="00480345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821B56" w:rsidRDefault="00480345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:rsidR="00821B56" w:rsidRDefault="00821B56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86"/>
        <w:gridCol w:w="1894"/>
        <w:gridCol w:w="1420"/>
      </w:tblGrid>
      <w:tr w:rsidR="00821B56" w:rsidTr="003276DF">
        <w:trPr>
          <w:trHeight w:val="1080"/>
        </w:trPr>
        <w:tc>
          <w:tcPr>
            <w:tcW w:w="580" w:type="dxa"/>
          </w:tcPr>
          <w:p w:rsidR="00821B56" w:rsidRDefault="00821B56">
            <w:pPr>
              <w:pStyle w:val="TableParagraph"/>
              <w:spacing w:before="156"/>
              <w:rPr>
                <w:sz w:val="18"/>
              </w:rPr>
            </w:pPr>
          </w:p>
          <w:p w:rsidR="00821B56" w:rsidRDefault="00480345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:rsidR="00821B56" w:rsidRDefault="00821B56">
            <w:pPr>
              <w:pStyle w:val="TableParagraph"/>
              <w:spacing w:before="156"/>
              <w:rPr>
                <w:sz w:val="18"/>
              </w:rPr>
            </w:pPr>
          </w:p>
          <w:p w:rsidR="00821B56" w:rsidRDefault="00480345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:rsidR="00821B56" w:rsidRDefault="00821B56">
            <w:pPr>
              <w:pStyle w:val="TableParagraph"/>
              <w:spacing w:before="156"/>
              <w:rPr>
                <w:sz w:val="18"/>
              </w:rPr>
            </w:pPr>
          </w:p>
          <w:p w:rsidR="00821B56" w:rsidRDefault="00480345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86" w:type="dxa"/>
          </w:tcPr>
          <w:p w:rsidR="00821B56" w:rsidRDefault="00821B56">
            <w:pPr>
              <w:pStyle w:val="TableParagraph"/>
              <w:spacing w:before="36"/>
              <w:rPr>
                <w:sz w:val="18"/>
              </w:rPr>
            </w:pPr>
          </w:p>
          <w:p w:rsidR="003276DF" w:rsidRDefault="00480345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</w:t>
            </w:r>
            <w:r>
              <w:rPr>
                <w:rFonts w:ascii="Arial"/>
                <w:b/>
                <w:sz w:val="18"/>
              </w:rPr>
              <w:t>/</w:t>
            </w:r>
          </w:p>
          <w:p w:rsidR="00821B56" w:rsidRDefault="00480345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Compone</w:t>
            </w:r>
            <w:r>
              <w:rPr>
                <w:rFonts w:ascii="Arial"/>
                <w:b/>
                <w:spacing w:val="-2"/>
                <w:sz w:val="18"/>
              </w:rPr>
              <w:t>n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894" w:type="dxa"/>
          </w:tcPr>
          <w:p w:rsidR="00821B56" w:rsidRDefault="00480345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:rsidR="00821B56" w:rsidRDefault="00480345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:rsidR="00821B56" w:rsidRDefault="00480345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:rsidR="00821B56" w:rsidRDefault="00821B56">
            <w:pPr>
              <w:pStyle w:val="TableParagraph"/>
              <w:spacing w:before="36"/>
              <w:rPr>
                <w:sz w:val="18"/>
              </w:rPr>
            </w:pPr>
          </w:p>
          <w:p w:rsidR="00821B56" w:rsidRDefault="00480345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3276DF" w:rsidTr="003276DF">
        <w:trPr>
          <w:trHeight w:val="61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User Input Form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Allows users to enter loan applicant details such as income, education, and credit history.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Frontend (HTML/CSS)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8072A4">
              <w:t>High</w:t>
            </w:r>
          </w:p>
        </w:tc>
      </w:tr>
      <w:tr w:rsidR="003276DF" w:rsidTr="003276DF">
        <w:trPr>
          <w:trHeight w:val="59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Input Validation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Validates user input before processing.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Flask Backend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8072A4">
              <w:t>High</w:t>
            </w:r>
          </w:p>
        </w:tc>
      </w:tr>
      <w:tr w:rsidR="003276DF" w:rsidTr="003276DF">
        <w:trPr>
          <w:trHeight w:val="620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Data Preprocessing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Cleans and transforms input data into the required format for prediction.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Preprocessing Module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8072A4">
              <w:t>High</w:t>
            </w:r>
          </w:p>
        </w:tc>
      </w:tr>
      <w:tr w:rsidR="003276DF" w:rsidTr="003276DF">
        <w:trPr>
          <w:trHeight w:val="59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Loan Eligibility Prediction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Predicts whether the loan should be approved or rejected using the trained ML model.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Machine Learning Model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8072A4">
              <w:t>High</w:t>
            </w:r>
          </w:p>
        </w:tc>
      </w:tr>
      <w:tr w:rsidR="003276DF" w:rsidTr="003276DF">
        <w:trPr>
          <w:trHeight w:val="620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Result Display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Displays the prediction result to the user.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Flask Application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B04C06">
              <w:t>Medium</w:t>
            </w:r>
          </w:p>
        </w:tc>
      </w:tr>
      <w:tr w:rsidR="003276DF" w:rsidTr="003276DF">
        <w:trPr>
          <w:trHeight w:val="600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76DF" w:rsidRPr="003276DF" w:rsidTr="003276D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6DF" w:rsidRP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3276DF" w:rsidRPr="003276DF" w:rsidRDefault="003276DF" w:rsidP="002638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3276DF" w:rsidRPr="003276DF" w:rsidTr="003276DF">
              <w:trPr>
                <w:tblCellSpacing w:w="15" w:type="dxa"/>
              </w:trPr>
              <w:tc>
                <w:tcPr>
                  <w:tcW w:w="2323" w:type="dxa"/>
                  <w:vAlign w:val="center"/>
                  <w:hideMark/>
                </w:tcPr>
                <w:p w:rsid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3276D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Trained Model</w:t>
                  </w:r>
                </w:p>
                <w:p w:rsidR="003276DF" w:rsidRP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3276D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Loading</w:t>
                  </w:r>
                </w:p>
              </w:tc>
            </w:tr>
          </w:tbl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Loads the saved machine learning model (</w:t>
            </w:r>
            <w:proofErr w:type="spellStart"/>
            <w:r>
              <w:rPr>
                <w:rStyle w:val="HTMLCode"/>
                <w:rFonts w:eastAsia="Arial MT"/>
              </w:rPr>
              <w:t>model.pkl</w:t>
            </w:r>
            <w:proofErr w:type="spellEnd"/>
            <w:r>
              <w:t>) for prediction.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Model Loader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B04C06">
              <w:t>Medium</w:t>
            </w:r>
          </w:p>
        </w:tc>
      </w:tr>
      <w:tr w:rsidR="003276DF" w:rsidTr="003276DF">
        <w:trPr>
          <w:trHeight w:val="61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76DF" w:rsidRPr="003276DF" w:rsidTr="003276D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6DF" w:rsidRP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3276DF" w:rsidRPr="003276DF" w:rsidRDefault="003276DF" w:rsidP="002638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3"/>
            </w:tblGrid>
            <w:tr w:rsidR="003276DF" w:rsidRPr="003276DF" w:rsidTr="003276DF">
              <w:trPr>
                <w:tblCellSpacing w:w="15" w:type="dxa"/>
              </w:trPr>
              <w:tc>
                <w:tcPr>
                  <w:tcW w:w="2563" w:type="dxa"/>
                  <w:vAlign w:val="center"/>
                  <w:hideMark/>
                </w:tcPr>
                <w:p w:rsid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3276D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Responsive User</w:t>
                  </w:r>
                </w:p>
                <w:p w:rsidR="003276DF" w:rsidRPr="003276DF" w:rsidRDefault="003276DF" w:rsidP="002638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3276D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Interface</w:t>
                  </w:r>
                </w:p>
              </w:tc>
            </w:tr>
          </w:tbl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Provides a user-friendly interface accessible through a web browser.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HTML/CSS/JavaScript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B04C06">
              <w:t>Medium</w:t>
            </w:r>
          </w:p>
        </w:tc>
      </w:tr>
      <w:tr w:rsidR="003276DF" w:rsidTr="003276DF">
        <w:trPr>
          <w:trHeight w:val="600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Error Handling</w:t>
            </w:r>
          </w:p>
        </w:tc>
        <w:tc>
          <w:tcPr>
            <w:tcW w:w="2820" w:type="dxa"/>
          </w:tcPr>
          <w:p w:rsidR="003276DF" w:rsidRDefault="003276DF" w:rsidP="00263803">
            <w:pPr>
              <w:pStyle w:val="TableParagraph"/>
              <w:rPr>
                <w:rFonts w:ascii="Times New Roman"/>
                <w:sz w:val="20"/>
              </w:rPr>
            </w:pPr>
            <w:r>
              <w:t>Handles invalid or incomplete user input gracefully.</w:t>
            </w:r>
          </w:p>
        </w:tc>
        <w:tc>
          <w:tcPr>
            <w:tcW w:w="1786" w:type="dxa"/>
          </w:tcPr>
          <w:p w:rsidR="003276DF" w:rsidRDefault="003276DF" w:rsidP="0026380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Flask Backend</w:t>
            </w:r>
          </w:p>
        </w:tc>
        <w:tc>
          <w:tcPr>
            <w:tcW w:w="1894" w:type="dxa"/>
          </w:tcPr>
          <w:p w:rsidR="003276DF" w:rsidRDefault="003276DF" w:rsidP="003276DF">
            <w:pPr>
              <w:jc w:val="center"/>
            </w:pPr>
            <w:r w:rsidRPr="00E8293D">
              <w:t>Done</w:t>
            </w:r>
          </w:p>
        </w:tc>
        <w:tc>
          <w:tcPr>
            <w:tcW w:w="1420" w:type="dxa"/>
          </w:tcPr>
          <w:p w:rsidR="003276DF" w:rsidRDefault="003276DF" w:rsidP="003276DF">
            <w:pPr>
              <w:jc w:val="center"/>
            </w:pPr>
            <w:r w:rsidRPr="00B04C06">
              <w:t>Medium</w:t>
            </w:r>
          </w:p>
        </w:tc>
      </w:tr>
    </w:tbl>
    <w:p w:rsidR="00821B56" w:rsidRDefault="00821B56">
      <w:pPr>
        <w:pStyle w:val="BodyText"/>
      </w:pPr>
    </w:p>
    <w:p w:rsidR="00821B56" w:rsidRDefault="00821B56">
      <w:pPr>
        <w:pStyle w:val="BodyText"/>
        <w:spacing w:before="77"/>
      </w:pPr>
      <w:bookmarkStart w:id="2" w:name="_GoBack"/>
      <w:bookmarkEnd w:id="2"/>
    </w:p>
    <w:p w:rsidR="003276DF" w:rsidRDefault="003276DF">
      <w:pPr>
        <w:pStyle w:val="BodyText"/>
        <w:spacing w:before="77"/>
      </w:pPr>
    </w:p>
    <w:p w:rsidR="003276DF" w:rsidRDefault="003276DF">
      <w:pPr>
        <w:pStyle w:val="BodyText"/>
        <w:spacing w:before="77"/>
      </w:pPr>
    </w:p>
    <w:p w:rsidR="003276DF" w:rsidRDefault="003276DF">
      <w:pPr>
        <w:pStyle w:val="BodyText"/>
        <w:spacing w:before="77"/>
      </w:pPr>
    </w:p>
    <w:p w:rsidR="003276DF" w:rsidRDefault="003276DF">
      <w:pPr>
        <w:pStyle w:val="BodyText"/>
        <w:spacing w:before="77"/>
      </w:pPr>
    </w:p>
    <w:p w:rsidR="00821B56" w:rsidRDefault="00480345">
      <w:pPr>
        <w:pStyle w:val="Heading2"/>
        <w:spacing w:after="34"/>
      </w:pPr>
      <w:bookmarkStart w:id="3" w:name="Feature_Summary:_"/>
      <w:bookmarkEnd w:id="3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821B56">
        <w:trPr>
          <w:trHeight w:val="499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:rsidR="00821B56" w:rsidRDefault="00480345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821B56">
        <w:trPr>
          <w:trHeight w:val="480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8</w:t>
            </w:r>
          </w:p>
        </w:tc>
      </w:tr>
      <w:tr w:rsidR="00821B56">
        <w:trPr>
          <w:trHeight w:val="499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8</w:t>
            </w:r>
          </w:p>
        </w:tc>
      </w:tr>
      <w:tr w:rsidR="00821B56">
        <w:trPr>
          <w:trHeight w:val="479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Style w:val="Strong"/>
              </w:rPr>
              <w:t>5</w:t>
            </w:r>
            <w:r>
              <w:t xml:space="preserve"> (User Input, Input Validation, Data Preprocessing, Loan Eligibility Prediction, Result Display)</w:t>
            </w:r>
          </w:p>
        </w:tc>
      </w:tr>
    </w:tbl>
    <w:p w:rsidR="00821B56" w:rsidRDefault="00821B56">
      <w:pPr>
        <w:pStyle w:val="TableParagraph"/>
        <w:rPr>
          <w:rFonts w:ascii="Times New Roman"/>
          <w:sz w:val="20"/>
        </w:rPr>
        <w:sectPr w:rsidR="00821B56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821B56">
        <w:trPr>
          <w:trHeight w:val="500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3</w:t>
            </w:r>
            <w:r>
              <w:t xml:space="preserve"> (Model Loading, Responsive UI, Error Handling)</w:t>
            </w:r>
          </w:p>
        </w:tc>
      </w:tr>
      <w:tr w:rsidR="00821B56">
        <w:trPr>
          <w:trHeight w:val="480"/>
        </w:trPr>
        <w:tc>
          <w:tcPr>
            <w:tcW w:w="4540" w:type="dxa"/>
          </w:tcPr>
          <w:p w:rsidR="00821B56" w:rsidRDefault="00480345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8</w:t>
            </w:r>
          </w:p>
        </w:tc>
      </w:tr>
    </w:tbl>
    <w:p w:rsidR="00821B56" w:rsidRDefault="00821B56">
      <w:pPr>
        <w:pStyle w:val="BodyText"/>
        <w:rPr>
          <w:rFonts w:ascii="Arial"/>
          <w:b/>
          <w:sz w:val="22"/>
        </w:rPr>
      </w:pPr>
    </w:p>
    <w:p w:rsidR="00821B56" w:rsidRDefault="00821B56">
      <w:pPr>
        <w:pStyle w:val="BodyText"/>
        <w:spacing w:before="43"/>
        <w:rPr>
          <w:rFonts w:ascii="Arial"/>
          <w:b/>
          <w:sz w:val="22"/>
        </w:rPr>
      </w:pPr>
    </w:p>
    <w:p w:rsidR="00821B56" w:rsidRDefault="00480345">
      <w:pPr>
        <w:pStyle w:val="Heading2"/>
        <w:spacing w:after="38"/>
      </w:pPr>
      <w:bookmarkStart w:id="4" w:name="Feature_Category_Breakdown:_"/>
      <w:bookmarkEnd w:id="4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821B56">
        <w:trPr>
          <w:trHeight w:val="600"/>
        </w:trPr>
        <w:tc>
          <w:tcPr>
            <w:tcW w:w="580" w:type="dxa"/>
          </w:tcPr>
          <w:p w:rsidR="00821B56" w:rsidRDefault="00480345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:rsidR="00821B56" w:rsidRDefault="00480345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:rsidR="00821B56" w:rsidRDefault="00480345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:rsidR="00821B56" w:rsidRDefault="00480345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821B56">
        <w:trPr>
          <w:trHeight w:val="619"/>
        </w:trPr>
        <w:tc>
          <w:tcPr>
            <w:tcW w:w="580" w:type="dxa"/>
          </w:tcPr>
          <w:p w:rsidR="00821B56" w:rsidRDefault="00480345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821B56" w:rsidRDefault="00480345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522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User Input Form, Result Display</w:t>
            </w:r>
          </w:p>
        </w:tc>
      </w:tr>
      <w:tr w:rsidR="00821B56">
        <w:trPr>
          <w:trHeight w:val="600"/>
        </w:trPr>
        <w:tc>
          <w:tcPr>
            <w:tcW w:w="580" w:type="dxa"/>
          </w:tcPr>
          <w:p w:rsidR="00821B56" w:rsidRDefault="00480345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821B56" w:rsidRDefault="00480345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5220" w:type="dxa"/>
          </w:tcPr>
          <w:p w:rsidR="00821B56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Input Validation, Data Preprocessing, Loan Eligibility Prediction</w:t>
            </w:r>
          </w:p>
        </w:tc>
      </w:tr>
      <w:tr w:rsidR="003276DF">
        <w:trPr>
          <w:trHeight w:val="61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3276DF" w:rsidRDefault="003276DF" w:rsidP="003276DF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:rsidR="003276DF" w:rsidRDefault="003276DF" w:rsidP="003276DF">
            <w:pPr>
              <w:jc w:val="center"/>
            </w:pPr>
            <w:r w:rsidRPr="00E8382B">
              <w:t>1</w:t>
            </w:r>
          </w:p>
        </w:tc>
        <w:tc>
          <w:tcPr>
            <w:tcW w:w="5220" w:type="dxa"/>
          </w:tcPr>
          <w:p w:rsidR="003276DF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CSV Dataset, Trained Model (</w:t>
            </w:r>
            <w:proofErr w:type="spellStart"/>
            <w:r>
              <w:rPr>
                <w:rStyle w:val="HTMLCode"/>
                <w:rFonts w:eastAsia="Arial MT"/>
              </w:rPr>
              <w:t>model.pkl</w:t>
            </w:r>
            <w:proofErr w:type="spellEnd"/>
            <w:r>
              <w:t>)</w:t>
            </w:r>
          </w:p>
        </w:tc>
      </w:tr>
      <w:tr w:rsidR="003276DF">
        <w:trPr>
          <w:trHeight w:val="599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3276DF" w:rsidRDefault="003276DF" w:rsidP="003276DF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:rsidR="003276DF" w:rsidRDefault="003276DF" w:rsidP="003276DF">
            <w:pPr>
              <w:jc w:val="center"/>
            </w:pPr>
            <w:r w:rsidRPr="00E8382B">
              <w:t>1</w:t>
            </w:r>
          </w:p>
        </w:tc>
        <w:tc>
          <w:tcPr>
            <w:tcW w:w="5220" w:type="dxa"/>
          </w:tcPr>
          <w:p w:rsidR="003276DF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Flask Application Routes</w:t>
            </w:r>
          </w:p>
        </w:tc>
      </w:tr>
      <w:tr w:rsidR="003276DF">
        <w:trPr>
          <w:trHeight w:val="620"/>
        </w:trPr>
        <w:tc>
          <w:tcPr>
            <w:tcW w:w="580" w:type="dxa"/>
          </w:tcPr>
          <w:p w:rsidR="003276DF" w:rsidRDefault="003276DF" w:rsidP="003276DF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3276DF" w:rsidRDefault="003276DF" w:rsidP="003276DF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:rsidR="003276DF" w:rsidRDefault="003276DF" w:rsidP="003276DF">
            <w:pPr>
              <w:jc w:val="center"/>
            </w:pPr>
            <w:r w:rsidRPr="00E8382B">
              <w:t>1</w:t>
            </w:r>
          </w:p>
        </w:tc>
        <w:tc>
          <w:tcPr>
            <w:tcW w:w="5220" w:type="dxa"/>
          </w:tcPr>
          <w:p w:rsidR="003276DF" w:rsidRDefault="003276DF" w:rsidP="00327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Input Validation and Basic Error Handling</w:t>
            </w:r>
          </w:p>
        </w:tc>
      </w:tr>
    </w:tbl>
    <w:p w:rsidR="00480345" w:rsidRDefault="00480345"/>
    <w:sectPr w:rsidR="0048034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B56"/>
    <w:rsid w:val="00263803"/>
    <w:rsid w:val="003276DF"/>
    <w:rsid w:val="00480345"/>
    <w:rsid w:val="0082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7FF"/>
  <w15:docId w15:val="{B453C09F-9E68-4373-90F6-67B7BB03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3276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7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Administrator</cp:lastModifiedBy>
  <cp:revision>2</cp:revision>
  <dcterms:created xsi:type="dcterms:W3CDTF">2026-07-01T17:59:00Z</dcterms:created>
  <dcterms:modified xsi:type="dcterms:W3CDTF">2026-07-04T07:20:00Z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