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CHANDRIKA BHATTACHARYA</w:t>
      </w:r>
    </w:p>
    <w:p>
      <w:pPr>
        <w:spacing w:after="20"/>
        <w:jc w:val="center"/>
      </w:pPr>
      <w:r>
        <w:rPr>
          <w:rFonts w:ascii="Calibri" w:cs="Calibri" w:eastAsia="Calibri" w:hAnsi="Calibri"/>
          <w:color w:val="555555"/>
          <w:sz w:val="22"/>
          <w:szCs w:val="22"/>
        </w:rPr>
        <w:t xml:space="preserve">Data Scientist | Machine Learning &amp; AI Engineer</w:t>
      </w:r>
    </w:p>
    <w:p>
      <w:pPr>
        <w:spacing w:after="20"/>
        <w:jc w:val="center"/>
      </w:pPr>
      <w:r>
        <w:rPr>
          <w:rFonts w:ascii="Calibri" w:cs="Calibri" w:eastAsia="Calibri" w:hAnsi="Calibri"/>
          <w:color w:val="555555"/>
          <w:sz w:val="18"/>
          <w:szCs w:val="18"/>
        </w:rPr>
        <w:t xml:space="preserve">Kolkata, India  •  +91 98304 74463  •  cbhattacharya950@gmail.com</w:t>
      </w:r>
    </w:p>
    <w:p>
      <w:pPr>
        <w:spacing w:after="20"/>
        <w:jc w:val="center"/>
      </w:pPr>
      <w:r>
        <w:rPr>
          <w:rFonts w:ascii="Calibri" w:cs="Calibri" w:eastAsia="Calibri" w:hAnsi="Calibri"/>
          <w:color w:val="555555"/>
          <w:sz w:val="18"/>
          <w:szCs w:val="18"/>
        </w:rPr>
        <w:t xml:space="preserve">linkedin.com/in/chandrika-bhattacharya-7607a534a  •  github.com/CHANDRIKA5189</w:t>
      </w:r>
    </w:p>
    <w:p>
      <w:pPr>
        <w:spacing w:after="100"/>
        <w:jc w:val="center"/>
      </w:pPr>
      <w:r>
        <w:rPr>
          <w:rFonts w:ascii="Calibri" w:cs="Calibri" w:eastAsia="Calibri" w:hAnsi="Calibri"/>
          <w:b/>
          <w:bCs/>
          <w:color w:val="1F3864"/>
          <w:sz w:val="18"/>
          <w:szCs w:val="18"/>
        </w:rPr>
        <w:t xml:space="preserve">Open to relocation worldwide  •  Visa sponsorship required  •  Available for remote or on-site roles</w:t>
      </w:r>
    </w:p>
    <w:p>
      <w:pPr>
        <w:pBdr>
          <w:bottom w:val="single" w:color="BFBFBF" w:sz="6" w:space="4"/>
        </w:pBdr>
        <w:spacing w:after="160"/>
      </w:pPr>
    </w:p>
    <w:p>
      <w:pPr>
        <w:pBdr>
          <w:bottom w:val="single" w:color="1F3864" w:sz="4" w:space="3"/>
        </w:pBdr>
        <w:spacing w:after="100" w:before="26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sz w:val="20"/>
          <w:szCs w:val="20"/>
        </w:rPr>
        <w:t xml:space="preserve">Data Scientist with hands-on experience across Machine Learning, Deep Learning, NLP, Computer Vision, and Generative AI. Skilled in predictive modeling, data pipeline development, and model deployment using Python, TensorFlow, FastAPI, Docker, and AWS. Published author in a Springer (Scopus-indexed) conference. Seeking a Data Science / AI-ML Engineer role with an international employer offering visa sponsorship, bringing production ML delivery experience and cross-functional collaboration across healthcare and business applications.</w:t>
      </w:r>
    </w:p>
    <w:p>
      <w:pPr>
        <w:pBdr>
          <w:bottom w:val="single" w:color="1F3864" w:sz="4" w:space="3"/>
        </w:pBdr>
        <w:spacing w:after="100" w:before="260"/>
      </w:pPr>
      <w:r>
        <w:rPr>
          <w:rFonts w:ascii="Calibri" w:cs="Calibri" w:eastAsia="Calibri" w:hAnsi="Calibri"/>
          <w:b/>
          <w:bCs/>
          <w:color w:val="1F3864"/>
          <w:sz w:val="21"/>
          <w:szCs w:val="21"/>
        </w:rPr>
        <w:t xml:space="preserve">TECHNICAL SKILLS</w:t>
      </w:r>
    </w:p>
    <w:p>
      <w:pPr>
        <w:pStyle w:val="ListParagraph"/>
        <w:numPr>
          <w:ilvl w:val="0"/>
          <w:numId w:val="2"/>
        </w:numPr>
        <w:spacing w:after="60"/>
      </w:pPr>
      <w:r>
        <w:rPr>
          <w:rFonts w:ascii="Calibri" w:cs="Calibri" w:eastAsia="Calibri" w:hAnsi="Calibri"/>
          <w:sz w:val="20"/>
          <w:szCs w:val="20"/>
        </w:rPr>
        <w:t xml:space="preserve">Programming: Python, SQL, JavaScript</w:t>
      </w:r>
    </w:p>
    <w:p>
      <w:pPr>
        <w:pStyle w:val="ListParagraph"/>
        <w:numPr>
          <w:ilvl w:val="0"/>
          <w:numId w:val="2"/>
        </w:numPr>
        <w:spacing w:after="60"/>
      </w:pPr>
      <w:r>
        <w:rPr>
          <w:rFonts w:ascii="Calibri" w:cs="Calibri" w:eastAsia="Calibri" w:hAnsi="Calibri"/>
          <w:sz w:val="20"/>
          <w:szCs w:val="20"/>
        </w:rPr>
        <w:t xml:space="preserve">Machine Learning: Predictive Modeling, Regression, Classification, Random Forest, XGBoost, SVM, Clustering, Feature Engineering, Model Evaluation, Model Experimentation, Hyperparameter Tuning</w:t>
      </w:r>
    </w:p>
    <w:p>
      <w:pPr>
        <w:pStyle w:val="ListParagraph"/>
        <w:numPr>
          <w:ilvl w:val="0"/>
          <w:numId w:val="2"/>
        </w:numPr>
        <w:spacing w:after="60"/>
      </w:pPr>
      <w:r>
        <w:rPr>
          <w:rFonts w:ascii="Calibri" w:cs="Calibri" w:eastAsia="Calibri" w:hAnsi="Calibri"/>
          <w:sz w:val="20"/>
          <w:szCs w:val="20"/>
        </w:rPr>
        <w:t xml:space="preserve">Deep Learning: TensorFlow, Keras, PyTorch, CNN, LSTM, Transformers</w:t>
      </w:r>
    </w:p>
    <w:p>
      <w:pPr>
        <w:pStyle w:val="ListParagraph"/>
        <w:numPr>
          <w:ilvl w:val="0"/>
          <w:numId w:val="2"/>
        </w:numPr>
        <w:spacing w:after="60"/>
      </w:pPr>
      <w:r>
        <w:rPr>
          <w:rFonts w:ascii="Calibri" w:cs="Calibri" w:eastAsia="Calibri" w:hAnsi="Calibri"/>
          <w:sz w:val="20"/>
          <w:szCs w:val="20"/>
        </w:rPr>
        <w:t xml:space="preserve">Computer Vision: OpenCV, MediaPipe, Image Classification, Object Detection, Face Analysis</w:t>
      </w:r>
    </w:p>
    <w:p>
      <w:pPr>
        <w:pStyle w:val="ListParagraph"/>
        <w:numPr>
          <w:ilvl w:val="0"/>
          <w:numId w:val="2"/>
        </w:numPr>
        <w:spacing w:after="60"/>
      </w:pPr>
      <w:r>
        <w:rPr>
          <w:rFonts w:ascii="Calibri" w:cs="Calibri" w:eastAsia="Calibri" w:hAnsi="Calibri"/>
          <w:sz w:val="20"/>
          <w:szCs w:val="20"/>
        </w:rPr>
        <w:t xml:space="preserve">NLP: Retrieval QA, Entity Recognition, Text Classification, spaCy</w:t>
      </w:r>
    </w:p>
    <w:p>
      <w:pPr>
        <w:pStyle w:val="ListParagraph"/>
        <w:numPr>
          <w:ilvl w:val="0"/>
          <w:numId w:val="2"/>
        </w:numPr>
        <w:spacing w:after="60"/>
      </w:pPr>
      <w:r>
        <w:rPr>
          <w:rFonts w:ascii="Calibri" w:cs="Calibri" w:eastAsia="Calibri" w:hAnsi="Calibri"/>
          <w:sz w:val="20"/>
          <w:szCs w:val="20"/>
        </w:rPr>
        <w:t xml:space="preserve">Generative AI: Large Language Models (LLMs), Prompt Engineering, Retrieval-Augmented Generation (RAG), Hugging Face</w:t>
      </w:r>
    </w:p>
    <w:p>
      <w:pPr>
        <w:pStyle w:val="ListParagraph"/>
        <w:numPr>
          <w:ilvl w:val="0"/>
          <w:numId w:val="2"/>
        </w:numPr>
        <w:spacing w:after="60"/>
      </w:pPr>
      <w:r>
        <w:rPr>
          <w:rFonts w:ascii="Calibri" w:cs="Calibri" w:eastAsia="Calibri" w:hAnsi="Calibri"/>
          <w:sz w:val="20"/>
          <w:szCs w:val="20"/>
        </w:rPr>
        <w:t xml:space="preserve">Deployment &amp; Cloud: FastAPI, REST APIs, Model Deployment, Docker, AWS EC2, AWS S3, Version Control (Git, GitHub)</w:t>
      </w:r>
    </w:p>
    <w:p>
      <w:pPr>
        <w:pStyle w:val="ListParagraph"/>
        <w:numPr>
          <w:ilvl w:val="0"/>
          <w:numId w:val="2"/>
        </w:numPr>
        <w:spacing w:after="60"/>
      </w:pPr>
      <w:r>
        <w:rPr>
          <w:rFonts w:ascii="Calibri" w:cs="Calibri" w:eastAsia="Calibri" w:hAnsi="Calibri"/>
          <w:sz w:val="20"/>
          <w:szCs w:val="20"/>
        </w:rPr>
        <w:t xml:space="preserve">Data &amp; Collaboration: Data Pipeline Development, MySQL, Power BI, Matplotlib, Cross-functional Collaboration</w:t>
      </w:r>
    </w:p>
    <w:p>
      <w:pPr>
        <w:pBdr>
          <w:bottom w:val="single" w:color="1F3864" w:sz="4" w:space="3"/>
        </w:pBdr>
        <w:spacing w:after="100" w:before="260"/>
      </w:pPr>
      <w:r>
        <w:rPr>
          <w:rFonts w:ascii="Calibri" w:cs="Calibri" w:eastAsia="Calibri" w:hAnsi="Calibri"/>
          <w:b/>
          <w:bCs/>
          <w:color w:val="1F3864"/>
          <w:sz w:val="21"/>
          <w:szCs w:val="21"/>
        </w:rPr>
        <w:t xml:space="preserve">PROFESSIONAL EXPERIENCE</w:t>
      </w:r>
    </w:p>
    <w:p>
      <w:pPr>
        <w:tabs>
          <w:tab w:val="right" w:pos="9360"/>
        </w:tabs>
        <w:spacing w:after="20" w:before="160"/>
      </w:pPr>
      <w:r>
        <w:rPr>
          <w:rFonts w:ascii="Calibri" w:cs="Calibri" w:eastAsia="Calibri" w:hAnsi="Calibri"/>
          <w:b/>
          <w:bCs/>
          <w:sz w:val="21"/>
          <w:szCs w:val="21"/>
        </w:rPr>
        <w:t xml:space="preserve">Data Scientist</w:t>
      </w:r>
      <w:r>
        <w:rPr>
          <w:rFonts w:ascii="Calibri" w:cs="Calibri" w:eastAsia="Calibri" w:hAnsi="Calibri"/>
          <w:i/>
          <w:iCs/>
          <w:sz w:val="21"/>
          <w:szCs w:val="21"/>
        </w:rPr>
        <w:t xml:space="preserve">  —  Evostra Ventures</w:t>
      </w:r>
      <w:r>
        <w:rPr>
          <w:rFonts w:ascii="Calibri" w:cs="Calibri" w:eastAsia="Calibri" w:hAnsi="Calibri"/>
          <w:color w:val="555555"/>
          <w:sz w:val="19"/>
          <w:szCs w:val="19"/>
        </w:rPr>
        <w:t xml:space="preserve">	Jan 2026 – Present</w:t>
      </w:r>
    </w:p>
    <w:p>
      <w:pPr>
        <w:pStyle w:val="ListParagraph"/>
        <w:numPr>
          <w:ilvl w:val="0"/>
          <w:numId w:val="2"/>
        </w:numPr>
        <w:spacing w:after="60"/>
      </w:pPr>
      <w:r>
        <w:rPr>
          <w:rFonts w:ascii="Calibri" w:cs="Calibri" w:eastAsia="Calibri" w:hAnsi="Calibri"/>
          <w:sz w:val="20"/>
          <w:szCs w:val="20"/>
        </w:rPr>
        <w:t xml:space="preserve">Improved cross-functional workflow decision speed by developing and deploying predictive ML models integrated into backend systems via REST APIs for real-time inference</w:t>
      </w:r>
    </w:p>
    <w:p>
      <w:pPr>
        <w:pStyle w:val="ListParagraph"/>
        <w:numPr>
          <w:ilvl w:val="0"/>
          <w:numId w:val="2"/>
        </w:numPr>
        <w:spacing w:after="60"/>
      </w:pPr>
      <w:r>
        <w:rPr>
          <w:rFonts w:ascii="Calibri" w:cs="Calibri" w:eastAsia="Calibri" w:hAnsi="Calibri"/>
          <w:sz w:val="20"/>
          <w:szCs w:val="20"/>
        </w:rPr>
        <w:t xml:space="preserve">Increased data pipeline reliability through data pipeline development and preprocessing workflows for structured and unstructured datasets across multiple business use cases</w:t>
      </w:r>
    </w:p>
    <w:p>
      <w:pPr>
        <w:pStyle w:val="ListParagraph"/>
        <w:numPr>
          <w:ilvl w:val="0"/>
          <w:numId w:val="2"/>
        </w:numPr>
        <w:spacing w:after="60"/>
      </w:pPr>
      <w:r>
        <w:rPr>
          <w:rFonts w:ascii="Calibri" w:cs="Calibri" w:eastAsia="Calibri" w:hAnsi="Calibri"/>
          <w:sz w:val="20"/>
          <w:szCs w:val="20"/>
        </w:rPr>
        <w:t xml:space="preserve">Boosted model performance iteratively by applying feature engineering and evaluation cycles in collaboration with cross-functional teams</w:t>
      </w:r>
    </w:p>
    <w:p>
      <w:pPr>
        <w:tabs>
          <w:tab w:val="right" w:pos="9360"/>
        </w:tabs>
        <w:spacing w:after="20" w:before="160"/>
      </w:pPr>
      <w:r>
        <w:rPr>
          <w:rFonts w:ascii="Calibri" w:cs="Calibri" w:eastAsia="Calibri" w:hAnsi="Calibri"/>
          <w:b/>
          <w:bCs/>
          <w:sz w:val="21"/>
          <w:szCs w:val="21"/>
        </w:rPr>
        <w:t xml:space="preserve">AI/ML Intern</w:t>
      </w:r>
      <w:r>
        <w:rPr>
          <w:rFonts w:ascii="Calibri" w:cs="Calibri" w:eastAsia="Calibri" w:hAnsi="Calibri"/>
          <w:i/>
          <w:iCs/>
          <w:sz w:val="21"/>
          <w:szCs w:val="21"/>
        </w:rPr>
        <w:t xml:space="preserve">  —  Evostra (Remote)</w:t>
      </w:r>
      <w:r>
        <w:rPr>
          <w:rFonts w:ascii="Calibri" w:cs="Calibri" w:eastAsia="Calibri" w:hAnsi="Calibri"/>
          <w:color w:val="555555"/>
          <w:sz w:val="19"/>
          <w:szCs w:val="19"/>
        </w:rPr>
        <w:t xml:space="preserve">	Oct 2025 – Nov 2025</w:t>
      </w:r>
    </w:p>
    <w:p>
      <w:pPr>
        <w:pStyle w:val="ListParagraph"/>
        <w:numPr>
          <w:ilvl w:val="0"/>
          <w:numId w:val="2"/>
        </w:numPr>
        <w:spacing w:after="60"/>
      </w:pPr>
      <w:r>
        <w:rPr>
          <w:rFonts w:ascii="Calibri" w:cs="Calibri" w:eastAsia="Calibri" w:hAnsi="Calibri"/>
          <w:sz w:val="20"/>
          <w:szCs w:val="20"/>
        </w:rPr>
        <w:t xml:space="preserve">Improved workflow efficiency by 18% by building predictive ML models with optimized feature engineering</w:t>
      </w:r>
    </w:p>
    <w:p>
      <w:pPr>
        <w:pStyle w:val="ListParagraph"/>
        <w:numPr>
          <w:ilvl w:val="0"/>
          <w:numId w:val="2"/>
        </w:numPr>
        <w:spacing w:after="60"/>
      </w:pPr>
      <w:r>
        <w:rPr>
          <w:rFonts w:ascii="Calibri" w:cs="Calibri" w:eastAsia="Calibri" w:hAnsi="Calibri"/>
          <w:sz w:val="20"/>
          <w:szCs w:val="20"/>
        </w:rPr>
        <w:t xml:space="preserve">Reduced model validation error by 12% by applying cross-validation and hyperparameter tuning</w:t>
      </w:r>
    </w:p>
    <w:p>
      <w:pPr>
        <w:pStyle w:val="ListParagraph"/>
        <w:numPr>
          <w:ilvl w:val="0"/>
          <w:numId w:val="2"/>
        </w:numPr>
        <w:spacing w:after="60"/>
      </w:pPr>
      <w:r>
        <w:rPr>
          <w:rFonts w:ascii="Calibri" w:cs="Calibri" w:eastAsia="Calibri" w:hAnsi="Calibri"/>
          <w:sz w:val="20"/>
          <w:szCs w:val="20"/>
        </w:rPr>
        <w:t xml:space="preserve">Enabled real-time inference by integrating ML modules into backend systems as Team Lead, coordinating delivery timelines</w:t>
      </w:r>
    </w:p>
    <w:p>
      <w:pPr>
        <w:tabs>
          <w:tab w:val="right" w:pos="9360"/>
        </w:tabs>
        <w:spacing w:after="20" w:before="160"/>
      </w:pPr>
      <w:r>
        <w:rPr>
          <w:rFonts w:ascii="Calibri" w:cs="Calibri" w:eastAsia="Calibri" w:hAnsi="Calibri"/>
          <w:b/>
          <w:bCs/>
          <w:sz w:val="21"/>
          <w:szCs w:val="21"/>
        </w:rPr>
        <w:t xml:space="preserve">Data Science Intern</w:t>
      </w:r>
      <w:r>
        <w:rPr>
          <w:rFonts w:ascii="Calibri" w:cs="Calibri" w:eastAsia="Calibri" w:hAnsi="Calibri"/>
          <w:i/>
          <w:iCs/>
          <w:sz w:val="21"/>
          <w:szCs w:val="21"/>
        </w:rPr>
        <w:t xml:space="preserve">  —  Nullclass</w:t>
      </w:r>
      <w:r>
        <w:rPr>
          <w:rFonts w:ascii="Calibri" w:cs="Calibri" w:eastAsia="Calibri" w:hAnsi="Calibri"/>
          <w:color w:val="555555"/>
          <w:sz w:val="19"/>
          <w:szCs w:val="19"/>
        </w:rPr>
        <w:t xml:space="preserve">	May 2025 – Jul 2025</w:t>
      </w:r>
    </w:p>
    <w:p>
      <w:pPr>
        <w:pStyle w:val="ListParagraph"/>
        <w:numPr>
          <w:ilvl w:val="0"/>
          <w:numId w:val="2"/>
        </w:numPr>
        <w:spacing w:after="60"/>
      </w:pPr>
      <w:r>
        <w:rPr>
          <w:rFonts w:ascii="Calibri" w:cs="Calibri" w:eastAsia="Calibri" w:hAnsi="Calibri"/>
          <w:sz w:val="20"/>
          <w:szCs w:val="20"/>
        </w:rPr>
        <w:t xml:space="preserve">Handled 25,000+ records efficiently by designing ML pipelines in Python and SQL</w:t>
      </w:r>
    </w:p>
    <w:p>
      <w:pPr>
        <w:pStyle w:val="ListParagraph"/>
        <w:numPr>
          <w:ilvl w:val="0"/>
          <w:numId w:val="2"/>
        </w:numPr>
        <w:spacing w:after="60"/>
      </w:pPr>
      <w:r>
        <w:rPr>
          <w:rFonts w:ascii="Calibri" w:cs="Calibri" w:eastAsia="Calibri" w:hAnsi="Calibri"/>
          <w:sz w:val="20"/>
          <w:szCs w:val="20"/>
        </w:rPr>
        <w:t xml:space="preserve">Improved classification accuracy by 15% by structuring preprocessing and tuning workflows</w:t>
      </w:r>
    </w:p>
    <w:p>
      <w:pPr>
        <w:pStyle w:val="ListParagraph"/>
        <w:numPr>
          <w:ilvl w:val="0"/>
          <w:numId w:val="2"/>
        </w:numPr>
        <w:spacing w:after="60"/>
      </w:pPr>
      <w:r>
        <w:rPr>
          <w:rFonts w:ascii="Calibri" w:cs="Calibri" w:eastAsia="Calibri" w:hAnsi="Calibri"/>
          <w:sz w:val="20"/>
          <w:szCs w:val="20"/>
        </w:rPr>
        <w:t xml:space="preserve">Delivered analytics-ready predictive models by translating business requirements into deployable ML solutions</w:t>
      </w:r>
    </w:p>
    <w:p>
      <w:pPr>
        <w:tabs>
          <w:tab w:val="right" w:pos="9360"/>
        </w:tabs>
        <w:spacing w:after="20" w:before="160"/>
      </w:pPr>
      <w:r>
        <w:rPr>
          <w:rFonts w:ascii="Calibri" w:cs="Calibri" w:eastAsia="Calibri" w:hAnsi="Calibri"/>
          <w:b/>
          <w:bCs/>
          <w:sz w:val="21"/>
          <w:szCs w:val="21"/>
        </w:rPr>
        <w:t xml:space="preserve">Data Analyst Intern</w:t>
      </w:r>
      <w:r>
        <w:rPr>
          <w:rFonts w:ascii="Calibri" w:cs="Calibri" w:eastAsia="Calibri" w:hAnsi="Calibri"/>
          <w:i/>
          <w:iCs/>
          <w:sz w:val="21"/>
          <w:szCs w:val="21"/>
        </w:rPr>
        <w:t xml:space="preserve">  —  MedTourEasy</w:t>
      </w:r>
      <w:r>
        <w:rPr>
          <w:rFonts w:ascii="Calibri" w:cs="Calibri" w:eastAsia="Calibri" w:hAnsi="Calibri"/>
          <w:color w:val="555555"/>
          <w:sz w:val="19"/>
          <w:szCs w:val="19"/>
        </w:rPr>
        <w:t xml:space="preserve">	Jan 2025 – Mar 2025</w:t>
      </w:r>
    </w:p>
    <w:p>
      <w:pPr>
        <w:pStyle w:val="ListParagraph"/>
        <w:numPr>
          <w:ilvl w:val="0"/>
          <w:numId w:val="2"/>
        </w:numPr>
        <w:spacing w:after="60"/>
      </w:pPr>
      <w:r>
        <w:rPr>
          <w:rFonts w:ascii="Calibri" w:cs="Calibri" w:eastAsia="Calibri" w:hAnsi="Calibri"/>
          <w:sz w:val="20"/>
          <w:szCs w:val="20"/>
        </w:rPr>
        <w:t xml:space="preserve">Cut manual processing time by 30% by automating ETL workflows</w:t>
      </w:r>
    </w:p>
    <w:p>
      <w:pPr>
        <w:pStyle w:val="ListParagraph"/>
        <w:numPr>
          <w:ilvl w:val="0"/>
          <w:numId w:val="2"/>
        </w:numPr>
        <w:spacing w:after="60"/>
      </w:pPr>
      <w:r>
        <w:rPr>
          <w:rFonts w:ascii="Calibri" w:cs="Calibri" w:eastAsia="Calibri" w:hAnsi="Calibri"/>
          <w:sz w:val="20"/>
          <w:szCs w:val="20"/>
        </w:rPr>
        <w:t xml:space="preserve">Improved reporting visibility by building KPI dashboards for stakeholder decision-making</w:t>
      </w:r>
    </w:p>
    <w:p>
      <w:pPr>
        <w:tabs>
          <w:tab w:val="right" w:pos="9360"/>
        </w:tabs>
        <w:spacing w:after="20" w:before="160"/>
      </w:pPr>
      <w:r>
        <w:rPr>
          <w:rFonts w:ascii="Calibri" w:cs="Calibri" w:eastAsia="Calibri" w:hAnsi="Calibri"/>
          <w:b/>
          <w:bCs/>
          <w:sz w:val="21"/>
          <w:szCs w:val="21"/>
        </w:rPr>
        <w:t xml:space="preserve">Data Analyst Intern</w:t>
      </w:r>
      <w:r>
        <w:rPr>
          <w:rFonts w:ascii="Calibri" w:cs="Calibri" w:eastAsia="Calibri" w:hAnsi="Calibri"/>
          <w:i/>
          <w:iCs/>
          <w:sz w:val="21"/>
          <w:szCs w:val="21"/>
        </w:rPr>
        <w:t xml:space="preserve">  —  Aditya Birla Group</w:t>
      </w:r>
      <w:r>
        <w:rPr>
          <w:rFonts w:ascii="Calibri" w:cs="Calibri" w:eastAsia="Calibri" w:hAnsi="Calibri"/>
          <w:color w:val="555555"/>
          <w:sz w:val="19"/>
          <w:szCs w:val="19"/>
        </w:rPr>
        <w:t xml:space="preserve">	May 2024 – Jul 2024</w:t>
      </w:r>
    </w:p>
    <w:p>
      <w:pPr>
        <w:pStyle w:val="ListParagraph"/>
        <w:numPr>
          <w:ilvl w:val="0"/>
          <w:numId w:val="2"/>
        </w:numPr>
        <w:spacing w:after="60"/>
      </w:pPr>
      <w:r>
        <w:rPr>
          <w:rFonts w:ascii="Calibri" w:cs="Calibri" w:eastAsia="Calibri" w:hAnsi="Calibri"/>
          <w:sz w:val="20"/>
          <w:szCs w:val="20"/>
        </w:rPr>
        <w:t xml:space="preserve">Enabled business automation by designing and deploying ML models for predictive analytics</w:t>
      </w:r>
    </w:p>
    <w:p>
      <w:pPr>
        <w:pStyle w:val="ListParagraph"/>
        <w:numPr>
          <w:ilvl w:val="0"/>
          <w:numId w:val="2"/>
        </w:numPr>
        <w:spacing w:after="60"/>
      </w:pPr>
      <w:r>
        <w:rPr>
          <w:rFonts w:ascii="Calibri" w:cs="Calibri" w:eastAsia="Calibri" w:hAnsi="Calibri"/>
          <w:sz w:val="20"/>
          <w:szCs w:val="20"/>
        </w:rPr>
        <w:t xml:space="preserve">Delivered real-time inference capability by building REST APIs with FastAPI</w:t>
      </w:r>
    </w:p>
    <w:p>
      <w:pPr>
        <w:pStyle w:val="ListParagraph"/>
        <w:numPr>
          <w:ilvl w:val="0"/>
          <w:numId w:val="2"/>
        </w:numPr>
        <w:spacing w:after="60"/>
      </w:pPr>
      <w:r>
        <w:rPr>
          <w:rFonts w:ascii="Calibri" w:cs="Calibri" w:eastAsia="Calibri" w:hAnsi="Calibri"/>
          <w:sz w:val="20"/>
          <w:szCs w:val="20"/>
        </w:rPr>
        <w:t xml:space="preserve">Improved model accuracy by applying feature engineering and hyperparameter optimization across production-ready AI solutions</w:t>
      </w:r>
    </w:p>
    <w:p>
      <w:pPr>
        <w:pBdr>
          <w:bottom w:val="single" w:color="1F3864" w:sz="4" w:space="3"/>
        </w:pBdr>
        <w:spacing w:after="100" w:before="260"/>
      </w:pPr>
      <w:r>
        <w:rPr>
          <w:rFonts w:ascii="Calibri" w:cs="Calibri" w:eastAsia="Calibri" w:hAnsi="Calibri"/>
          <w:b/>
          <w:bCs/>
          <w:color w:val="1F3864"/>
          <w:sz w:val="21"/>
          <w:szCs w:val="21"/>
        </w:rPr>
        <w:t xml:space="preserve">KEY PROJECTS</w:t>
      </w:r>
    </w:p>
    <w:p>
      <w:pPr>
        <w:spacing w:after="20" w:before="140"/>
      </w:pPr>
      <w:r>
        <w:rPr>
          <w:rFonts w:ascii="Calibri" w:cs="Calibri" w:eastAsia="Calibri" w:hAnsi="Calibri"/>
          <w:b/>
          <w:bCs/>
          <w:sz w:val="21"/>
          <w:szCs w:val="21"/>
        </w:rPr>
        <w:t xml:space="preserve">AI-Powered Clinical Decision Support System — Healthcare AI (NLP + ML)</w:t>
      </w:r>
    </w:p>
    <w:p>
      <w:pPr>
        <w:pStyle w:val="ListParagraph"/>
        <w:numPr>
          <w:ilvl w:val="0"/>
          <w:numId w:val="2"/>
        </w:numPr>
        <w:spacing w:after="60"/>
      </w:pPr>
      <w:r>
        <w:rPr>
          <w:rFonts w:ascii="Calibri" w:cs="Calibri" w:eastAsia="Calibri" w:hAnsi="Calibri"/>
          <w:sz w:val="20"/>
          <w:szCs w:val="20"/>
        </w:rPr>
        <w:t xml:space="preserve">Built a full-stack system predicting diseases from user-reported symptoms using a spaCy NLP pipeline and Random Forest/XGBoost models with confidence scoring, severity classification, and downloadable PDF reports</w:t>
      </w:r>
    </w:p>
    <w:p>
      <w:pPr>
        <w:spacing w:after="20" w:before="140"/>
      </w:pPr>
      <w:r>
        <w:rPr>
          <w:rFonts w:ascii="Calibri" w:cs="Calibri" w:eastAsia="Calibri" w:hAnsi="Calibri"/>
          <w:b/>
          <w:bCs/>
          <w:sz w:val="21"/>
          <w:szCs w:val="21"/>
        </w:rPr>
        <w:t xml:space="preserve">Real-Time Drowsiness Detection System — Computer Vision</w:t>
      </w:r>
    </w:p>
    <w:p>
      <w:pPr>
        <w:pStyle w:val="ListParagraph"/>
        <w:numPr>
          <w:ilvl w:val="0"/>
          <w:numId w:val="2"/>
        </w:numPr>
        <w:spacing w:after="60"/>
      </w:pPr>
      <w:r>
        <w:rPr>
          <w:rFonts w:ascii="Calibri" w:cs="Calibri" w:eastAsia="Calibri" w:hAnsi="Calibri"/>
          <w:sz w:val="20"/>
          <w:szCs w:val="20"/>
        </w:rPr>
        <w:t xml:space="preserve">Developed a CNN-based eye-state classifier achieving 94% validation accuracy with a multi-person, &lt;200ms latency detection pipeline and integrated age prediction (88% accuracy)</w:t>
      </w:r>
    </w:p>
    <w:p>
      <w:pPr>
        <w:spacing w:after="20" w:before="140"/>
      </w:pPr>
      <w:r>
        <w:rPr>
          <w:rFonts w:ascii="Calibri" w:cs="Calibri" w:eastAsia="Calibri" w:hAnsi="Calibri"/>
          <w:b/>
          <w:bCs/>
          <w:sz w:val="21"/>
          <w:szCs w:val="21"/>
        </w:rPr>
        <w:t xml:space="preserve">Deployed ML Prediction API — FastAPI, AWS, Docker</w:t>
      </w:r>
    </w:p>
    <w:p>
      <w:pPr>
        <w:pStyle w:val="ListParagraph"/>
        <w:numPr>
          <w:ilvl w:val="0"/>
          <w:numId w:val="2"/>
        </w:numPr>
        <w:spacing w:after="60"/>
      </w:pPr>
      <w:r>
        <w:rPr>
          <w:rFonts w:ascii="Calibri" w:cs="Calibri" w:eastAsia="Calibri" w:hAnsi="Calibri"/>
          <w:sz w:val="20"/>
          <w:szCs w:val="20"/>
        </w:rPr>
        <w:t xml:space="preserve">Built and containerized a real-time prediction REST API, deployed on AWS EC2 with S3-based model storage, handling 100+ requests/minute</w:t>
      </w:r>
    </w:p>
    <w:p>
      <w:pPr>
        <w:spacing w:before="80"/>
      </w:pPr>
      <w:r>
        <w:rPr>
          <w:rFonts w:ascii="Calibri" w:cs="Calibri" w:eastAsia="Calibri" w:hAnsi="Calibri"/>
          <w:i/>
          <w:iCs/>
          <w:color w:val="555555"/>
          <w:sz w:val="18"/>
          <w:szCs w:val="18"/>
        </w:rPr>
        <w:t xml:space="preserve">Additional projects — AI Medical Q&amp;A System, Multi-Attribute Vision Intelligence, Nationality Detection, Full-Stack AI Product Platform — available on GitHub: github.com/CHANDRIKA5189</w:t>
      </w:r>
    </w:p>
    <w:p>
      <w:pPr>
        <w:pBdr>
          <w:bottom w:val="single" w:color="1F3864" w:sz="4" w:space="3"/>
        </w:pBdr>
        <w:spacing w:after="100" w:before="260"/>
      </w:pPr>
      <w:r>
        <w:rPr>
          <w:rFonts w:ascii="Calibri" w:cs="Calibri" w:eastAsia="Calibri" w:hAnsi="Calibri"/>
          <w:b/>
          <w:bCs/>
          <w:color w:val="1F3864"/>
          <w:sz w:val="21"/>
          <w:szCs w:val="21"/>
        </w:rPr>
        <w:t xml:space="preserve">RESEARCH &amp; PUBLICATION</w:t>
      </w:r>
    </w:p>
    <w:p>
      <w:pPr>
        <w:spacing w:after="60"/>
      </w:pPr>
      <w:r>
        <w:rPr>
          <w:rFonts w:ascii="Calibri" w:cs="Calibri" w:eastAsia="Calibri" w:hAnsi="Calibri"/>
          <w:sz w:val="20"/>
          <w:szCs w:val="20"/>
        </w:rPr>
        <w:t xml:space="preserve">Bhattacharya, C. (2025). "Scalpels and Circuits: Robotic-Assisted Surgery in India." ICCI 2025, Springer Lecture Notes in Networks and Systems (Scopus Indexed).</w:t>
      </w:r>
    </w:p>
    <w:p>
      <w:pPr>
        <w:pBdr>
          <w:bottom w:val="single" w:color="1F3864" w:sz="4" w:space="3"/>
        </w:pBdr>
        <w:spacing w:after="100" w:before="260"/>
      </w:pPr>
      <w:r>
        <w:rPr>
          <w:rFonts w:ascii="Calibri" w:cs="Calibri" w:eastAsia="Calibri" w:hAnsi="Calibri"/>
          <w:b/>
          <w:bCs/>
          <w:color w:val="1F3864"/>
          <w:sz w:val="21"/>
          <w:szCs w:val="21"/>
        </w:rPr>
        <w:t xml:space="preserve">EDUCATION</w:t>
      </w:r>
    </w:p>
    <w:p>
      <w:pPr>
        <w:spacing w:after="40"/>
      </w:pPr>
      <w:r>
        <w:rPr>
          <w:rFonts w:ascii="Calibri" w:cs="Calibri" w:eastAsia="Calibri" w:hAnsi="Calibri"/>
          <w:b/>
          <w:bCs/>
          <w:sz w:val="20"/>
          <w:szCs w:val="20"/>
        </w:rPr>
        <w:t xml:space="preserve">B.Sc. (Hons.) Data Science &amp; Artificial Intelligence</w:t>
      </w:r>
    </w:p>
    <w:p>
      <w:pPr>
        <w:spacing w:after="20"/>
      </w:pPr>
      <w:r>
        <w:rPr>
          <w:rFonts w:ascii="Calibri" w:cs="Calibri" w:eastAsia="Calibri" w:hAnsi="Calibri"/>
          <w:color w:val="555555"/>
          <w:sz w:val="19"/>
          <w:szCs w:val="19"/>
        </w:rPr>
        <w:t xml:space="preserve">Christ (Deemed to be University), Bengaluru, India  |  2023 – 2026  |  Expected Graduation: 2026  |  CGPA: 8.45 / 10</w:t>
      </w:r>
    </w:p>
    <w:p>
      <w:r>
        <w:rPr>
          <w:rFonts w:ascii="Calibri" w:cs="Calibri" w:eastAsia="Calibri" w:hAnsi="Calibri"/>
          <w:color w:val="555555"/>
          <w:sz w:val="18"/>
          <w:szCs w:val="18"/>
        </w:rPr>
        <w:t xml:space="preserve">Relevant coursework: Machine Learning, Artificial Intelligence, Data Structures, Database Management Systems, Statistics</w:t>
      </w:r>
    </w:p>
    <w:sectPr>
      <w:pgSz w:w="11906" w:h="16838" w:orient="portrait"/>
      <w:pgMar w:top="680" w:right="760" w:bottom="68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2026-08-14T15:40:26.605Z</dcterms:created>
  <dcterms:modified xsi:type="dcterms:W3CDTF">2026-08-14T15:40:26.617Z</dcterms:modified>
</cp:coreProperties>
</file>

<file path=docProps/custom.xml><?xml version="1.0" encoding="utf-8"?>
<Properties xmlns="http://schemas.openxmlformats.org/officeDocument/2006/custom-properties" xmlns:vt="http://schemas.openxmlformats.org/officeDocument/2006/docPropsVTypes"/>
</file>