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14"/>
        <w:pBdr>
          <w:top w:val="none" w:color="000000" w:sz="4" w:space="0"/>
          <w:left w:val="none" w:color="000000" w:sz="4" w:space="0"/>
          <w:bottom w:val="none" w:color="000000" w:sz="4" w:space="0"/>
          <w:right w:val="none" w:color="000000" w:sz="4" w:space="0"/>
        </w:pBdr>
        <w:spacing/>
        <w:ind/>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Question Bank Plagiarism Checker Module</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pPr>
        <w:pStyle w:val="902"/>
        <w:pBdr/>
        <w:spacing w:after="0" w:afterAutospacing="0" w:before="0" w:beforeAutospacing="0"/>
        <w:ind/>
        <w:jc w:val="center"/>
        <w:rPr>
          <w:rFonts w:eastAsia="Arial"/>
          <w:b/>
          <w:bCs/>
          <w:color w:val="000000"/>
        </w:rPr>
      </w:pPr>
      <w:r>
        <w:rPr>
          <w:rStyle w:val="903"/>
        </w:rPr>
        <w:t xml:space="preserve">A.B. Hajira Be</w:t>
      </w:r>
      <w:r>
        <w:rPr>
          <w:rStyle w:val="903"/>
          <w:vertAlign w:val="superscript"/>
        </w:rPr>
        <w:t xml:space="preserve">1</w:t>
      </w:r>
      <w:r>
        <w:rPr>
          <w:rStyle w:val="903"/>
        </w:rPr>
        <w:t xml:space="preserve">, </w:t>
      </w:r>
      <w:r>
        <w:rPr>
          <w:rStyle w:val="873"/>
          <w:rFonts w:eastAsia="Arial"/>
          <w:color w:val="000000"/>
        </w:rPr>
        <w:t xml:space="preserve">Chandru</w:t>
      </w:r>
      <w:r>
        <w:rPr>
          <w:rStyle w:val="873"/>
          <w:rFonts w:eastAsia="Arial"/>
          <w:color w:val="000000"/>
        </w:rPr>
        <w:t xml:space="preserve"> </w:t>
      </w:r>
      <w:r>
        <w:rPr>
          <w:rStyle w:val="873"/>
          <w:rFonts w:eastAsia="Arial"/>
          <w:color w:val="000000"/>
        </w:rPr>
        <w:t xml:space="preserve"> S</w:t>
      </w:r>
      <w:r>
        <w:rPr>
          <w:b/>
          <w:color w:val="000000"/>
          <w:sz w:val="28"/>
          <w:vertAlign w:val="superscript"/>
        </w:rPr>
        <w:t xml:space="preserve">2</w:t>
      </w:r>
      <w:r>
        <w:rPr>
          <w:rFonts w:eastAsia="Arial"/>
          <w:b/>
          <w:bCs/>
          <w:color w:val="000000"/>
        </w:rPr>
      </w:r>
      <w:r>
        <w:rPr>
          <w:rFonts w:eastAsia="Arial"/>
          <w:b/>
          <w:bCs/>
          <w:color w:val="000000"/>
        </w:rPr>
      </w:r>
    </w:p>
    <w:p>
      <w:pPr>
        <w:pStyle w:val="713"/>
        <w:pBdr/>
        <w:spacing w:after="0" w:line="240" w:lineRule="auto"/>
        <w:ind/>
        <w:jc w:val="center"/>
        <w:rPr>
          <w:rFonts w:ascii="Times New Roman" w:hAnsi="Times New Roman"/>
          <w:b/>
          <w:color w:val="000000"/>
          <w:sz w:val="24"/>
          <w:szCs w:val="24"/>
        </w:rPr>
      </w:pPr>
      <w:r>
        <w:rPr>
          <w:rStyle w:val="904"/>
          <w:rFonts w:ascii="Times New Roman" w:hAnsi="Times New Roman"/>
          <w:sz w:val="24"/>
          <w:szCs w:val="24"/>
          <w:vertAlign w:val="superscript"/>
        </w:rPr>
        <w:t xml:space="preserve">1</w:t>
      </w:r>
      <w:r>
        <w:rPr>
          <w:rStyle w:val="904"/>
          <w:rFonts w:ascii="Times New Roman" w:hAnsi="Times New Roman"/>
          <w:sz w:val="24"/>
          <w:szCs w:val="24"/>
        </w:rPr>
        <w:t xml:space="preserve">Associate Professor, Department of Computer Applications, Karpaga Vinayaga College of Engineering and Technology, Maduranthagam Taluk, Tamil Nadu, 603308, India.</w:t>
      </w:r>
      <w:r>
        <w:rPr>
          <w:rFonts w:ascii="Times New Roman" w:hAnsi="Times New Roman"/>
          <w:color w:val="000000"/>
          <w:sz w:val="24"/>
          <w:szCs w:val="24"/>
        </w:rPr>
        <w:br w:type="textWrapping" w:clear="all"/>
      </w:r>
      <w:r>
        <w:rPr>
          <w:rStyle w:val="904"/>
          <w:rFonts w:ascii="Times New Roman" w:hAnsi="Times New Roman"/>
          <w:sz w:val="24"/>
          <w:szCs w:val="24"/>
        </w:rPr>
        <w:t xml:space="preserve">*Corresponding Author: A.B. Hajira Be. Email: hajiraab786@gmail.com</w:t>
      </w:r>
      <w:r>
        <w:rPr>
          <w:rFonts w:ascii="Times New Roman" w:hAnsi="Times New Roman"/>
          <w:b/>
          <w:color w:val="000000"/>
          <w:sz w:val="24"/>
          <w:szCs w:val="24"/>
        </w:rPr>
      </w:r>
      <w:r>
        <w:rPr>
          <w:rFonts w:ascii="Times New Roman" w:hAnsi="Times New Roman"/>
          <w:b/>
          <w:color w:val="000000"/>
          <w:sz w:val="24"/>
          <w:szCs w:val="24"/>
        </w:rPr>
      </w:r>
    </w:p>
    <w:p>
      <w:pPr>
        <w:pStyle w:val="713"/>
        <w:pBdr/>
        <w:spacing w:after="0" w:line="240" w:lineRule="auto"/>
        <w:ind/>
        <w:jc w:val="center"/>
        <w:rPr>
          <w:rFonts w:ascii="Times New Roman" w:hAnsi="Times New Roman"/>
          <w:color w:val="000000"/>
          <w:sz w:val="24"/>
          <w:vertAlign w:val="superscript"/>
        </w:rPr>
      </w:pPr>
      <w:r>
        <w:rPr>
          <w:rFonts w:ascii="Times New Roman" w:hAnsi="Times New Roman"/>
          <w:color w:val="000000"/>
          <w:sz w:val="24"/>
          <w:vertAlign w:val="superscript"/>
        </w:rPr>
      </w:r>
      <w:r>
        <w:rPr>
          <w:rFonts w:ascii="Times New Roman" w:hAnsi="Times New Roman"/>
          <w:color w:val="000000"/>
          <w:sz w:val="24"/>
          <w:vertAlign w:val="superscript"/>
        </w:rPr>
      </w:r>
    </w:p>
    <w:p>
      <w:pPr>
        <w:pStyle w:val="713"/>
        <w:pBdr/>
        <w:spacing w:after="0" w:line="240" w:lineRule="auto"/>
        <w:ind/>
        <w:jc w:val="center"/>
        <w:rPr>
          <w:rFonts w:ascii="Times New Roman" w:hAnsi="Times New Roman"/>
          <w:color w:val="000000"/>
          <w:sz w:val="24"/>
        </w:rPr>
      </w:pPr>
      <w:r>
        <w:rPr>
          <w:rFonts w:ascii="Times New Roman" w:hAnsi="Times New Roman"/>
          <w:color w:val="000000"/>
          <w:sz w:val="24"/>
          <w:vertAlign w:val="superscript"/>
        </w:rPr>
        <w:t xml:space="preserve">2</w:t>
      </w:r>
      <w:r>
        <w:rPr>
          <w:rFonts w:ascii="Times New Roman" w:hAnsi="Times New Roman"/>
          <w:color w:val="000000"/>
          <w:sz w:val="24"/>
        </w:rPr>
        <w:t xml:space="preserve">PG</w:t>
      </w:r>
      <w:r>
        <w:rPr>
          <w:rFonts w:ascii="Times New Roman" w:hAnsi="Times New Roman"/>
          <w:color w:val="000000"/>
          <w:sz w:val="24"/>
        </w:rPr>
        <w:t xml:space="preserve"> Student</w:t>
      </w:r>
      <w:r>
        <w:rPr>
          <w:rFonts w:ascii="Times New Roman" w:hAnsi="Times New Roman"/>
          <w:color w:val="000000"/>
          <w:sz w:val="24"/>
        </w:rPr>
      </w:r>
    </w:p>
    <w:p>
      <w:pPr>
        <w:pStyle w:val="713"/>
        <w:pBdr/>
        <w:spacing w:after="0" w:line="240" w:lineRule="auto"/>
        <w:ind/>
        <w:jc w:val="center"/>
        <w:rPr>
          <w:rFonts w:ascii="Times New Roman" w:hAnsi="Times New Roman"/>
          <w:color w:val="000000"/>
          <w:sz w:val="24"/>
        </w:rPr>
      </w:pPr>
      <w:r>
        <w:rPr>
          <w:rStyle w:val="904"/>
          <w:rFonts w:ascii="Times New Roman" w:hAnsi="Times New Roman"/>
          <w:sz w:val="24"/>
          <w:szCs w:val="24"/>
          <w:vertAlign w:val="superscript"/>
        </w:rPr>
        <w:t xml:space="preserve">2</w:t>
      </w:r>
      <w:r>
        <w:rPr>
          <w:rStyle w:val="904"/>
          <w:rFonts w:ascii="Times New Roman" w:hAnsi="Times New Roman"/>
          <w:sz w:val="24"/>
          <w:szCs w:val="24"/>
        </w:rPr>
        <w:t xml:space="preserve">Department of Computer Applications</w:t>
      </w:r>
      <w:r>
        <w:rPr>
          <w:rFonts w:ascii="Times New Roman" w:hAnsi="Times New Roman"/>
          <w:color w:val="000000"/>
          <w:sz w:val="24"/>
        </w:rPr>
        <w:t xml:space="preserve">, Karpaga Vinayaga College of Engineering and Technology – Madurantakam (Tk),</w:t>
      </w:r>
      <w:r>
        <w:rPr>
          <w:rFonts w:ascii="Times New Roman" w:hAnsi="Times New Roman"/>
          <w:color w:val="000000"/>
          <w:sz w:val="24"/>
        </w:rPr>
        <w:t xml:space="preserve"> </w:t>
      </w:r>
      <w:r>
        <w:rPr>
          <w:rFonts w:ascii="Times New Roman" w:hAnsi="Times New Roman"/>
          <w:color w:val="000000"/>
          <w:sz w:val="24"/>
        </w:rPr>
        <w:t xml:space="preserve">Chengalpattu (Dt).</w:t>
      </w:r>
      <w:r>
        <w:rPr>
          <w:rStyle w:val="904"/>
          <w:rFonts w:ascii="Times New Roman" w:hAnsi="Times New Roman"/>
          <w:sz w:val="24"/>
          <w:szCs w:val="24"/>
        </w:rPr>
        <w:t xml:space="preserve"> </w:t>
      </w:r>
      <w:r>
        <w:rPr>
          <w:rStyle w:val="904"/>
          <w:rFonts w:ascii="Times New Roman" w:hAnsi="Times New Roman"/>
          <w:sz w:val="24"/>
          <w:szCs w:val="24"/>
        </w:rPr>
        <w:t xml:space="preserve">Email:</w:t>
      </w:r>
      <w:r>
        <w:rPr>
          <w:rStyle w:val="904"/>
          <w:rFonts w:ascii="Times New Roman" w:hAnsi="Times New Roman"/>
          <w:sz w:val="24"/>
          <w:szCs w:val="24"/>
        </w:rPr>
        <w:t xml:space="preserve">chandruselvaraj9987@gmail.com</w:t>
      </w:r>
      <w:r>
        <w:rPr>
          <w:rFonts w:ascii="Times New Roman" w:hAnsi="Times New Roman"/>
          <w:color w:val="000000"/>
          <w:sz w:val="24"/>
        </w:rPr>
      </w:r>
      <w:r>
        <w:rPr>
          <w:rFonts w:ascii="Times New Roman" w:hAnsi="Times New Roman"/>
          <w:color w:val="000000"/>
          <w:sz w:val="24"/>
        </w:rPr>
      </w:r>
    </w:p>
    <w:p>
      <w:pPr>
        <w:pStyle w:val="713"/>
        <w:pBdr/>
        <w:spacing/>
        <w:ind/>
        <w:rPr/>
      </w:pPr>
      <w:r/>
      <w:r/>
    </w:p>
    <w:p>
      <w:pPr>
        <w:pStyle w:val="715"/>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cs="Times New Roman"/>
          <w:b/>
          <w:color w:val="000000"/>
          <w:sz w:val="36"/>
        </w:rPr>
        <w:t xml:space="preserve">Abstract</w:t>
      </w:r>
      <w:r/>
    </w:p>
    <w:p>
      <w:pPr>
        <w:pStyle w:val="713"/>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sz w:val="24"/>
          <w:szCs w:val="24"/>
        </w:rPr>
        <w:t xml:space="preserve">In the digital era, the vast growth of educational content has increased the risk of plagiarism and content duplication. The Question Bank Plagiarism Checker Module addresses this challenge by combining advanced Natural Language Processing (NLP) and image c</w:t>
      </w:r>
      <w:r>
        <w:rPr>
          <w:rFonts w:ascii="Times New Roman" w:hAnsi="Times New Roman" w:eastAsia="Times New Roman"/>
          <w:sz w:val="24"/>
          <w:szCs w:val="24"/>
        </w:rPr>
        <w:t xml:space="preserve">omparison techniques to detect similarities in educational materials. It leverages transformer-based models like BERT and DistilBERT for semantic text analysis and image recognition algorithms such as SIFT and ORB to identify duplicated visual content, incl</w:t>
      </w:r>
      <w:r>
        <w:rPr>
          <w:rFonts w:ascii="Times New Roman" w:hAnsi="Times New Roman" w:eastAsia="Times New Roman"/>
          <w:sz w:val="24"/>
          <w:szCs w:val="24"/>
        </w:rPr>
        <w:t xml:space="preserve">uding diagrams and charts.</w:t>
      </w:r>
      <w:r>
        <w:rPr>
          <w:rFonts w:ascii="Times New Roman" w:hAnsi="Times New Roman" w:eastAsia="Times New Roman"/>
          <w:sz w:val="24"/>
          <w:szCs w:val="24"/>
        </w:rPr>
      </w:r>
      <w:r>
        <w:rPr>
          <w:rFonts w:ascii="Times New Roman" w:hAnsi="Times New Roman" w:eastAsia="Times New Roman"/>
          <w:sz w:val="24"/>
          <w:szCs w:val="24"/>
        </w:rPr>
      </w:r>
      <w:r>
        <w:rPr>
          <w:rFonts w:ascii="Times New Roman" w:hAnsi="Times New Roman" w:eastAsia="Times New Roman"/>
          <w:sz w:val="24"/>
          <w:szCs w:val="24"/>
        </w:rPr>
      </w:r>
      <w:r>
        <w:rPr>
          <w:rFonts w:ascii="Times New Roman" w:hAnsi="Times New Roman" w:eastAsia="Times New Roman"/>
          <w:sz w:val="24"/>
          <w:szCs w:val="24"/>
        </w:rPr>
      </w:r>
    </w:p>
    <w:p>
      <w:pPr>
        <w:pStyle w:val="713"/>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sz w:val="24"/>
          <w:szCs w:val="24"/>
        </w:rPr>
        <w:t xml:space="preserve">Traditional plagiarism detection tools are often limited to string matching and fail to detect paraphrased or visual plagiarism. In contrast, this system understands textual context and visual patterns, making it more effective in identifying reworded and v</w:t>
      </w:r>
      <w:r>
        <w:rPr>
          <w:rFonts w:ascii="Times New Roman" w:hAnsi="Times New Roman" w:eastAsia="Times New Roman"/>
          <w:sz w:val="24"/>
          <w:szCs w:val="24"/>
        </w:rPr>
        <w:t xml:space="preserve">isually similar content. The integrated approach ensures a higher detection accuracy while significantly reducing manual effort.</w:t>
      </w:r>
      <w:r>
        <w:rPr>
          <w:rFonts w:ascii="Times New Roman" w:hAnsi="Times New Roman" w:eastAsia="Times New Roman"/>
          <w:sz w:val="24"/>
          <w:szCs w:val="24"/>
        </w:rPr>
      </w:r>
      <w:r>
        <w:rPr>
          <w:rFonts w:ascii="Times New Roman" w:hAnsi="Times New Roman" w:eastAsia="Times New Roman"/>
          <w:sz w:val="24"/>
          <w:szCs w:val="24"/>
        </w:rPr>
      </w:r>
      <w:r>
        <w:rPr>
          <w:rFonts w:ascii="Times New Roman" w:hAnsi="Times New Roman" w:eastAsia="Times New Roman"/>
          <w:sz w:val="24"/>
          <w:szCs w:val="24"/>
        </w:rPr>
      </w:r>
      <w:r>
        <w:rPr>
          <w:rFonts w:ascii="Times New Roman" w:hAnsi="Times New Roman" w:eastAsia="Times New Roman"/>
          <w:sz w:val="24"/>
          <w:szCs w:val="24"/>
        </w:rPr>
      </w:r>
    </w:p>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By promoting originality and minimizing redundancy, the system enhances the quality of question banks and supports academic integrity. Its scalable architecture allows it to efficiently handle large volumes of educational content, making it suitable for ins</w:t>
      </w:r>
      <w:r>
        <w:rPr>
          <w:rFonts w:ascii="Times New Roman" w:hAnsi="Times New Roman" w:eastAsia="Times New Roman"/>
          <w:sz w:val="24"/>
          <w:szCs w:val="24"/>
        </w:rPr>
        <w:t xml:space="preserve">titutions of all sizes. Overall, the module streamlines content validation and helps educators create diverse, authentic learning materials.</w:t>
      </w:r>
      <w:r>
        <w:rPr>
          <w:rFonts w:ascii="Times New Roman" w:hAnsi="Times New Roman" w:eastAsia="Times New Roman"/>
          <w:sz w:val="24"/>
          <w:szCs w:val="24"/>
        </w:rPr>
      </w:r>
      <w:r>
        <w:rPr>
          <w:rFonts w:ascii="Times New Roman" w:hAnsi="Times New Roman" w:eastAsia="Times New Roman"/>
          <w:sz w:val="24"/>
          <w:szCs w:val="24"/>
        </w:rPr>
      </w:r>
      <w:r>
        <w:rPr>
          <w:rFonts w:ascii="Times New Roman" w:hAnsi="Times New Roman"/>
          <w:szCs w:val="24"/>
        </w:rPr>
      </w:r>
      <w:r/>
      <w:r/>
      <w:r>
        <w:rPr>
          <w:rFonts w:ascii="Times New Roman" w:hAnsi="Times New Roman"/>
          <w:szCs w:val="24"/>
        </w:rPr>
      </w:r>
    </w:p>
    <w:p>
      <w:pPr>
        <w:pStyle w:val="713"/>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b/>
          <w:color w:val="000000"/>
          <w:sz w:val="24"/>
        </w:rPr>
        <w:t xml:space="preserve">Keywords:</w:t>
      </w:r>
      <w:r>
        <w:rPr>
          <w:rFonts w:ascii="Times New Roman" w:hAnsi="Times New Roman" w:eastAsia="Times New Roman"/>
          <w:color w:val="000000"/>
          <w:sz w:val="24"/>
        </w:rPr>
        <w:t xml:space="preserve"> Plagiarism Detection, Natural Language Processing, Image Comparison, Question Bank Generation, Academic Integrity, Content Authenticity</w:t>
      </w:r>
      <w:r/>
    </w:p>
    <w:p>
      <w:pPr>
        <w:pStyle w:val="715"/>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cs="Times New Roman"/>
          <w:b/>
          <w:color w:val="000000"/>
          <w:sz w:val="36"/>
        </w:rPr>
        <w:t xml:space="preserve">1. Introduction</w:t>
      </w:r>
      <w:r/>
    </w:p>
    <w:p>
      <w:pPr>
        <w:pStyle w:val="713"/>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color w:val="000000"/>
          <w:sz w:val="24"/>
        </w:rPr>
        <w:t xml:space="preserve">The digital transformation of the education sector has revolutionized the way teaching and learning resources are developed and distributed. With the widespread adoption of online platforms and digital tools, educators now have access to an immense volume o</w:t>
      </w:r>
      <w:r>
        <w:rPr>
          <w:rFonts w:ascii="Times New Roman" w:hAnsi="Times New Roman" w:eastAsia="Times New Roman"/>
          <w:color w:val="000000"/>
          <w:sz w:val="24"/>
        </w:rPr>
        <w:t xml:space="preserve">f learning content for creating assessments, quizzes, and question banks. While this growth has improved accessibility and convenience, it has also introduced new challenges, particularly in the realm of content duplication and plagiarism. As digital conten</w:t>
      </w:r>
      <w:r>
        <w:rPr>
          <w:rFonts w:ascii="Times New Roman" w:hAnsi="Times New Roman" w:eastAsia="Times New Roman"/>
          <w:color w:val="000000"/>
          <w:sz w:val="24"/>
        </w:rPr>
        <w:t xml:space="preserve">t is reused or modified without proper attribution, maintaining originality in academic materials has become increasingly difficult.</w:t>
      </w:r>
      <w:r>
        <w:rPr>
          <w:rFonts w:ascii="Times New Roman" w:hAnsi="Times New Roman" w:eastAsia="Times New Roman"/>
          <w:color w:val="000000"/>
          <w:sz w:val="24"/>
        </w:rPr>
      </w:r>
    </w:p>
    <w:p>
      <w:pPr>
        <w:pStyle w:val="713"/>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color w:val="000000"/>
          <w:sz w:val="24"/>
        </w:rPr>
      </w:r>
      <w:r>
        <w:rPr>
          <w:rFonts w:ascii="Times New Roman" w:hAnsi="Times New Roman" w:eastAsia="Times New Roman"/>
          <w:color w:val="000000"/>
          <w:sz w:val="24"/>
        </w:rPr>
      </w:r>
    </w:p>
    <w:p>
      <w:pPr>
        <w:pStyle w:val="713"/>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color w:val="000000"/>
          <w:sz w:val="24"/>
        </w:rPr>
        <w:t xml:space="preserve">Plagiarism in question banks can significantly impact the quality and fairness of assessments. Repetitive or duplicated content reduces the diversity of questions, limiting students’ critical thinking and engagement. Moreover, it poses serious concerns rela</w:t>
      </w:r>
      <w:r>
        <w:rPr>
          <w:rFonts w:ascii="Times New Roman" w:hAnsi="Times New Roman" w:eastAsia="Times New Roman"/>
          <w:color w:val="000000"/>
          <w:sz w:val="24"/>
        </w:rPr>
        <w:t xml:space="preserve">ted to academic integrity and intellectual property. In many cases, institutions rely on manual methods to detect plagiarism, which are time-consuming, labor-intensive, and prone to error. These limitations call for automated systems capable of detecting bo</w:t>
      </w:r>
      <w:r>
        <w:rPr>
          <w:rFonts w:ascii="Times New Roman" w:hAnsi="Times New Roman" w:eastAsia="Times New Roman"/>
          <w:color w:val="000000"/>
          <w:sz w:val="24"/>
        </w:rPr>
        <w:t xml:space="preserve">th textual and visual duplication efficiently and accurately.</w:t>
      </w:r>
      <w:r>
        <w:rPr>
          <w:rFonts w:ascii="Times New Roman" w:hAnsi="Times New Roman" w:eastAsia="Times New Roman"/>
          <w:color w:val="000000"/>
          <w:sz w:val="24"/>
        </w:rPr>
      </w:r>
      <w:r>
        <w:rPr>
          <w:rFonts w:ascii="Times New Roman" w:hAnsi="Times New Roman" w:eastAsia="Times New Roman"/>
          <w:color w:val="000000"/>
          <w:sz w:val="24"/>
        </w:rPr>
      </w:r>
      <w:r>
        <w:rPr>
          <w:rFonts w:ascii="Times New Roman" w:hAnsi="Times New Roman" w:eastAsia="Times New Roman"/>
          <w:color w:val="000000"/>
          <w:sz w:val="24"/>
        </w:rPr>
      </w:r>
      <w:r>
        <w:rPr>
          <w:rFonts w:ascii="Times New Roman" w:hAnsi="Times New Roman" w:eastAsia="Times New Roman"/>
          <w:color w:val="000000"/>
          <w:sz w:val="24"/>
        </w:rPr>
      </w:r>
    </w:p>
    <w:p>
      <w:pPr>
        <w:pStyle w:val="713"/>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color w:val="000000"/>
          <w:sz w:val="24"/>
        </w:rPr>
        <w:t xml:space="preserve">Existing plagiarism detection tools such as Turnitin, Grammarly, and Plagscan focus primarily on text-based analysis using string matching or keyword comparison. While effective for detecting exact text matches, these tools often fail to identify semantical</w:t>
      </w:r>
      <w:r>
        <w:rPr>
          <w:rFonts w:ascii="Times New Roman" w:hAnsi="Times New Roman" w:eastAsia="Times New Roman"/>
          <w:color w:val="000000"/>
          <w:sz w:val="24"/>
        </w:rPr>
        <w:t xml:space="preserve">ly similar or paraphrased content. Furthermore, they are generally ineffective in identifying visual plagiarism—an important concern in educational materials that include diagrams, charts, flowcharts, and illustrations. The absence of image-based analysis i</w:t>
      </w:r>
      <w:r>
        <w:rPr>
          <w:rFonts w:ascii="Times New Roman" w:hAnsi="Times New Roman" w:eastAsia="Times New Roman"/>
          <w:color w:val="000000"/>
          <w:sz w:val="24"/>
        </w:rPr>
        <w:t xml:space="preserve">n such tools leaves a significant gap in comprehensive content validation.</w:t>
      </w:r>
      <w:r>
        <w:rPr>
          <w:rFonts w:ascii="Times New Roman" w:hAnsi="Times New Roman" w:eastAsia="Times New Roman"/>
          <w:color w:val="000000"/>
          <w:sz w:val="24"/>
        </w:rPr>
      </w:r>
      <w:r>
        <w:rPr>
          <w:rFonts w:ascii="Times New Roman" w:hAnsi="Times New Roman" w:eastAsia="Times New Roman"/>
          <w:color w:val="000000"/>
          <w:sz w:val="24"/>
        </w:rPr>
      </w:r>
      <w:r>
        <w:rPr>
          <w:rFonts w:ascii="Times New Roman" w:hAnsi="Times New Roman" w:eastAsia="Times New Roman"/>
          <w:color w:val="000000"/>
          <w:sz w:val="24"/>
        </w:rPr>
      </w:r>
      <w:r>
        <w:rPr>
          <w:rFonts w:ascii="Times New Roman" w:hAnsi="Times New Roman" w:eastAsia="Times New Roman"/>
          <w:color w:val="000000"/>
          <w:sz w:val="24"/>
        </w:rPr>
      </w:r>
    </w:p>
    <w:p>
      <w:pPr>
        <w:pStyle w:val="713"/>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color w:val="000000"/>
          <w:sz w:val="24"/>
        </w:rPr>
        <w:t xml:space="preserve">Recent advancements in artificial intelligence, particularly in Natural Language Processing (NLP) and computer vision, offer promising solutions to address these challenges. Transformer-based NLP models such as BERT and DistilBERT can detect deep semantic r</w:t>
      </w:r>
      <w:r>
        <w:rPr>
          <w:rFonts w:ascii="Times New Roman" w:hAnsi="Times New Roman" w:eastAsia="Times New Roman"/>
          <w:color w:val="000000"/>
          <w:sz w:val="24"/>
        </w:rPr>
        <w:t xml:space="preserve">elationships in text, enabling them to identify paraphrased or contextually similar content. On the visual front, image recognition techniques such as SIFT and ORB can effectively analyze and compare visual content by extracting and matching image features.</w:t>
      </w:r>
      <w:r>
        <w:rPr>
          <w:rFonts w:ascii="Times New Roman" w:hAnsi="Times New Roman" w:eastAsia="Times New Roman"/>
          <w:color w:val="000000"/>
          <w:sz w:val="24"/>
        </w:rPr>
        <w:t xml:space="preserve"> These technologies provide the foundation for building a more robust plagiarism detection system that considers both textual and visual elements.</w:t>
      </w:r>
      <w:r>
        <w:rPr>
          <w:rFonts w:ascii="Times New Roman" w:hAnsi="Times New Roman" w:eastAsia="Times New Roman"/>
          <w:color w:val="000000"/>
          <w:sz w:val="24"/>
        </w:rPr>
      </w:r>
      <w:r>
        <w:rPr>
          <w:rFonts w:ascii="Times New Roman" w:hAnsi="Times New Roman" w:eastAsia="Times New Roman"/>
          <w:color w:val="000000"/>
          <w:sz w:val="24"/>
        </w:rPr>
      </w:r>
      <w:r>
        <w:rPr>
          <w:rFonts w:ascii="Times New Roman" w:hAnsi="Times New Roman" w:eastAsia="Times New Roman"/>
          <w:color w:val="000000"/>
          <w:sz w:val="24"/>
        </w:rPr>
      </w:r>
      <w:r>
        <w:rPr>
          <w:rFonts w:ascii="Times New Roman" w:hAnsi="Times New Roman" w:eastAsia="Times New Roman"/>
          <w:color w:val="000000"/>
          <w:sz w:val="24"/>
        </w:rPr>
      </w:r>
    </w:p>
    <w:p>
      <w:pPr>
        <w:pStyle w:val="713"/>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color w:val="000000"/>
          <w:sz w:val="24"/>
        </w:rPr>
        <w:t xml:space="preserve">The proposed Question Bank Plagiarism Checker Module integrates these advanced AI techniques into a unified system. By analyzing both text and image content for duplication, it offers a comprehensive approach to plagiarism detection. The system is designed </w:t>
      </w:r>
      <w:r>
        <w:rPr>
          <w:rFonts w:ascii="Times New Roman" w:hAnsi="Times New Roman" w:eastAsia="Times New Roman"/>
          <w:color w:val="000000"/>
          <w:sz w:val="24"/>
        </w:rPr>
        <w:t xml:space="preserve">to assist educators and institutions in maintaining originality, improving the quality of assessments, and upholding academic standards. This paper presents the architecture, workflow, and implementation of the module, along with experimental results and fu</w:t>
      </w:r>
      <w:r>
        <w:rPr>
          <w:rFonts w:ascii="Times New Roman" w:hAnsi="Times New Roman" w:eastAsia="Times New Roman"/>
          <w:color w:val="000000"/>
          <w:sz w:val="24"/>
        </w:rPr>
        <w:t xml:space="preserve">ture directions for enhancing its capabilities.</w:t>
      </w:r>
      <w:r>
        <w:rPr>
          <w:rFonts w:ascii="Times New Roman" w:hAnsi="Times New Roman" w:eastAsia="Times New Roman"/>
          <w:color w:val="000000"/>
          <w:sz w:val="24"/>
        </w:rPr>
      </w:r>
      <w:r>
        <w:rPr>
          <w:rFonts w:ascii="Times New Roman" w:hAnsi="Times New Roman" w:eastAsia="Times New Roman"/>
          <w:color w:val="000000"/>
          <w:sz w:val="24"/>
        </w:rPr>
      </w:r>
      <w:r>
        <w:rPr>
          <w:rFonts w:ascii="Times New Roman" w:hAnsi="Times New Roman" w:eastAsia="Times New Roman"/>
          <w:color w:val="000000"/>
          <w:sz w:val="24"/>
        </w:rPr>
      </w:r>
      <w:r>
        <w:rPr>
          <w:rFonts w:ascii="Times New Roman" w:hAnsi="Times New Roman" w:eastAsia="Times New Roman"/>
          <w:color w:val="000000"/>
          <w:sz w:val="24"/>
        </w:rPr>
      </w:r>
      <w:r>
        <w:rPr>
          <w:rFonts w:ascii="Times New Roman" w:hAnsi="Times New Roman" w:eastAsia="Times New Roman"/>
          <w:color w:val="000000"/>
          <w:sz w:val="24"/>
          <w:szCs w:val="24"/>
        </w:rPr>
      </w:r>
      <w:r>
        <w:rPr>
          <w:rFonts w:ascii="Times New Roman" w:hAnsi="Times New Roman" w:eastAsia="Times New Roman"/>
          <w:color w:val="000000"/>
          <w:sz w:val="24"/>
        </w:rPr>
      </w:r>
    </w:p>
    <w:p>
      <w:pPr>
        <w:pStyle w:val="715"/>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b/>
          <w:bCs/>
          <w:color w:val="000000"/>
          <w:sz w:val="36"/>
          <w:szCs w:val="36"/>
        </w:rPr>
      </w:pPr>
      <w:r>
        <w:rPr>
          <w:rFonts w:ascii="Times New Roman" w:hAnsi="Times New Roman" w:eastAsia="Times New Roman" w:cs="Times New Roman"/>
          <w:b/>
          <w:color w:val="000000"/>
          <w:sz w:val="36"/>
        </w:rPr>
        <w:t xml:space="preserve">2. Related Works</w:t>
      </w:r>
      <w:r>
        <w:rPr>
          <w:rFonts w:ascii="Times New Roman" w:hAnsi="Times New Roman" w:eastAsia="Times New Roman" w:cs="Times New Roman"/>
          <w:b/>
          <w:bCs/>
          <w:color w:val="000000"/>
          <w:sz w:val="36"/>
          <w:szCs w:val="36"/>
        </w:rPr>
      </w:r>
      <w:r>
        <w:rPr>
          <w:rFonts w:ascii="Times New Roman" w:hAnsi="Times New Roman" w:eastAsia="Times New Roman" w:cs="Times New Roman"/>
          <w:b/>
          <w:bCs/>
          <w:color w:val="000000"/>
          <w:sz w:val="36"/>
          <w:szCs w:val="36"/>
        </w:rPr>
      </w:r>
    </w:p>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Plagiarism detection systems have undergone significant evolution over the years. Conventional tools lik</w:t>
      </w:r>
      <w:r>
        <w:rPr>
          <w:rFonts w:ascii="Times New Roman" w:hAnsi="Times New Roman" w:eastAsia="Times New Roman"/>
          <w:sz w:val="24"/>
          <w:szCs w:val="24"/>
        </w:rPr>
        <w:t xml:space="preserve">e Turnitin, Grammarly, and Plagscan have established themselves as popular solutions for detecting text-based plagiarism. These systems rely heavily on string matching, keyword analysis, and phrase comparison techniques. While these methods are effective f</w:t>
      </w:r>
      <w:r>
        <w:rPr>
          <w:rFonts w:ascii="Times New Roman" w:hAnsi="Times New Roman" w:eastAsia="Times New Roman"/>
          <w:sz w:val="24"/>
          <w:szCs w:val="24"/>
        </w:rPr>
        <w:t xml:space="preserve">or identifying exact text matches, they often fail to detect paraphrased content, contextual rephrasing, or semantic similarities. Tools such as Copyscape also specialize in text duplication detection but lack robust features for visual content evaluation.</w:t>
      </w:r>
      <w:r>
        <w:rPr>
          <w:rFonts w:ascii="Times New Roman" w:hAnsi="Times New Roman"/>
          <w:szCs w:val="24"/>
        </w:rPr>
      </w:r>
      <w:r>
        <w:rPr>
          <w:rFonts w:ascii="Times New Roman" w:hAnsi="Times New Roman"/>
          <w:szCs w:val="24"/>
        </w:rPr>
      </w:r>
    </w:p>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To address these limitations, modern plagiarism detection systems have incorporated Natural Language Processing (NLP) techniques to improve accuracy in text analysis. Advanced NLP models suc</w:t>
      </w:r>
      <w:r>
        <w:rPr>
          <w:rFonts w:ascii="Times New Roman" w:hAnsi="Times New Roman" w:eastAsia="Times New Roman"/>
          <w:sz w:val="24"/>
          <w:szCs w:val="24"/>
        </w:rPr>
        <w:t xml:space="preserve">h as BERT, RoBERTa, and DistilBERT offer powerful language understanding capabilities that enable them to capture deeper semantic relationships between words and sentences. These models utilize transformer-based architectures, making them highly effective </w:t>
      </w:r>
      <w:r>
        <w:rPr>
          <w:rFonts w:ascii="Times New Roman" w:hAnsi="Times New Roman" w:eastAsia="Times New Roman"/>
          <w:sz w:val="24"/>
          <w:szCs w:val="24"/>
        </w:rPr>
        <w:t xml:space="preserve">for tasks such as text similarity analysis, question answering, and content rephrasing detection. As a result, NLP models have significantly enhanced the ability to identify closely related content that traditional keyword-matching techniques may overlook.</w:t>
      </w:r>
      <w:r>
        <w:rPr>
          <w:rFonts w:ascii="Times New Roman" w:hAnsi="Times New Roman"/>
          <w:szCs w:val="24"/>
        </w:rPr>
      </w:r>
      <w:r>
        <w:rPr>
          <w:rFonts w:ascii="Times New Roman" w:hAnsi="Times New Roman"/>
          <w:szCs w:val="24"/>
        </w:rPr>
      </w:r>
    </w:p>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In addition to text analysis, the need for visual content detection has driven advancements in image recognition techniques. Feature extraction method</w:t>
      </w:r>
      <w:r>
        <w:rPr>
          <w:rFonts w:ascii="Times New Roman" w:hAnsi="Times New Roman" w:eastAsia="Times New Roman"/>
          <w:sz w:val="24"/>
          <w:szCs w:val="24"/>
        </w:rPr>
        <w:t xml:space="preserve">s such as SIFT (Scale-Invariant Feature Transform) and ORB (Oriented FAST and Rotated BRIEF) have gained prominence for identifying key visual patterns in images. These algorithms extract distinctive features from visual content, allowing for effective ide</w:t>
      </w:r>
      <w:r>
        <w:rPr>
          <w:rFonts w:ascii="Times New Roman" w:hAnsi="Times New Roman" w:eastAsia="Times New Roman"/>
          <w:sz w:val="24"/>
          <w:szCs w:val="24"/>
        </w:rPr>
        <w:t xml:space="preserve">ntification of duplicated diagrams, charts, and graphical elements commonly found in educational resources. While these methods excel in visual similarity detection, they do not address textual plagiarism, leaving a gap in comprehensive content validation.</w:t>
      </w:r>
      <w:r>
        <w:rPr>
          <w:rFonts w:ascii="Times New Roman" w:hAnsi="Times New Roman"/>
          <w:szCs w:val="24"/>
        </w:rPr>
      </w:r>
      <w:r>
        <w:rPr>
          <w:rFonts w:ascii="Times New Roman" w:hAnsi="Times New Roman"/>
          <w:szCs w:val="24"/>
        </w:rPr>
      </w:r>
    </w:p>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Despite significant progress in both text and image plagiarism detection, existing solutions predominant</w:t>
      </w:r>
      <w:r>
        <w:rPr>
          <w:rFonts w:ascii="Times New Roman" w:hAnsi="Times New Roman" w:eastAsia="Times New Roman"/>
          <w:sz w:val="24"/>
          <w:szCs w:val="24"/>
        </w:rPr>
        <w:t xml:space="preserve">ly focus on one domain while neglecting the other. The absence of integrated solutions poses challenges for academic institutions, especially in managing educational materials such as question banks, which often contain a mix of textual and visual content.</w:t>
      </w:r>
      <w:r>
        <w:rPr>
          <w:rFonts w:ascii="Times New Roman" w:hAnsi="Times New Roman"/>
          <w:szCs w:val="24"/>
        </w:rPr>
      </w:r>
      <w:r>
        <w:rPr>
          <w:rFonts w:ascii="Times New Roman" w:hAnsi="Times New Roman"/>
          <w:szCs w:val="24"/>
        </w:rPr>
      </w:r>
    </w:p>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The Question Bank Plagiari</w:t>
      </w:r>
      <w:r>
        <w:rPr>
          <w:rFonts w:ascii="Times New Roman" w:hAnsi="Times New Roman" w:eastAsia="Times New Roman"/>
          <w:sz w:val="24"/>
          <w:szCs w:val="24"/>
        </w:rPr>
        <w:t xml:space="preserve">sm Checker Module addresses these gaps by combining NLP models for text similarity analysis with image recognition techniques for visual duplication detection. This hybrid approach offers a comprehensive solution that ensures improved accuracy, enhanced re</w:t>
      </w:r>
      <w:r>
        <w:rPr>
          <w:rFonts w:ascii="Times New Roman" w:hAnsi="Times New Roman" w:eastAsia="Times New Roman"/>
          <w:sz w:val="24"/>
          <w:szCs w:val="24"/>
        </w:rPr>
        <w:t xml:space="preserve">liability, and greater efficiency in identifying both textual and visual content duplication. By bridging the gap between text and image plagiarism detection, the system effectively meets the growing demand for robust academic content validation solutions.</w:t>
      </w:r>
      <w:r>
        <w:rPr>
          <w:rFonts w:ascii="Times New Roman" w:hAnsi="Times New Roman"/>
          <w:szCs w:val="24"/>
        </w:rPr>
      </w:r>
      <w:r>
        <w:rPr>
          <w:rFonts w:ascii="Times New Roman" w:hAnsi="Times New Roman"/>
          <w:szCs w:val="24"/>
        </w:rPr>
      </w:r>
    </w:p>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b/>
          <w:bCs/>
          <w:sz w:val="36"/>
          <w:szCs w:val="36"/>
        </w:rPr>
      </w:pPr>
      <w:r>
        <w:rPr>
          <w:rFonts w:ascii="Times New Roman" w:hAnsi="Times New Roman" w:eastAsia="Times New Roman"/>
          <w:b/>
          <w:bCs/>
          <w:sz w:val="36"/>
          <w:szCs w:val="36"/>
        </w:rPr>
        <w:t xml:space="preserve">3. Proposed System</w:t>
      </w:r>
      <w:r>
        <w:rPr>
          <w:rFonts w:ascii="Times New Roman" w:hAnsi="Times New Roman"/>
          <w:b/>
          <w:bCs/>
          <w:sz w:val="36"/>
          <w:szCs w:val="36"/>
        </w:rPr>
      </w:r>
      <w:r>
        <w:rPr>
          <w:rFonts w:ascii="Times New Roman" w:hAnsi="Times New Roman"/>
          <w:b/>
          <w:bCs/>
          <w:sz w:val="36"/>
          <w:szCs w:val="36"/>
        </w:rPr>
      </w:r>
    </w:p>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b/>
          <w:bCs/>
          <w:sz w:val="24"/>
          <w:szCs w:val="24"/>
        </w:rPr>
      </w:pPr>
      <w:r>
        <w:rPr>
          <w:rFonts w:ascii="Times New Roman" w:hAnsi="Times New Roman" w:eastAsia="Times New Roman"/>
          <w:b/>
          <w:bCs/>
          <w:sz w:val="24"/>
          <w:szCs w:val="24"/>
        </w:rPr>
        <w:t xml:space="preserve">3.1 System Architecture The proposed system is designed to efficiently detect plagiarism in educational content using advanced text and image analysis techniques.</w:t>
      </w:r>
      <w:r>
        <w:rPr>
          <w:rFonts w:ascii="Times New Roman" w:hAnsi="Times New Roman" w:eastAsia="Times New Roman"/>
          <w:b/>
          <w:bCs/>
          <w:sz w:val="24"/>
          <w:szCs w:val="24"/>
        </w:rPr>
      </w:r>
      <w:r>
        <w:rPr>
          <w:rFonts w:ascii="Times New Roman" w:hAnsi="Times New Roman" w:eastAsia="Times New Roman"/>
          <w:b/>
          <w:bCs/>
          <w:sz w:val="24"/>
          <w:szCs w:val="24"/>
        </w:rPr>
      </w:r>
    </w:p>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b/>
          <w:bCs/>
          <w:sz w:val="24"/>
          <w:szCs w:val="24"/>
        </w:rPr>
      </w:pPr>
      <w:r>
        <w:rPr>
          <w:rFonts w:ascii="Times New Roman" w:hAnsi="Times New Roman" w:eastAsia="Times New Roman"/>
          <w:b/>
          <w:bCs/>
          <w:sz w:val="24"/>
          <w:szCs w:val="24"/>
        </w:rPr>
        <w:t xml:space="preserve"> The system comprises the following key components:</w:t>
      </w:r>
      <w:r>
        <w:rPr>
          <w:rFonts w:ascii="Times New Roman" w:hAnsi="Times New Roman"/>
          <w:b/>
          <w:bCs/>
          <w:sz w:val="24"/>
          <w:szCs w:val="24"/>
        </w:rPr>
      </w:r>
      <w:r>
        <w:rPr>
          <w:rFonts w:ascii="Times New Roman" w:hAnsi="Times New Roman"/>
          <w:b/>
          <w:bCs/>
          <w:sz w:val="24"/>
          <w:szCs w:val="24"/>
        </w:rPr>
      </w:r>
    </w:p>
    <w:p>
      <w:pPr>
        <w:pStyle w:val="901"/>
        <w:numPr>
          <w:ilvl w:val="0"/>
          <w:numId w:val="20"/>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b/>
          <w:bCs/>
          <w:sz w:val="24"/>
          <w:szCs w:val="24"/>
        </w:rPr>
        <w:t xml:space="preserve">Text Analysis Module:</w:t>
      </w:r>
      <w:r>
        <w:rPr>
          <w:rFonts w:ascii="Times New Roman" w:hAnsi="Times New Roman" w:eastAsia="Times New Roman"/>
          <w:sz w:val="24"/>
          <w:szCs w:val="24"/>
        </w:rPr>
        <w:t xml:space="preserve"> Utilizes Natural Language Processing (NLP) models such as DistilBERT and Sentence-BERT for text similarity detection. This module employs tokenization, vectorization, and cosine similarity calculations to efficiently compare text content.</w:t>
      </w:r>
      <w:r>
        <w:rPr>
          <w:rFonts w:ascii="Times New Roman" w:hAnsi="Times New Roman"/>
          <w:szCs w:val="24"/>
        </w:rPr>
      </w:r>
      <w:r>
        <w:rPr>
          <w:rFonts w:ascii="Times New Roman" w:hAnsi="Times New Roman"/>
          <w:szCs w:val="24"/>
        </w:rPr>
      </w:r>
    </w:p>
    <w:p>
      <w:pPr>
        <w:pStyle w:val="901"/>
        <w:numPr>
          <w:ilvl w:val="0"/>
          <w:numId w:val="20"/>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b/>
          <w:bCs/>
          <w:sz w:val="24"/>
          <w:szCs w:val="24"/>
        </w:rPr>
        <w:t xml:space="preserve">Image Analysis Module:</w:t>
      </w:r>
      <w:r>
        <w:rPr>
          <w:rFonts w:ascii="Times New Roman" w:hAnsi="Times New Roman" w:eastAsia="Times New Roman"/>
          <w:sz w:val="24"/>
          <w:szCs w:val="24"/>
        </w:rPr>
        <w:t xml:space="preserve"> Uses computer vision models like Scale-Invariant Feature Transform (SIFT) and Oriented FAST and Rotated BRIEF (ORB) to extract distinctive image features, facilitating visual content comparison.</w:t>
      </w:r>
      <w:r>
        <w:rPr>
          <w:rFonts w:ascii="Times New Roman" w:hAnsi="Times New Roman"/>
          <w:szCs w:val="24"/>
        </w:rPr>
      </w:r>
      <w:r>
        <w:rPr>
          <w:rFonts w:ascii="Times New Roman" w:hAnsi="Times New Roman"/>
          <w:szCs w:val="24"/>
        </w:rPr>
      </w:r>
    </w:p>
    <w:p>
      <w:pPr>
        <w:pStyle w:val="901"/>
        <w:numPr>
          <w:ilvl w:val="0"/>
          <w:numId w:val="20"/>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b/>
          <w:bCs/>
          <w:sz w:val="24"/>
          <w:szCs w:val="24"/>
        </w:rPr>
        <w:t xml:space="preserve">Question Bank Management System: </w:t>
      </w:r>
      <w:r>
        <w:rPr>
          <w:rFonts w:ascii="Times New Roman" w:hAnsi="Times New Roman" w:eastAsia="Times New Roman"/>
          <w:sz w:val="24"/>
          <w:szCs w:val="24"/>
        </w:rPr>
        <w:t xml:space="preserve">Provides an intuitive user interface that enables file uploads, result visualization, and organized content management.</w:t>
      </w:r>
      <w:r>
        <w:rPr>
          <w:rFonts w:ascii="Times New Roman" w:hAnsi="Times New Roman"/>
          <w:szCs w:val="24"/>
        </w:rPr>
      </w:r>
      <w:r>
        <w:rPr>
          <w:rFonts w:ascii="Times New Roman" w:hAnsi="Times New Roman"/>
          <w:szCs w:val="24"/>
        </w:rPr>
      </w:r>
    </w:p>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b/>
          <w:bCs/>
          <w:sz w:val="24"/>
          <w:szCs w:val="24"/>
        </w:rPr>
      </w:pPr>
      <w:r>
        <w:rPr>
          <w:rFonts w:ascii="Times New Roman" w:hAnsi="Times New Roman" w:eastAsia="Times New Roman"/>
          <w:b/>
          <w:bCs/>
          <w:sz w:val="24"/>
          <w:szCs w:val="24"/>
        </w:rPr>
        <w:t xml:space="preserve">3.2 Workflow The System Follows a Streamlined Workflow To Ensure Comprehensive Plagiarism Detection:</w:t>
      </w:r>
      <w:r>
        <w:rPr>
          <w:rFonts w:ascii="Times New Roman" w:hAnsi="Times New Roman"/>
          <w:b/>
          <w:bCs/>
          <w:sz w:val="24"/>
          <w:szCs w:val="24"/>
        </w:rPr>
      </w:r>
      <w:r>
        <w:rPr>
          <w:rFonts w:ascii="Times New Roman" w:hAnsi="Times New Roman"/>
          <w:b/>
          <w:bCs/>
          <w:sz w:val="24"/>
          <w:szCs w:val="24"/>
        </w:rPr>
      </w:r>
    </w:p>
    <w:p>
      <w:pPr>
        <w:pStyle w:val="901"/>
        <w:numPr>
          <w:ilvl w:val="0"/>
          <w:numId w:val="21"/>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b/>
          <w:bCs/>
          <w:sz w:val="24"/>
          <w:szCs w:val="24"/>
        </w:rPr>
        <w:t xml:space="preserve">File Upload:</w:t>
      </w:r>
      <w:r>
        <w:rPr>
          <w:rFonts w:ascii="Times New Roman" w:hAnsi="Times New Roman" w:eastAsia="Times New Roman"/>
          <w:sz w:val="24"/>
          <w:szCs w:val="24"/>
        </w:rPr>
        <w:t xml:space="preserve"> Users can upload various educational materials, including PDFs, Word documents, and image files.</w:t>
      </w:r>
      <w:r>
        <w:rPr>
          <w:rFonts w:ascii="Times New Roman" w:hAnsi="Times New Roman"/>
          <w:szCs w:val="24"/>
        </w:rPr>
      </w:r>
      <w:r>
        <w:rPr>
          <w:rFonts w:ascii="Times New Roman" w:hAnsi="Times New Roman"/>
          <w:szCs w:val="24"/>
        </w:rPr>
      </w:r>
    </w:p>
    <w:p>
      <w:pPr>
        <w:pStyle w:val="901"/>
        <w:numPr>
          <w:ilvl w:val="0"/>
          <w:numId w:val="21"/>
        </w:numPr>
        <w:pBdr>
          <w:top w:val="none" w:color="000000" w:sz="4" w:space="0"/>
          <w:left w:val="none" w:color="000000" w:sz="4" w:space="0"/>
          <w:bottom w:val="none" w:color="000000" w:sz="4" w:space="0"/>
          <w:right w:val="none" w:color="000000" w:sz="4" w:space="0"/>
        </w:pBdr>
        <w:spacing/>
        <w:ind/>
        <w:jc w:val="both"/>
        <w:rPr>
          <w:rFonts w:ascii="Times New Roman" w:hAnsi="Times New Roman"/>
          <w:b/>
          <w:bCs/>
          <w:szCs w:val="24"/>
        </w:rPr>
      </w:pPr>
      <w:r>
        <w:rPr>
          <w:rFonts w:ascii="Times New Roman" w:hAnsi="Times New Roman" w:eastAsia="Times New Roman"/>
          <w:b/>
          <w:bCs/>
          <w:sz w:val="24"/>
          <w:szCs w:val="24"/>
        </w:rPr>
        <w:t xml:space="preserve">Content Extraction:</w:t>
      </w:r>
      <w:r>
        <w:rPr>
          <w:rFonts w:ascii="Times New Roman" w:hAnsi="Times New Roman"/>
          <w:b/>
          <w:bCs/>
          <w:szCs w:val="24"/>
        </w:rPr>
      </w:r>
      <w:r>
        <w:rPr>
          <w:rFonts w:ascii="Times New Roman" w:hAnsi="Times New Roman"/>
          <w:b/>
          <w:bCs/>
          <w:szCs w:val="24"/>
        </w:rPr>
      </w:r>
    </w:p>
    <w:p>
      <w:pPr>
        <w:pStyle w:val="901"/>
        <w:numPr>
          <w:ilvl w:val="0"/>
          <w:numId w:val="22"/>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b/>
          <w:bCs/>
          <w:sz w:val="24"/>
          <w:szCs w:val="24"/>
        </w:rPr>
        <w:t xml:space="preserve">Text Content Extraction:</w:t>
      </w:r>
      <w:r>
        <w:rPr>
          <w:rFonts w:ascii="Times New Roman" w:hAnsi="Times New Roman" w:eastAsia="Times New Roman"/>
          <w:sz w:val="24"/>
          <w:szCs w:val="24"/>
        </w:rPr>
        <w:t xml:space="preserve"> Libraries such as PyPDF2 and python-docx are employed to extract text from uploaded documents.</w:t>
      </w:r>
      <w:r>
        <w:rPr>
          <w:rFonts w:ascii="Times New Roman" w:hAnsi="Times New Roman"/>
          <w:szCs w:val="24"/>
        </w:rPr>
      </w:r>
      <w:r>
        <w:rPr>
          <w:rFonts w:ascii="Times New Roman" w:hAnsi="Times New Roman"/>
          <w:szCs w:val="24"/>
        </w:rPr>
      </w:r>
    </w:p>
    <w:p>
      <w:pPr>
        <w:pStyle w:val="901"/>
        <w:numPr>
          <w:ilvl w:val="0"/>
          <w:numId w:val="22"/>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b/>
          <w:bCs/>
          <w:sz w:val="24"/>
          <w:szCs w:val="24"/>
        </w:rPr>
        <w:t xml:space="preserve">Image Data Processing:</w:t>
      </w:r>
      <w:r>
        <w:rPr>
          <w:rFonts w:ascii="Times New Roman" w:hAnsi="Times New Roman" w:eastAsia="Times New Roman"/>
          <w:sz w:val="24"/>
          <w:szCs w:val="24"/>
        </w:rPr>
        <w:t xml:space="preserve"> OpenCV is utilized for key point detection and feature extraction from uploaded image files.</w:t>
      </w:r>
      <w:r>
        <w:rPr>
          <w:rFonts w:ascii="Times New Roman" w:hAnsi="Times New Roman"/>
          <w:szCs w:val="24"/>
        </w:rPr>
      </w:r>
      <w:r>
        <w:rPr>
          <w:rFonts w:ascii="Times New Roman" w:hAnsi="Times New Roman"/>
          <w:szCs w:val="24"/>
        </w:rPr>
      </w:r>
    </w:p>
    <w:p>
      <w:pPr>
        <w:pStyle w:val="901"/>
        <w:numPr>
          <w:ilvl w:val="0"/>
          <w:numId w:val="23"/>
        </w:numPr>
        <w:pBdr>
          <w:top w:val="none" w:color="000000" w:sz="4" w:space="0"/>
          <w:left w:val="none" w:color="000000" w:sz="4" w:space="0"/>
          <w:bottom w:val="none" w:color="000000" w:sz="4" w:space="0"/>
          <w:right w:val="none" w:color="000000" w:sz="4" w:space="0"/>
        </w:pBdr>
        <w:spacing/>
        <w:ind/>
        <w:jc w:val="both"/>
        <w:rPr>
          <w:rFonts w:ascii="Times New Roman" w:hAnsi="Times New Roman"/>
          <w:b/>
          <w:bCs/>
          <w:szCs w:val="24"/>
        </w:rPr>
      </w:pPr>
      <w:r>
        <w:rPr>
          <w:rFonts w:ascii="Times New Roman" w:hAnsi="Times New Roman" w:eastAsia="Times New Roman"/>
          <w:b/>
          <w:bCs/>
          <w:sz w:val="24"/>
          <w:szCs w:val="24"/>
        </w:rPr>
        <w:t xml:space="preserve">Plagiarism Detection:</w:t>
      </w:r>
      <w:r>
        <w:rPr>
          <w:rFonts w:ascii="Times New Roman" w:hAnsi="Times New Roman"/>
          <w:b/>
          <w:bCs/>
          <w:szCs w:val="24"/>
        </w:rPr>
      </w:r>
      <w:r>
        <w:rPr>
          <w:rFonts w:ascii="Times New Roman" w:hAnsi="Times New Roman"/>
          <w:b/>
          <w:bCs/>
          <w:szCs w:val="24"/>
        </w:rPr>
      </w:r>
    </w:p>
    <w:p>
      <w:pPr>
        <w:pStyle w:val="901"/>
        <w:numPr>
          <w:ilvl w:val="0"/>
          <w:numId w:val="24"/>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b/>
          <w:bCs/>
          <w:sz w:val="24"/>
          <w:szCs w:val="24"/>
        </w:rPr>
        <w:t xml:space="preserve">Text Analysis:</w:t>
      </w:r>
      <w:r>
        <w:rPr>
          <w:rFonts w:ascii="Times New Roman" w:hAnsi="Times New Roman" w:eastAsia="Times New Roman"/>
          <w:sz w:val="24"/>
          <w:szCs w:val="24"/>
        </w:rPr>
        <w:t xml:space="preserve"> The extracted text undergoes tokenization and vectorization. Using cosine similarity and word embeddings, the system identifies overlapping and rephrased content.</w:t>
      </w:r>
      <w:r>
        <w:rPr>
          <w:rFonts w:ascii="Times New Roman" w:hAnsi="Times New Roman"/>
          <w:szCs w:val="24"/>
        </w:rPr>
      </w:r>
      <w:r>
        <w:rPr>
          <w:rFonts w:ascii="Times New Roman" w:hAnsi="Times New Roman"/>
          <w:szCs w:val="24"/>
        </w:rPr>
      </w:r>
    </w:p>
    <w:p>
      <w:pPr>
        <w:pStyle w:val="901"/>
        <w:numPr>
          <w:ilvl w:val="0"/>
          <w:numId w:val="24"/>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b/>
          <w:bCs/>
          <w:sz w:val="24"/>
          <w:szCs w:val="24"/>
        </w:rPr>
        <w:t xml:space="preserve">Image Comparison:</w:t>
      </w:r>
      <w:r>
        <w:rPr>
          <w:rFonts w:ascii="Times New Roman" w:hAnsi="Times New Roman" w:eastAsia="Times New Roman"/>
          <w:sz w:val="24"/>
          <w:szCs w:val="24"/>
        </w:rPr>
        <w:t xml:space="preserve"> Extracted visual features are processed through key point detection and descriptor matching techniques to identify duplicated visual content.</w:t>
      </w:r>
      <w:r>
        <w:rPr>
          <w:rFonts w:ascii="Times New Roman" w:hAnsi="Times New Roman"/>
          <w:szCs w:val="24"/>
        </w:rPr>
      </w:r>
      <w:r>
        <w:rPr>
          <w:rFonts w:ascii="Times New Roman" w:hAnsi="Times New Roman"/>
          <w:szCs w:val="24"/>
        </w:rPr>
      </w:r>
    </w:p>
    <w:p>
      <w:pPr>
        <w:pStyle w:val="901"/>
        <w:numPr>
          <w:ilvl w:val="0"/>
          <w:numId w:val="25"/>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b/>
          <w:bCs/>
          <w:sz w:val="24"/>
          <w:szCs w:val="24"/>
        </w:rPr>
        <w:t xml:space="preserve">Report Generation:</w:t>
      </w:r>
      <w:r>
        <w:rPr>
          <w:rFonts w:ascii="Times New Roman" w:hAnsi="Times New Roman" w:eastAsia="Times New Roman"/>
          <w:sz w:val="24"/>
          <w:szCs w:val="24"/>
        </w:rPr>
        <w:t xml:space="preserve"> The system generates a comprehensive report summarizing matched content, similarity scores, and actionable insights for content refinement.</w:t>
      </w:r>
      <w:r>
        <w:rPr>
          <w:rFonts w:ascii="Times New Roman" w:hAnsi="Times New Roman"/>
          <w:szCs w:val="24"/>
        </w:rPr>
      </w:r>
      <w:r>
        <w:rPr>
          <w:rFonts w:ascii="Times New Roman" w:hAnsi="Times New Roman"/>
          <w:szCs w:val="24"/>
        </w:rPr>
      </w:r>
    </w:p>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b/>
          <w:bCs/>
          <w:szCs w:val="24"/>
        </w:rPr>
      </w:pPr>
      <w:r>
        <w:rPr>
          <w:rFonts w:ascii="Times New Roman" w:hAnsi="Times New Roman" w:eastAsia="Times New Roman"/>
          <w:b/>
          <w:bCs/>
          <w:sz w:val="24"/>
          <w:szCs w:val="24"/>
        </w:rPr>
        <w:t xml:space="preserve">3.3 Technologies Used The Proposed System Leverages Modern Technologies To Ensure Optimal Performance And Scalability:</w:t>
      </w:r>
      <w:r>
        <w:rPr>
          <w:rFonts w:ascii="Times New Roman" w:hAnsi="Times New Roman"/>
          <w:b/>
          <w:bCs/>
          <w:szCs w:val="24"/>
        </w:rPr>
      </w:r>
      <w:r>
        <w:rPr>
          <w:rFonts w:ascii="Times New Roman" w:hAnsi="Times New Roman"/>
          <w:b/>
          <w:bCs/>
          <w:szCs w:val="24"/>
        </w:rPr>
      </w:r>
    </w:p>
    <w:p>
      <w:pPr>
        <w:pStyle w:val="901"/>
        <w:numPr>
          <w:ilvl w:val="0"/>
          <w:numId w:val="26"/>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b/>
          <w:bCs/>
          <w:sz w:val="24"/>
          <w:szCs w:val="24"/>
        </w:rPr>
        <w:t xml:space="preserve">NLP Models:</w:t>
      </w:r>
      <w:r>
        <w:rPr>
          <w:rFonts w:ascii="Times New Roman" w:hAnsi="Times New Roman" w:eastAsia="Times New Roman"/>
          <w:sz w:val="24"/>
          <w:szCs w:val="24"/>
        </w:rPr>
        <w:t xml:space="preserve"> DistilBERT and Sentence-BERT for efficient text similarity detection.</w:t>
      </w:r>
      <w:r>
        <w:rPr>
          <w:rFonts w:ascii="Times New Roman" w:hAnsi="Times New Roman"/>
          <w:szCs w:val="24"/>
        </w:rPr>
      </w:r>
      <w:r>
        <w:rPr>
          <w:rFonts w:ascii="Times New Roman" w:hAnsi="Times New Roman"/>
          <w:szCs w:val="24"/>
        </w:rPr>
      </w:r>
    </w:p>
    <w:p>
      <w:pPr>
        <w:pStyle w:val="901"/>
        <w:numPr>
          <w:ilvl w:val="0"/>
          <w:numId w:val="26"/>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b/>
          <w:bCs/>
          <w:sz w:val="24"/>
          <w:szCs w:val="24"/>
        </w:rPr>
        <w:t xml:space="preserve">Image Processing:</w:t>
      </w:r>
      <w:r>
        <w:rPr>
          <w:rFonts w:ascii="Times New Roman" w:hAnsi="Times New Roman" w:eastAsia="Times New Roman"/>
          <w:sz w:val="24"/>
          <w:szCs w:val="24"/>
        </w:rPr>
        <w:t xml:space="preserve"> OpenCV with SIFT and ORB for robust visual plagiarism detection.</w:t>
      </w:r>
      <w:r>
        <w:rPr>
          <w:rFonts w:ascii="Times New Roman" w:hAnsi="Times New Roman"/>
          <w:szCs w:val="24"/>
        </w:rPr>
      </w:r>
      <w:r>
        <w:rPr>
          <w:rFonts w:ascii="Times New Roman" w:hAnsi="Times New Roman"/>
          <w:szCs w:val="24"/>
        </w:rPr>
      </w:r>
    </w:p>
    <w:p>
      <w:pPr>
        <w:pStyle w:val="901"/>
        <w:numPr>
          <w:ilvl w:val="0"/>
          <w:numId w:val="26"/>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b/>
          <w:bCs/>
          <w:sz w:val="24"/>
          <w:szCs w:val="24"/>
        </w:rPr>
        <w:t xml:space="preserve">Backend: </w:t>
      </w:r>
      <w:r>
        <w:rPr>
          <w:rFonts w:ascii="Times New Roman" w:hAnsi="Times New Roman" w:eastAsia="Times New Roman"/>
          <w:sz w:val="24"/>
          <w:szCs w:val="24"/>
        </w:rPr>
        <w:t xml:space="preserve">Node.js with Express.js for server-side logic and API integration.</w:t>
      </w:r>
      <w:r>
        <w:rPr>
          <w:rFonts w:ascii="Times New Roman" w:hAnsi="Times New Roman"/>
          <w:szCs w:val="24"/>
        </w:rPr>
      </w:r>
      <w:r>
        <w:rPr>
          <w:rFonts w:ascii="Times New Roman" w:hAnsi="Times New Roman"/>
          <w:szCs w:val="24"/>
        </w:rPr>
      </w:r>
    </w:p>
    <w:p>
      <w:pPr>
        <w:pStyle w:val="901"/>
        <w:numPr>
          <w:ilvl w:val="0"/>
          <w:numId w:val="26"/>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b/>
          <w:bCs/>
          <w:sz w:val="24"/>
          <w:szCs w:val="24"/>
        </w:rPr>
        <w:t xml:space="preserve">Frontend:</w:t>
      </w:r>
      <w:r>
        <w:rPr>
          <w:rFonts w:ascii="Times New Roman" w:hAnsi="Times New Roman" w:eastAsia="Times New Roman"/>
          <w:sz w:val="24"/>
          <w:szCs w:val="24"/>
        </w:rPr>
        <w:t xml:space="preserve"> React with Tailwind CSS for a modern, responsive, and interactive user interface.</w:t>
      </w:r>
      <w:r>
        <w:rPr>
          <w:rFonts w:ascii="Times New Roman" w:hAnsi="Times New Roman"/>
          <w:szCs w:val="24"/>
        </w:rPr>
      </w:r>
      <w:r>
        <w:rPr>
          <w:rFonts w:ascii="Times New Roman" w:hAnsi="Times New Roman"/>
          <w:szCs w:val="24"/>
        </w:rPr>
      </w:r>
    </w:p>
    <w:p>
      <w:pPr>
        <w:pStyle w:val="901"/>
        <w:numPr>
          <w:ilvl w:val="0"/>
          <w:numId w:val="26"/>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b/>
          <w:bCs/>
          <w:sz w:val="24"/>
          <w:szCs w:val="24"/>
        </w:rPr>
        <w:t xml:space="preserve">Database: </w:t>
      </w:r>
      <w:r>
        <w:rPr>
          <w:rFonts w:ascii="Times New Roman" w:hAnsi="Times New Roman" w:eastAsia="Times New Roman"/>
          <w:sz w:val="24"/>
          <w:szCs w:val="24"/>
        </w:rPr>
        <w:t xml:space="preserve">POSTGRESQL for secure content storage, ensuring efficient data retrieval and management.</w:t>
      </w:r>
      <w:r>
        <w:rPr>
          <w:rFonts w:ascii="Times New Roman" w:hAnsi="Times New Roman"/>
          <w:szCs w:val="24"/>
        </w:rPr>
      </w:r>
      <w:r>
        <w:rPr>
          <w:rFonts w:ascii="Times New Roman" w:hAnsi="Times New Roman"/>
          <w:szCs w:val="24"/>
        </w:rPr>
      </w:r>
    </w:p>
    <w:p>
      <w:pPr>
        <w:pBdr>
          <w:top w:val="none" w:color="000000" w:sz="4" w:space="0"/>
          <w:left w:val="none" w:color="000000" w:sz="4" w:space="0"/>
          <w:bottom w:val="none" w:color="000000" w:sz="4" w:space="0"/>
          <w:right w:val="none" w:color="000000" w:sz="4" w:space="0"/>
        </w:pBdr>
        <w:spacing/>
        <w:ind w:firstLine="0" w:left="709"/>
        <w:jc w:val="both"/>
        <w:rPr>
          <w:rFonts w:ascii="Times New Roman" w:hAnsi="Times New Roman"/>
          <w:highlight w:val="none"/>
        </w:rPr>
      </w:pPr>
      <w:r>
        <w:rPr>
          <w:rFonts w:ascii="Times New Roman" w:hAnsi="Times New Roman"/>
          <w:szCs w:val="24"/>
          <w:highlight w:val="none"/>
        </w:rPr>
      </w:r>
      <w:r/>
      <w:r>
        <mc:AlternateContent>
          <mc:Choice Requires="wpg">
            <w:drawing>
              <wp:inline xmlns:wp="http://schemas.openxmlformats.org/drawingml/2006/wordprocessingDrawing" distT="0" distB="0" distL="0" distR="0">
                <wp:extent cx="4024725" cy="40247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79472" name=""/>
                        <pic:cNvPicPr>
                          <a:picLocks noChangeAspect="1"/>
                        </pic:cNvPicPr>
                        <pic:nvPr/>
                      </pic:nvPicPr>
                      <pic:blipFill>
                        <a:blip r:embed="rId9"/>
                        <a:stretch/>
                      </pic:blipFill>
                      <pic:spPr bwMode="auto">
                        <a:xfrm flipH="0" flipV="0">
                          <a:off x="0" y="0"/>
                          <a:ext cx="4024724" cy="4024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16.91pt;height:316.91pt;mso-wrap-distance-left:0.00pt;mso-wrap-distance-top:0.00pt;mso-wrap-distance-right:0.00pt;mso-wrap-distance-bottom:0.00pt;z-index:1;" stroked="false">
                <v:imagedata r:id="rId9" o:title=""/>
                <o:lock v:ext="edit" rotation="t"/>
              </v:shape>
            </w:pict>
          </mc:Fallback>
        </mc:AlternateContent>
      </w:r>
      <w:r/>
      <w:r>
        <w:rPr>
          <w:rFonts w:ascii="Times New Roman" w:hAnsi="Times New Roman"/>
          <w:szCs w:val="24"/>
          <w:highlight w:val="none"/>
        </w:rPr>
      </w:r>
      <w:r>
        <w:rPr>
          <w:rFonts w:ascii="Times New Roman" w:hAnsi="Times New Roman"/>
          <w:szCs w:val="24"/>
          <w:highlight w:val="none"/>
        </w:rPr>
      </w:r>
    </w:p>
    <w:p>
      <w:pPr>
        <w:pBdr>
          <w:top w:val="none" w:color="000000" w:sz="4" w:space="0"/>
          <w:left w:val="none" w:color="000000" w:sz="4" w:space="0"/>
          <w:bottom w:val="none" w:color="000000" w:sz="4" w:space="0"/>
          <w:right w:val="none" w:color="000000" w:sz="4" w:space="0"/>
        </w:pBdr>
        <w:spacing/>
        <w:ind w:firstLine="0" w:left="709"/>
        <w:jc w:val="both"/>
        <w:rPr>
          <w:rFonts w:ascii="Times New Roman" w:hAnsi="Times New Roman"/>
        </w:rPr>
      </w:pPr>
      <w:r>
        <w:rPr>
          <w:rFonts w:ascii="Times New Roman" w:hAnsi="Times New Roman"/>
          <w:szCs w:val="24"/>
          <w:highlight w:val="none"/>
        </w:rPr>
        <w:t xml:space="preserve">                         </w:t>
      </w:r>
      <w:r>
        <w:rPr>
          <w:rFonts w:ascii="Times New Roman" w:hAnsi="Times New Roman"/>
          <w:sz w:val="24"/>
          <w:szCs w:val="24"/>
          <w:highlight w:val="none"/>
        </w:rPr>
        <w:t xml:space="preserve">   </w:t>
      </w:r>
      <w:r>
        <w:rPr>
          <w:rFonts w:ascii="Times New Roman" w:hAnsi="Times New Roman"/>
          <w:sz w:val="24"/>
          <w:szCs w:val="24"/>
          <w:highlight w:val="none"/>
        </w:rPr>
        <w:t xml:space="preserve">Figure 1: Methodology</w:t>
      </w:r>
      <w:r>
        <w:rPr>
          <w:rFonts w:ascii="Times New Roman" w:hAnsi="Times New Roman"/>
          <w:sz w:val="24"/>
          <w:szCs w:val="24"/>
          <w:highlight w:val="none"/>
        </w:rPr>
      </w:r>
      <w:r>
        <w:rPr>
          <w:rFonts w:ascii="Times New Roman" w:hAnsi="Times New Roman"/>
          <w:szCs w:val="24"/>
          <w:highlight w:val="none"/>
        </w:rPr>
      </w:r>
    </w:p>
    <w:p>
      <w:pPr>
        <w:pStyle w:val="715"/>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cs="Times New Roman"/>
          <w:b/>
          <w:color w:val="000000"/>
          <w:sz w:val="36"/>
        </w:rPr>
        <w:t xml:space="preserve">4. Results and Impact</w:t>
      </w:r>
      <w:r/>
    </w:p>
    <w:p>
      <w:pPr>
        <w:pStyle w:val="713"/>
        <w:pBdr>
          <w:top w:val="none" w:color="000000" w:sz="4" w:space="0"/>
          <w:left w:val="none" w:color="000000" w:sz="4" w:space="0"/>
          <w:bottom w:val="none" w:color="000000" w:sz="4" w:space="0"/>
          <w:right w:val="none" w:color="000000" w:sz="4" w:space="0"/>
        </w:pBdr>
        <w:spacing/>
        <w:ind/>
        <w:jc w:val="both"/>
        <w:rPr/>
      </w:pPr>
      <w:r>
        <w:t xml:space="preserve">The Question Bank Plagiarism Checker Module delivers exceptional performance in identify</w:t>
      </w:r>
      <w:r>
        <w:t xml:space="preserve">ing duplicated content through comprehensive analysis techniques. By combining text-based semantic analysis with visual content inspection, the system significantly outperforms traditional plagiarism checkers, particularly in complex educational resources.</w:t>
      </w:r>
      <w:r/>
    </w:p>
    <w:p>
      <w:pPr>
        <w:pStyle w:val="713"/>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b/>
          <w:bCs/>
          <w:sz w:val="24"/>
          <w:szCs w:val="24"/>
        </w:rPr>
        <w:t xml:space="preserve">Key Results-Text Accuracy:</w:t>
      </w:r>
      <w:r>
        <w:t xml:space="preserve"> The system achieved 90% precision in detecting paraphrased text and identifying reworded content across multiple educational resources. The advanced NLP models effectively distinguished rephrased content that traditional systems often miss. · </w:t>
      </w:r>
      <w:r/>
    </w:p>
    <w:p>
      <w:pPr>
        <w:pStyle w:val="713"/>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b/>
          <w:bCs/>
          <w:sz w:val="24"/>
          <w:szCs w:val="24"/>
        </w:rPr>
        <w:t xml:space="preserve">ImageAccuracy: </w:t>
      </w:r>
      <w:r>
        <w:t xml:space="preserve">The system demonstrated 85% precision in identifying visually duplicated content such as diagrams, charts, and illustrations, ensuring improved accuracy in detecting non-textual plagiarism.</w:t>
      </w:r>
      <w:r/>
    </w:p>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sz w:val="24"/>
          <w:szCs w:val="24"/>
        </w:rPr>
      </w:pPr>
      <w:r>
        <w:rPr>
          <w:rFonts w:ascii="Times New Roman" w:hAnsi="Times New Roman" w:eastAsia="Times New Roman"/>
          <w:sz w:val="24"/>
          <w:szCs w:val="24"/>
        </w:rPr>
      </w:r>
      <w:r>
        <w:rPr>
          <w:rFonts w:ascii="Times New Roman" w:hAnsi="Times New Roman" w:eastAsia="Times New Roman"/>
          <w:sz w:val="24"/>
          <w:szCs w:val="24"/>
        </w:rPr>
      </w:r>
    </w:p>
    <w:p>
      <w:pPr>
        <w:pStyle w:val="713"/>
        <w:pBdr>
          <w:top w:val="none" w:color="000000" w:sz="4" w:space="0"/>
          <w:left w:val="none" w:color="000000" w:sz="4" w:space="0"/>
          <w:bottom w:val="none" w:color="000000" w:sz="4" w:space="0"/>
          <w:right w:val="none" w:color="000000" w:sz="4" w:space="0"/>
        </w:pBdr>
        <w:spacing/>
        <w:ind/>
        <w:jc w:val="both"/>
        <w:rPr>
          <w:b/>
          <w:bCs/>
          <w:sz w:val="24"/>
          <w:szCs w:val="24"/>
        </w:rPr>
      </w:pPr>
      <w:r>
        <w:rPr>
          <w:b/>
          <w:bCs/>
          <w:sz w:val="24"/>
          <w:szCs w:val="24"/>
        </w:rPr>
        <w:t xml:space="preserve">Sample Results</w:t>
      </w:r>
      <w:r>
        <w:rPr>
          <w:b/>
          <w:bCs/>
          <w:sz w:val="24"/>
          <w:szCs w:val="24"/>
        </w:rPr>
      </w:r>
      <w:r>
        <w:rPr>
          <w:b/>
          <w:bCs/>
          <w:sz w:val="24"/>
          <w:szCs w:val="24"/>
        </w:rPr>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3120"/>
        <w:gridCol w:w="3120"/>
        <w:gridCol w:w="3120"/>
      </w:tblGrid>
      <w:tr>
        <w:trPr>
          <w:trHeight w:val="375"/>
        </w:trPr>
        <w:tc>
          <w:tcPr>
            <w:tcBorders>
              <w:top w:val="single" w:color="000000" w:sz="4" w:space="0"/>
              <w:left w:val="single" w:color="000000" w:sz="4" w:space="0"/>
              <w:bottom w:val="single" w:color="000000" w:sz="4" w:space="0"/>
              <w:right w:val="single" w:color="000000" w:sz="4" w:space="0"/>
            </w:tcBorders>
            <w:tcW w:w="3120" w:type="dxa"/>
            <w:vAlign w:val="top"/>
            <w:textDirection w:val="lrTb"/>
            <w:noWrap/>
          </w:tcPr>
          <w:p>
            <w:pPr>
              <w:pStyle w:val="713"/>
              <w:pBdr/>
              <w:spacing w:after="0" w:line="240" w:lineRule="auto"/>
              <w:ind/>
              <w:jc w:val="both"/>
              <w:rPr/>
            </w:pPr>
            <w:r>
              <w:rPr>
                <w:rFonts w:ascii="Times New Roman" w:hAnsi="Times New Roman" w:eastAsia="Times New Roman"/>
                <w:b/>
                <w:color w:val="000000"/>
                <w:sz w:val="24"/>
              </w:rPr>
              <w:t xml:space="preserve">Test Document</w:t>
            </w:r>
            <w:r/>
          </w:p>
        </w:tc>
        <w:tc>
          <w:tcPr>
            <w:tcBorders>
              <w:top w:val="single" w:color="000000" w:sz="4" w:space="0"/>
              <w:left w:val="single" w:color="000000" w:sz="4" w:space="0"/>
              <w:bottom w:val="single" w:color="000000" w:sz="4" w:space="0"/>
              <w:right w:val="single" w:color="000000" w:sz="4" w:space="0"/>
            </w:tcBorders>
            <w:tcW w:w="3120" w:type="dxa"/>
            <w:vAlign w:val="top"/>
            <w:textDirection w:val="lrTb"/>
            <w:noWrap/>
          </w:tcPr>
          <w:p>
            <w:pPr>
              <w:pStyle w:val="713"/>
              <w:pBdr/>
              <w:spacing w:after="0" w:line="240" w:lineRule="auto"/>
              <w:ind/>
              <w:jc w:val="both"/>
              <w:rPr/>
            </w:pPr>
            <w:r>
              <w:rPr>
                <w:rFonts w:ascii="Times New Roman" w:hAnsi="Times New Roman" w:eastAsia="Times New Roman"/>
                <w:b/>
                <w:color w:val="000000"/>
                <w:sz w:val="24"/>
              </w:rPr>
              <w:t xml:space="preserve">Text Similarity (%)</w:t>
            </w:r>
            <w:r/>
          </w:p>
        </w:tc>
        <w:tc>
          <w:tcPr>
            <w:tcBorders>
              <w:top w:val="single" w:color="000000" w:sz="4" w:space="0"/>
              <w:left w:val="single" w:color="000000" w:sz="4" w:space="0"/>
              <w:bottom w:val="single" w:color="000000" w:sz="4" w:space="0"/>
              <w:right w:val="single" w:color="000000" w:sz="4" w:space="0"/>
            </w:tcBorders>
            <w:tcW w:w="3120" w:type="dxa"/>
            <w:vAlign w:val="top"/>
            <w:textDirection w:val="lrTb"/>
            <w:noWrap/>
          </w:tcPr>
          <w:p>
            <w:pPr>
              <w:pStyle w:val="713"/>
              <w:pBdr>
                <w:top w:val="none" w:color="000000" w:sz="4" w:space="0"/>
                <w:left w:val="none" w:color="000000" w:sz="4" w:space="0"/>
                <w:bottom w:val="none" w:color="000000" w:sz="4" w:space="0"/>
                <w:right w:val="none" w:color="000000" w:sz="4" w:space="0"/>
              </w:pBdr>
              <w:spacing w:after="0" w:line="240" w:lineRule="auto"/>
              <w:ind/>
              <w:jc w:val="both"/>
              <w:rPr>
                <w:b/>
                <w:bCs/>
              </w:rPr>
            </w:pPr>
            <w:r>
              <w:rPr>
                <w:b/>
                <w:bCs/>
              </w:rPr>
              <w:t xml:space="preserve">Image </w:t>
            </w:r>
            <w:r>
              <w:rPr>
                <w:rFonts w:ascii="Times New Roman" w:hAnsi="Times New Roman" w:eastAsia="Times New Roman"/>
                <w:b/>
                <w:bCs/>
                <w:sz w:val="24"/>
                <w:szCs w:val="24"/>
              </w:rPr>
              <w:t xml:space="preserve">Similarity </w:t>
            </w:r>
            <w:r>
              <w:rPr>
                <w:b/>
                <w:bCs/>
              </w:rPr>
              <w:t xml:space="preserve">(%)</w:t>
            </w:r>
            <w:r>
              <w:rPr>
                <w:b/>
                <w:bCs/>
              </w:rPr>
            </w:r>
            <w:r>
              <w:rPr>
                <w:b/>
                <w:bCs/>
              </w:rPr>
            </w:r>
          </w:p>
        </w:tc>
      </w:tr>
      <w:tr>
        <w:trPr>
          <w:trHeight w:val="373"/>
        </w:trPr>
        <w:tc>
          <w:tcPr>
            <w:tcBorders>
              <w:top w:val="single" w:color="000000" w:sz="4" w:space="0"/>
              <w:left w:val="single" w:color="000000" w:sz="4" w:space="0"/>
              <w:bottom w:val="single" w:color="000000" w:sz="4" w:space="0"/>
              <w:right w:val="single" w:color="000000" w:sz="4" w:space="0"/>
            </w:tcBorders>
            <w:tcW w:w="3120" w:type="dxa"/>
            <w:vAlign w:val="top"/>
            <w:textDirection w:val="lrTb"/>
            <w:noWrap/>
          </w:tcPr>
          <w:p>
            <w:pPr>
              <w:pStyle w:val="713"/>
              <w:pBdr/>
              <w:spacing w:after="0" w:line="240" w:lineRule="auto"/>
              <w:ind/>
              <w:jc w:val="both"/>
              <w:rPr/>
            </w:pPr>
            <w:r>
              <w:rPr>
                <w:rFonts w:ascii="Times New Roman" w:hAnsi="Times New Roman" w:eastAsia="Times New Roman"/>
                <w:color w:val="000000"/>
                <w:sz w:val="24"/>
              </w:rPr>
              <w:t xml:space="preserve">Document 1</w:t>
            </w:r>
            <w:r/>
          </w:p>
        </w:tc>
        <w:tc>
          <w:tcPr>
            <w:tcBorders>
              <w:top w:val="single" w:color="000000" w:sz="4" w:space="0"/>
              <w:left w:val="single" w:color="000000" w:sz="4" w:space="0"/>
              <w:bottom w:val="single" w:color="000000" w:sz="4" w:space="0"/>
              <w:right w:val="single" w:color="000000" w:sz="4" w:space="0"/>
            </w:tcBorders>
            <w:tcW w:w="3120" w:type="dxa"/>
            <w:vAlign w:val="top"/>
            <w:textDirection w:val="lrTb"/>
            <w:noWrap/>
          </w:tcPr>
          <w:p>
            <w:pPr>
              <w:pStyle w:val="713"/>
              <w:pBdr>
                <w:top w:val="none" w:color="000000" w:sz="4" w:space="0"/>
                <w:left w:val="none" w:color="000000" w:sz="4" w:space="0"/>
                <w:bottom w:val="none" w:color="000000" w:sz="4" w:space="0"/>
                <w:right w:val="none" w:color="000000" w:sz="4" w:space="0"/>
              </w:pBdr>
              <w:spacing w:after="0" w:line="240" w:lineRule="auto"/>
              <w:ind/>
              <w:jc w:val="both"/>
              <w:rPr/>
            </w:pPr>
            <w:r>
              <w:t xml:space="preserve">85% </w:t>
            </w:r>
            <w:r/>
          </w:p>
        </w:tc>
        <w:tc>
          <w:tcPr>
            <w:tcBorders>
              <w:top w:val="single" w:color="000000" w:sz="4" w:space="0"/>
              <w:left w:val="single" w:color="000000" w:sz="4" w:space="0"/>
              <w:bottom w:val="single" w:color="000000" w:sz="4" w:space="0"/>
              <w:right w:val="single" w:color="000000" w:sz="4" w:space="0"/>
            </w:tcBorders>
            <w:tcW w:w="3120" w:type="dxa"/>
            <w:vAlign w:val="top"/>
            <w:textDirection w:val="lrTb"/>
            <w:noWrap/>
          </w:tcPr>
          <w:p>
            <w:pPr>
              <w:pStyle w:val="713"/>
              <w:pBdr>
                <w:top w:val="none" w:color="000000" w:sz="4" w:space="0"/>
                <w:left w:val="none" w:color="000000" w:sz="4" w:space="0"/>
                <w:bottom w:val="none" w:color="000000" w:sz="4" w:space="0"/>
                <w:right w:val="none" w:color="000000" w:sz="4" w:space="0"/>
              </w:pBdr>
              <w:spacing w:after="0" w:line="240" w:lineRule="auto"/>
              <w:ind/>
              <w:jc w:val="both"/>
              <w:rPr/>
            </w:pPr>
            <w:r>
              <w:t xml:space="preserve">90%</w:t>
            </w:r>
            <w:r/>
          </w:p>
        </w:tc>
      </w:tr>
      <w:tr>
        <w:trPr>
          <w:trHeight w:val="393"/>
        </w:trPr>
        <w:tc>
          <w:tcPr>
            <w:tcBorders>
              <w:top w:val="single" w:color="000000" w:sz="4" w:space="0"/>
              <w:left w:val="single" w:color="000000" w:sz="4" w:space="0"/>
              <w:bottom w:val="single" w:color="000000" w:sz="4" w:space="0"/>
              <w:right w:val="single" w:color="000000" w:sz="4" w:space="0"/>
            </w:tcBorders>
            <w:tcW w:w="3120" w:type="dxa"/>
            <w:vAlign w:val="top"/>
            <w:textDirection w:val="lrTb"/>
            <w:noWrap/>
          </w:tcPr>
          <w:p>
            <w:pPr>
              <w:pStyle w:val="713"/>
              <w:pBdr/>
              <w:spacing w:after="0" w:line="240" w:lineRule="auto"/>
              <w:ind/>
              <w:jc w:val="both"/>
              <w:rPr/>
            </w:pPr>
            <w:r>
              <w:rPr>
                <w:rFonts w:ascii="Times New Roman" w:hAnsi="Times New Roman" w:eastAsia="Times New Roman"/>
                <w:color w:val="000000"/>
                <w:sz w:val="24"/>
              </w:rPr>
              <w:t xml:space="preserve">Document 2</w:t>
            </w:r>
            <w:r/>
          </w:p>
        </w:tc>
        <w:tc>
          <w:tcPr>
            <w:tcBorders>
              <w:top w:val="single" w:color="000000" w:sz="4" w:space="0"/>
              <w:left w:val="single" w:color="000000" w:sz="4" w:space="0"/>
              <w:bottom w:val="single" w:color="000000" w:sz="4" w:space="0"/>
              <w:right w:val="single" w:color="000000" w:sz="4" w:space="0"/>
            </w:tcBorders>
            <w:tcW w:w="3120" w:type="dxa"/>
            <w:vAlign w:val="top"/>
            <w:textDirection w:val="lrTb"/>
            <w:noWrap/>
          </w:tcPr>
          <w:p>
            <w:pPr>
              <w:pStyle w:val="713"/>
              <w:pBdr>
                <w:top w:val="none" w:color="000000" w:sz="4" w:space="0"/>
                <w:left w:val="none" w:color="000000" w:sz="4" w:space="0"/>
                <w:bottom w:val="none" w:color="000000" w:sz="4" w:space="0"/>
                <w:right w:val="none" w:color="000000" w:sz="4" w:space="0"/>
              </w:pBdr>
              <w:spacing w:after="0" w:line="240" w:lineRule="auto"/>
              <w:ind/>
              <w:jc w:val="both"/>
              <w:rPr/>
            </w:pPr>
            <w:r>
              <w:t xml:space="preserve">60%</w:t>
            </w:r>
            <w:r/>
          </w:p>
        </w:tc>
        <w:tc>
          <w:tcPr>
            <w:tcBorders>
              <w:top w:val="single" w:color="000000" w:sz="4" w:space="0"/>
              <w:left w:val="single" w:color="000000" w:sz="4" w:space="0"/>
              <w:bottom w:val="single" w:color="000000" w:sz="4" w:space="0"/>
              <w:right w:val="single" w:color="000000" w:sz="4" w:space="0"/>
            </w:tcBorders>
            <w:tcW w:w="3120" w:type="dxa"/>
            <w:vAlign w:val="top"/>
            <w:textDirection w:val="lrTb"/>
            <w:noWrap/>
          </w:tcPr>
          <w:p>
            <w:pPr>
              <w:pStyle w:val="713"/>
              <w:pBdr>
                <w:top w:val="none" w:color="000000" w:sz="4" w:space="0"/>
                <w:left w:val="none" w:color="000000" w:sz="4" w:space="0"/>
                <w:bottom w:val="none" w:color="000000" w:sz="4" w:space="0"/>
                <w:right w:val="none" w:color="000000" w:sz="4" w:space="0"/>
              </w:pBdr>
              <w:spacing w:after="0" w:line="240" w:lineRule="auto"/>
              <w:ind/>
              <w:jc w:val="both"/>
              <w:rPr/>
            </w:pPr>
            <w:r>
              <w:t xml:space="preserve">70%</w:t>
            </w:r>
            <w:r/>
          </w:p>
        </w:tc>
      </w:tr>
    </w:tbl>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sz w:val="24"/>
          <w:szCs w:val="24"/>
        </w:rPr>
      </w:pPr>
      <w:r>
        <w:rPr>
          <w:rFonts w:ascii="Times New Roman" w:hAnsi="Times New Roman" w:eastAsia="Times New Roman"/>
          <w:sz w:val="24"/>
          <w:szCs w:val="24"/>
        </w:rPr>
      </w:r>
      <w:r>
        <w:rPr>
          <w:rFonts w:ascii="Times New Roman" w:hAnsi="Times New Roman" w:eastAsia="Times New Roman"/>
          <w:sz w:val="24"/>
          <w:szCs w:val="24"/>
        </w:rPr>
      </w:r>
    </w:p>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sz w:val="24"/>
          <w:szCs w:val="24"/>
        </w:rPr>
      </w:pPr>
      <w:r>
        <w:rPr>
          <w:rFonts w:ascii="Times New Roman" w:hAnsi="Times New Roman" w:eastAsia="Times New Roman"/>
          <w:b/>
          <w:bCs/>
          <w:sz w:val="24"/>
          <w:szCs w:val="24"/>
        </w:rPr>
        <w:t xml:space="preserve">Impact· Improved Originality: </w:t>
      </w:r>
      <w:r>
        <w:rPr>
          <w:rFonts w:ascii="Times New Roman" w:hAnsi="Times New Roman" w:eastAsia="Times New Roman"/>
          <w:sz w:val="24"/>
          <w:szCs w:val="24"/>
        </w:rPr>
        <w:t xml:space="preserve">The system effectively reduced repetitive content by 40% in sample educational resources, promoting originality and diverse content creation. · Enhanced Productivity: By automating plagiaris</w:t>
      </w:r>
      <w:r>
        <w:rPr>
          <w:rFonts w:ascii="Times New Roman" w:hAnsi="Times New Roman" w:eastAsia="Times New Roman"/>
          <w:sz w:val="24"/>
          <w:szCs w:val="24"/>
        </w:rPr>
        <w:t xml:space="preserve">m detection processes, the system accelerated question bank creation, reducing manual review efforts for educators. · Better Educational Standards: Ensured high-quality assessments by minimizing redundant content, thus promoting improved learning outcomes.</w:t>
      </w:r>
      <w:r>
        <w:rPr>
          <w:rFonts w:ascii="Times New Roman" w:hAnsi="Times New Roman"/>
          <w:sz w:val="24"/>
          <w:szCs w:val="24"/>
        </w:rPr>
      </w:r>
      <w:r>
        <w:rPr>
          <w:rFonts w:ascii="Times New Roman" w:hAnsi="Times New Roman"/>
          <w:sz w:val="24"/>
          <w:szCs w:val="24"/>
        </w:rPr>
      </w:r>
    </w:p>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The system's ability to analyze both textual and visual elements ensures that educational institutions c</w:t>
      </w:r>
      <w:r>
        <w:rPr>
          <w:rFonts w:ascii="Times New Roman" w:hAnsi="Times New Roman" w:eastAsia="Times New Roman"/>
          <w:sz w:val="24"/>
          <w:szCs w:val="24"/>
        </w:rPr>
        <w:t xml:space="preserve">an rely on it to maintain originality in their assessment materials. This integrated approach provides a robust solution for identifying duplicated content across diverse educational resources, setting a new standard for comprehensive plagiarism detection.</w:t>
      </w:r>
      <w:r>
        <w:rPr>
          <w:rFonts w:ascii="Times New Roman" w:hAnsi="Times New Roman"/>
          <w:szCs w:val="24"/>
        </w:rPr>
      </w:r>
      <w:r>
        <w:rPr>
          <w:rFonts w:ascii="Times New Roman" w:hAnsi="Times New Roman"/>
          <w:szCs w:val="24"/>
        </w:rPr>
      </w:r>
    </w:p>
    <w:p>
      <w:pPr>
        <w:pStyle w:val="713"/>
        <w:pBdr>
          <w:top w:val="none" w:color="000000" w:sz="4" w:space="0"/>
          <w:left w:val="none" w:color="000000" w:sz="4" w:space="0"/>
          <w:bottom w:val="none" w:color="000000" w:sz="4" w:space="0"/>
          <w:right w:val="none" w:color="000000" w:sz="4" w:space="0"/>
        </w:pBdr>
        <w:spacing/>
        <w:ind/>
        <w:jc w:val="center"/>
        <w:rPr>
          <w:rFonts w:ascii="Times New Roman" w:hAnsi="Times New Roman"/>
          <w:szCs w:val="24"/>
        </w:rPr>
      </w:pPr>
      <w:r>
        <w:rPr>
          <w:rFonts w:ascii="Times New Roman" w:hAnsi="Times New Roman"/>
          <w:szCs w:val="24"/>
        </w:rPr>
      </w:r>
      <w:r>
        <mc:AlternateContent>
          <mc:Choice Requires="wpg">
            <w:drawing>
              <wp:inline xmlns:wp="http://schemas.openxmlformats.org/drawingml/2006/wordprocessingDrawing" distT="0" distB="0" distL="0" distR="0">
                <wp:extent cx="4344301" cy="434430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13478" name=""/>
                        <pic:cNvPicPr>
                          <a:picLocks noChangeAspect="1"/>
                        </pic:cNvPicPr>
                        <pic:nvPr/>
                      </pic:nvPicPr>
                      <pic:blipFill>
                        <a:blip r:embed="rId10"/>
                        <a:stretch/>
                      </pic:blipFill>
                      <pic:spPr bwMode="auto">
                        <a:xfrm flipH="0" flipV="0">
                          <a:off x="0" y="0"/>
                          <a:ext cx="4344300" cy="4344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2.07pt;height:342.07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szCs w:val="24"/>
        </w:rPr>
      </w:r>
      <w:r>
        <w:rPr>
          <w:rFonts w:ascii="Times New Roman" w:hAnsi="Times New Roman"/>
          <w:szCs w:val="24"/>
        </w:rPr>
      </w:r>
    </w:p>
    <w:p>
      <w:pPr>
        <w:pStyle w:val="71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Limitations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Despite the promising outcomes, the proposed Question Bank Plagiarism Checker Module has certain limitations that offer opportunities for future enhancement:</w:t>
      </w:r>
      <w:r/>
    </w:p>
    <w:p>
      <w:pPr>
        <w:pStyle w:val="901"/>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Limited Language Support</w:t>
      </w:r>
      <w:r>
        <w:rPr>
          <w:rFonts w:ascii="Times New Roman" w:hAnsi="Times New Roman" w:eastAsia="Times New Roman" w:cs="Times New Roman"/>
          <w:color w:val="000000"/>
          <w:sz w:val="24"/>
        </w:rPr>
        <w:t xml:space="preserve">: Currently, the system supports only English-language educational content. Plagiarism detection in regional or multilingual documents is not yet available.</w:t>
      </w:r>
      <w:r/>
    </w:p>
    <w:p>
      <w:pPr>
        <w:pStyle w:val="901"/>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No OCR for Scanned Documents</w:t>
      </w:r>
      <w:r>
        <w:rPr>
          <w:rFonts w:ascii="Times New Roman" w:hAnsi="Times New Roman" w:eastAsia="Times New Roman" w:cs="Times New Roman"/>
          <w:color w:val="000000"/>
          <w:sz w:val="24"/>
        </w:rPr>
        <w:t xml:space="preserve">: The system does not yet integrate Optical Character Recognition (OCR) to process scanned or handwritten documents, which limits its ability to analyze image-based text.</w:t>
      </w:r>
      <w:r/>
    </w:p>
    <w:p>
      <w:pPr>
        <w:pStyle w:val="901"/>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Dependency on Document Structure</w:t>
      </w:r>
      <w:r>
        <w:rPr>
          <w:rFonts w:ascii="Times New Roman" w:hAnsi="Times New Roman" w:eastAsia="Times New Roman" w:cs="Times New Roman"/>
          <w:color w:val="000000"/>
          <w:sz w:val="24"/>
        </w:rPr>
        <w:t xml:space="preserve">: The accuracy of content extraction and comparison may vary depending on the formatting and layout of uploaded files, especially in poorly structured or unformatted documents.</w:t>
      </w:r>
      <w:r/>
    </w:p>
    <w:p>
      <w:pPr>
        <w:pStyle w:val="901"/>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Computational Load</w:t>
      </w:r>
      <w:r>
        <w:rPr>
          <w:rFonts w:ascii="Times New Roman" w:hAnsi="Times New Roman" w:eastAsia="Times New Roman" w:cs="Times New Roman"/>
          <w:color w:val="000000"/>
          <w:sz w:val="24"/>
        </w:rPr>
        <w:t xml:space="preserve">: Processing large volumes of content, especially images, can be computationally intensive and may require high-performance hardware for optimal speed.</w:t>
      </w:r>
      <w:r/>
    </w:p>
    <w:p>
      <w:pPr>
        <w:pStyle w:val="901"/>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Lack of Real-time Monitoring</w:t>
      </w:r>
      <w:r>
        <w:rPr>
          <w:rFonts w:ascii="Times New Roman" w:hAnsi="Times New Roman" w:eastAsia="Times New Roman" w:cs="Times New Roman"/>
          <w:color w:val="000000"/>
          <w:sz w:val="24"/>
        </w:rPr>
        <w:t xml:space="preserve">: The current implementation works as a batch process. It does not support real-time or continuous plagiarism monitoring for live content feeds.</w:t>
      </w:r>
      <w:r/>
    </w:p>
    <w:p>
      <w:pPr>
        <w:pStyle w:val="71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4.2 Contribution of the Present Work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major contributions of this work are summarized as follows:</w:t>
      </w:r>
      <w:r/>
    </w:p>
    <w:p>
      <w:pPr>
        <w:pStyle w:val="901"/>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Hybrid Detection Approach</w:t>
      </w:r>
      <w:r>
        <w:rPr>
          <w:rFonts w:ascii="Times New Roman" w:hAnsi="Times New Roman" w:eastAsia="Times New Roman" w:cs="Times New Roman"/>
          <w:color w:val="000000"/>
          <w:sz w:val="24"/>
        </w:rPr>
        <w:t xml:space="preserve">: Introduced an integrated framework combining both Natural Language Processing and computer vision techniques to detect textual and visual plagiarism within educational materials.</w:t>
      </w:r>
      <w:r/>
    </w:p>
    <w:p>
      <w:pPr>
        <w:pStyle w:val="901"/>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Use of Transformer-Based Models</w:t>
      </w:r>
      <w:r>
        <w:rPr>
          <w:rFonts w:ascii="Times New Roman" w:hAnsi="Times New Roman" w:eastAsia="Times New Roman" w:cs="Times New Roman"/>
          <w:color w:val="000000"/>
          <w:sz w:val="24"/>
        </w:rPr>
        <w:t xml:space="preserve">: Employed advanced NLP models like DistilBERT and Sentence-BERT to detect semantic similarities and paraphrased content more accurately than traditional string-matching methods.</w:t>
      </w:r>
      <w:r/>
    </w:p>
    <w:p>
      <w:pPr>
        <w:pStyle w:val="901"/>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Image Plagiarism Detection</w:t>
      </w:r>
      <w:r>
        <w:rPr>
          <w:rFonts w:ascii="Times New Roman" w:hAnsi="Times New Roman" w:eastAsia="Times New Roman" w:cs="Times New Roman"/>
          <w:color w:val="000000"/>
          <w:sz w:val="24"/>
        </w:rPr>
        <w:t xml:space="preserve">: Implemented visual similarity detection using SIFT and ORB algorithms, enabling the system to analyze and compare diagrams, charts, and illustrations effectively.</w:t>
      </w:r>
      <w:r/>
    </w:p>
    <w:p>
      <w:pPr>
        <w:pStyle w:val="901"/>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Automated Content Analysis and Reporting</w:t>
      </w:r>
      <w:r>
        <w:rPr>
          <w:rFonts w:ascii="Times New Roman" w:hAnsi="Times New Roman" w:eastAsia="Times New Roman" w:cs="Times New Roman"/>
          <w:color w:val="000000"/>
          <w:sz w:val="24"/>
        </w:rPr>
        <w:t xml:space="preserve">: Designed a user-friendly interface for document uploads, automated similarity analysis, and comprehensive plagiarism report generation to ease manual workload for educators.</w:t>
      </w:r>
      <w:r/>
    </w:p>
    <w:p>
      <w:pPr>
        <w:pStyle w:val="715"/>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cs="Times New Roman"/>
          <w:b/>
          <w:color w:val="000000"/>
          <w:sz w:val="24"/>
        </w:rPr>
        <w:t xml:space="preserve">Scalable and Modular Architecture</w:t>
      </w:r>
      <w:r>
        <w:rPr>
          <w:rFonts w:ascii="Times New Roman" w:hAnsi="Times New Roman" w:eastAsia="Times New Roman" w:cs="Times New Roman"/>
          <w:color w:val="000000"/>
          <w:sz w:val="24"/>
        </w:rPr>
        <w:t xml:space="preserve">: Developed a system architecture that supports future extensibility and can scale to accommodate large volumes of academic data, suitable for institutional deployments.</w:t>
      </w: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pPr>
        <w:pStyle w:val="715"/>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5. Conclusion</w:t>
      </w:r>
      <w:r/>
    </w:p>
    <w:p>
      <w:pPr>
        <w:pStyle w:val="713"/>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color w:val="000000"/>
          <w:sz w:val="24"/>
        </w:rPr>
        <w:t xml:space="preserve">The </w:t>
      </w:r>
      <w:r>
        <w:rPr>
          <w:rFonts w:ascii="Times New Roman" w:hAnsi="Times New Roman" w:eastAsia="Times New Roman"/>
          <w:b/>
          <w:color w:val="000000"/>
          <w:sz w:val="24"/>
        </w:rPr>
        <w:t xml:space="preserve">Question Bank Plagiarism Checker Module</w:t>
      </w:r>
      <w:r>
        <w:rPr>
          <w:rFonts w:ascii="Times New Roman" w:hAnsi="Times New Roman" w:eastAsia="Times New Roman"/>
          <w:color w:val="000000"/>
          <w:sz w:val="24"/>
        </w:rPr>
        <w:t xml:space="preserve"> offers a significant advancement in plagiarism detection by combining NLP and computer vision technologies. By addressing</w:t>
      </w:r>
      <w:r>
        <w:rPr>
          <w:rFonts w:ascii="Times New Roman" w:hAnsi="Times New Roman" w:eastAsia="Times New Roman"/>
          <w:color w:val="000000"/>
          <w:sz w:val="24"/>
        </w:rPr>
        <w:t xml:space="preserve"> both textual and visual duplication, this system effectively enhances the quality of question banks used in educational institutions. The integration of advanced AI techniques ensures improved accuracy, efficiency, and reliability in plagiarism detection.</w:t>
      </w:r>
      <w:r/>
    </w:p>
    <w:p>
      <w:pPr>
        <w:pStyle w:val="713"/>
        <w:pBdr>
          <w:top w:val="none" w:color="000000" w:sz="4" w:space="0"/>
          <w:left w:val="none" w:color="000000" w:sz="4" w:space="0"/>
          <w:bottom w:val="none" w:color="000000" w:sz="4" w:space="0"/>
          <w:right w:val="none" w:color="000000" w:sz="4" w:space="0"/>
        </w:pBdr>
        <w:spacing/>
        <w:ind/>
        <w:jc w:val="both"/>
        <w:rPr>
          <w:b/>
          <w:bCs/>
        </w:rPr>
      </w:pPr>
      <w:r>
        <w:rPr>
          <w:rFonts w:ascii="Times New Roman" w:hAnsi="Times New Roman" w:eastAsia="Times New Roman"/>
          <w:b/>
          <w:bCs/>
          <w:color w:val="000000"/>
          <w:sz w:val="24"/>
        </w:rPr>
        <w:t xml:space="preserve">Future Improvements May Include:</w:t>
      </w:r>
      <w:r>
        <w:rPr>
          <w:b/>
          <w:bCs/>
        </w:rPr>
      </w:r>
      <w:r>
        <w:rPr>
          <w:b/>
          <w:bCs/>
        </w:rPr>
      </w:r>
    </w:p>
    <w:p>
      <w:pPr>
        <w:pStyle w:val="901"/>
        <w:numPr>
          <w:ilvl w:val="0"/>
          <w:numId w:val="10"/>
        </w:numPr>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b/>
          <w:color w:val="000000"/>
          <w:sz w:val="24"/>
        </w:rPr>
        <w:t xml:space="preserve">Multilingual Support:</w:t>
      </w:r>
      <w:r>
        <w:rPr>
          <w:rFonts w:ascii="Times New Roman" w:hAnsi="Times New Roman" w:eastAsia="Times New Roman"/>
          <w:color w:val="000000"/>
          <w:sz w:val="24"/>
        </w:rPr>
        <w:t xml:space="preserve"> Expanding NLP models to analyze content in multiple languages.</w:t>
      </w:r>
      <w:r/>
    </w:p>
    <w:p>
      <w:pPr>
        <w:pStyle w:val="901"/>
        <w:numPr>
          <w:ilvl w:val="0"/>
          <w:numId w:val="10"/>
        </w:numPr>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b/>
          <w:color w:val="000000"/>
          <w:sz w:val="24"/>
        </w:rPr>
        <w:t xml:space="preserve">Expanded File Format Support:</w:t>
      </w:r>
      <w:r>
        <w:rPr>
          <w:rFonts w:ascii="Times New Roman" w:hAnsi="Times New Roman" w:eastAsia="Times New Roman"/>
          <w:color w:val="000000"/>
          <w:sz w:val="24"/>
        </w:rPr>
        <w:t xml:space="preserve"> Adding support for additional file types such as EPUB, XML, and scanned PDFs.</w:t>
      </w:r>
      <w:r/>
    </w:p>
    <w:p>
      <w:pPr>
        <w:pStyle w:val="901"/>
        <w:numPr>
          <w:ilvl w:val="0"/>
          <w:numId w:val="10"/>
        </w:numPr>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b/>
          <w:color w:val="000000"/>
          <w:sz w:val="24"/>
        </w:rPr>
        <w:t xml:space="preserve">Real-Time Monitoring:</w:t>
      </w:r>
      <w:r>
        <w:rPr>
          <w:rFonts w:ascii="Times New Roman" w:hAnsi="Times New Roman" w:eastAsia="Times New Roman"/>
          <w:color w:val="000000"/>
          <w:sz w:val="24"/>
        </w:rPr>
        <w:t xml:space="preserve"> Implementing continuous plagiarism checks with instant alerts for suspicious content.</w:t>
      </w:r>
      <w:r/>
    </w:p>
    <w:p>
      <w:pPr>
        <w:pStyle w:val="713"/>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color w:val="000000"/>
          <w:sz w:val="24"/>
        </w:rPr>
        <w:t xml:space="preserve">The </w:t>
      </w:r>
      <w:r>
        <w:rPr>
          <w:rFonts w:ascii="Times New Roman" w:hAnsi="Times New Roman" w:eastAsia="Times New Roman"/>
          <w:b/>
          <w:color w:val="000000"/>
          <w:sz w:val="24"/>
        </w:rPr>
        <w:t xml:space="preserve">Question Bank Plagiarism Checker Module</w:t>
      </w:r>
      <w:r>
        <w:rPr>
          <w:rFonts w:ascii="Times New Roman" w:hAnsi="Times New Roman" w:eastAsia="Times New Roman"/>
          <w:color w:val="000000"/>
          <w:sz w:val="24"/>
        </w:rPr>
        <w:t xml:space="preserve"> stands as a comprehensive solution for promoting originality, enhancing content quality, and ensuring academic integrity.</w:t>
      </w:r>
      <w:r/>
    </w:p>
    <w:p>
      <w:pPr>
        <w:pStyle w:val="715"/>
        <w:pBdr>
          <w:top w:val="none" w:color="000000" w:sz="4" w:space="0"/>
          <w:left w:val="none" w:color="000000" w:sz="4" w:space="0"/>
          <w:bottom w:val="none" w:color="000000" w:sz="4" w:space="0"/>
          <w:right w:val="none" w:color="000000" w:sz="4" w:space="0"/>
        </w:pBdr>
        <w:spacing/>
        <w:ind/>
        <w:jc w:val="both"/>
        <w:rPr/>
      </w:pPr>
      <w:r>
        <w:rPr>
          <w:rFonts w:ascii="Times New Roman" w:hAnsi="Times New Roman" w:eastAsia="Times New Roman" w:cs="Times New Roman"/>
          <w:b/>
          <w:color w:val="000000"/>
          <w:sz w:val="36"/>
        </w:rPr>
        <w:t xml:space="preserve">References</w:t>
      </w: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Devlin, J., Chang, M.-W., Lee, K., &amp; Toutanova, K. (2019). BERT: Pre-training of Deep Bidirectional Transformers for Language Understanding. arXiv preprint arXiv:1810.04805.</w:t>
      </w:r>
      <w:r>
        <w:rPr>
          <w:rFonts w:ascii="Times New Roman" w:hAnsi="Times New Roman"/>
          <w:szCs w:val="24"/>
        </w:rPr>
      </w:r>
      <w:r>
        <w:rPr>
          <w:rFonts w:ascii="Times New Roman" w:hAnsi="Times New Roman"/>
          <w:szCs w:val="24"/>
        </w:rPr>
      </w:r>
    </w:p>
    <w:p>
      <w:pPr>
        <w:pStyle w:val="901"/>
        <w:pBdr>
          <w:top w:val="none" w:color="000000" w:sz="4" w:space="0"/>
          <w:left w:val="none" w:color="000000" w:sz="4" w:space="0"/>
          <w:bottom w:val="none" w:color="000000" w:sz="4" w:space="0"/>
          <w:right w:val="none" w:color="000000" w:sz="4" w:space="0"/>
        </w:pBdr>
        <w:spacing/>
        <w:ind w:left="709"/>
        <w:jc w:val="both"/>
        <w:rPr>
          <w:rFonts w:ascii="Times New Roman" w:hAnsi="Times New Roman"/>
          <w:szCs w:val="24"/>
        </w:rPr>
      </w:pP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Lowe, D. G. (2004). Distinctive Image Features From Scale-Invariant Keypoints. International Journal of Computer Vision, 60(2), 91-110.</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Pennington, J., Socher, R., &amp; Manning, C. (2014). GloVe: Global Vectors for Word Representation. Proceedings of the 2014 Conference on Empirical Methods in Natural Language Processing (EMNLP).</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OpenAI. (2023). OpenAI's GPT Models. Retrieved from https://openai.com/gpt</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He, K., Zhang, X., Ren, S., &amp; Sun, J. (2016). Deep Residual Learning for Image Recognition. Proceedings of the IEEE Conference on Computer Vision and Pattern Recognition (CVPR).</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Rublee, E., Rabaud, V., Konolige, K., &amp; Bradski, G. (2011). ORB: An Efficient Alternative to SIFT or SURF. Proceedings of the IEEE International Conference on Computer Vision (ICCV).</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Vaswani, A., Shazeer, N., Parmar, N., et al. (2017). Attention Is All You Need. Advances in Neural Information Processing Systems (NeurIPS).</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Mikolov, T., Sutskever, I., Chen, K., et al. (2013). Distributed Representations of Words and Phrases and Their Compositionality. Advances in Neural Information Processing Systems (NeurIPS).</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Kingma, D. P., &amp; Ba, J. (2015). Adam: A Method for Stochastic Optimization. International Conference on Learning Representations (ICLR).</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Goodfellow, I., Bengio, Y., &amp; Courville, A. (2016). Deep Learning. MIT Press.</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Chollet, F. (2017). Xception: Deep Learning with Depthwise Separable Convolutions. Proceedings of the IEEE Conference on Computer Vision and Pattern Recognition (CVPR).</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Brown, T., Mann, B., Ryder, N., et al. (2020). Language Models are Few-Shot Learners. Advances in Neural Information Processing Systems (NeurIPS).</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Abadi, M., Barham, P., Chen, J., et al. (2016). TensorFlow: A System for Large-Scale Machine Learning. Proceedings of the USENIX Symposium on Operating Systems Design and Implementation (OSDI).</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Howard, J., &amp; Gugger, S. (2020). Fastai: A Layered API for Deep Learning. Information (MDPI), 11(2), 108.</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Radford, A., Narasimhan, K., Salimans, T., &amp; Sutskever, I. (2018). Improving Language Understanding by Generative Pre-Training. OpenAI.</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Ren, S., He, K., Girshick, R., &amp; Sun, J. (2015). Faster R-CNN: Towards Real-Time Object Detection with Region Proposal Networks. Advances in Neural Information Processing Systems (NeurIPS).</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Zhang, H., Cisse, M., Dauphin, Y. N., &amp; Lopez-Paz, D. (2018). Mixup: Beyond Empirical Risk Minimization. International Conference on Learning Representations (ICLR).</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Kaiming, H., et al. (2015). Spatial Pyramid Pooling in Deep Convolutional Networks for Visual Recognition. IEEE Transactions on Pattern Analysis and Machine Intelligence (TPAMI).</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Bengio, Y., et al. (2003). A Neural Probabilistic Language Model. Journal of Machine Learning Research (JMLR).</w:t>
      </w:r>
      <w:r>
        <w:rPr>
          <w:rFonts w:ascii="Times New Roman" w:hAnsi="Times New Roman"/>
          <w:szCs w:val="24"/>
        </w:rPr>
      </w:r>
      <w:r>
        <w:rPr>
          <w:rFonts w:ascii="Times New Roman" w:hAnsi="Times New Roman"/>
          <w:szCs w:val="24"/>
        </w:rPr>
      </w:r>
    </w:p>
    <w:p>
      <w:pPr>
        <w:pStyle w:val="901"/>
        <w:numPr>
          <w:ilvl w:val="0"/>
          <w:numId w:val="27"/>
        </w:numPr>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eastAsia="Times New Roman"/>
          <w:sz w:val="24"/>
          <w:szCs w:val="24"/>
        </w:rPr>
        <w:t xml:space="preserve">Paszke, A., et al. (2019). PyTorch: An Imperative Style, High-Performance Deep Learning Library. Advances in Neural Information Processing Systems (NeurIPS).</w:t>
      </w:r>
      <w:r>
        <w:rPr>
          <w:rFonts w:ascii="Times New Roman" w:hAnsi="Times New Roman"/>
          <w:szCs w:val="24"/>
        </w:rPr>
      </w:r>
      <w:r>
        <w:rPr>
          <w:rFonts w:ascii="Times New Roman" w:hAnsi="Times New Roman"/>
          <w:szCs w:val="24"/>
        </w:rPr>
      </w:r>
    </w:p>
    <w:p>
      <w:pPr>
        <w:pStyle w:val="713"/>
        <w:pBdr>
          <w:top w:val="none" w:color="000000" w:sz="4" w:space="0"/>
          <w:left w:val="none" w:color="000000" w:sz="4" w:space="0"/>
          <w:bottom w:val="none" w:color="000000" w:sz="4" w:space="0"/>
          <w:right w:val="none" w:color="000000" w:sz="4" w:space="0"/>
        </w:pBdr>
        <w:spacing/>
        <w:ind/>
        <w:jc w:val="both"/>
        <w:rPr>
          <w:rFonts w:ascii="Times New Roman" w:hAnsi="Times New Roman"/>
          <w:szCs w:val="24"/>
        </w:rPr>
      </w:pPr>
      <w:r>
        <w:rPr>
          <w:rFonts w:ascii="Times New Roman" w:hAnsi="Times New Roman"/>
          <w:szCs w:val="24"/>
        </w:rPr>
      </w:r>
      <w:r>
        <w:rPr>
          <w:rFonts w:ascii="Times New Roman" w:hAnsi="Times New Roman"/>
          <w:szCs w:val="24"/>
        </w:rPr>
      </w:r>
    </w:p>
    <w:p>
      <w:pPr>
        <w:pStyle w:val="713"/>
        <w:pBdr>
          <w:top w:val="none" w:color="000000" w:sz="4" w:space="0"/>
          <w:left w:val="none" w:color="000000" w:sz="4" w:space="0"/>
          <w:bottom w:val="none" w:color="000000" w:sz="4" w:space="0"/>
          <w:right w:val="none" w:color="000000" w:sz="4" w:space="0"/>
        </w:pBdr>
        <w:spacing/>
        <w:ind w:left="709"/>
        <w:jc w:val="both"/>
        <w:rPr/>
      </w:pPr>
      <w:r/>
      <w:r/>
    </w:p>
    <w:sectPr>
      <w:footnotePr/>
      <w:endnotePr/>
      <w:type w:val="nextPage"/>
      <w:pgSz w:h="15840" w:orient="portrait" w:w="12240"/>
      <w:pgMar w:top="81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TimesNewRomanPSMT">
    <w:panose1 w:val="05040102010807070707"/>
  </w:font>
  <w:font w:name="TimesNewRomanPS-BoldMT">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left"/>
      <w:lvlText w:val="·"/>
      <w:numFmt w:val="bullet"/>
      <w:pPr>
        <w:pBdr/>
        <w:spacing/>
        <w:ind w:hanging="360" w:left="2149"/>
      </w:pPr>
      <w:rPr>
        <w:rFonts w:ascii="Symbol" w:hAnsi="Symbol" w:eastAsia="Symbol" w:cs="Symbol"/>
      </w:rPr>
      <w:start w:val="1"/>
      <w:suff w:val="tab"/>
    </w:lvl>
    <w:lvl w:ilvl="3">
      <w:isLgl w:val="false"/>
      <w:lvlJc w:val="left"/>
      <w:lvlText w:val="·"/>
      <w:numFmt w:val="bullet"/>
      <w:pPr>
        <w:pBdr/>
        <w:spacing/>
        <w:ind w:hanging="360" w:left="2869"/>
      </w:pPr>
      <w:rPr>
        <w:rFonts w:ascii="Symbol" w:hAnsi="Symbol" w:eastAsia="Symbol" w:cs="Symbol"/>
      </w:rPr>
      <w:start w:val="1"/>
      <w:suff w:val="tab"/>
    </w:lvl>
    <w:lvl w:ilvl="4">
      <w:isLgl w:val="false"/>
      <w:lvlJc w:val="left"/>
      <w:lvlText w:val="·"/>
      <w:numFmt w:val="bullet"/>
      <w:pPr>
        <w:pBdr/>
        <w:spacing/>
        <w:ind w:hanging="360" w:left="3589"/>
      </w:pPr>
      <w:rPr>
        <w:rFonts w:ascii="Symbol" w:hAnsi="Symbol" w:eastAsia="Symbol" w:cs="Symbol"/>
      </w:rPr>
      <w:start w:val="1"/>
      <w:suff w:val="tab"/>
    </w:lvl>
    <w:lvl w:ilvl="5">
      <w:isLgl w:val="false"/>
      <w:lvlJc w:val="left"/>
      <w:lvlText w:val="·"/>
      <w:numFmt w:val="bullet"/>
      <w:pPr>
        <w:pBdr/>
        <w:spacing/>
        <w:ind w:hanging="360" w:left="4309"/>
      </w:pPr>
      <w:rPr>
        <w:rFonts w:ascii="Symbol" w:hAnsi="Symbol" w:eastAsia="Symbol" w:cs="Symbol"/>
      </w:rPr>
      <w:start w:val="1"/>
      <w:suff w:val="tab"/>
    </w:lvl>
    <w:lvl w:ilvl="6">
      <w:isLgl w:val="false"/>
      <w:lvlJc w:val="left"/>
      <w:lvlText w:val="·"/>
      <w:numFmt w:val="bullet"/>
      <w:pPr>
        <w:pBdr/>
        <w:spacing/>
        <w:ind w:hanging="360" w:left="5029"/>
      </w:pPr>
      <w:rPr>
        <w:rFonts w:ascii="Symbol" w:hAnsi="Symbol" w:eastAsia="Symbol" w:cs="Symbol"/>
      </w:rPr>
      <w:start w:val="1"/>
      <w:suff w:val="tab"/>
    </w:lvl>
    <w:lvl w:ilvl="7">
      <w:isLgl w:val="false"/>
      <w:lvlJc w:val="left"/>
      <w:lvlText w:val="·"/>
      <w:numFmt w:val="bullet"/>
      <w:pPr>
        <w:pBdr/>
        <w:spacing/>
        <w:ind w:hanging="360" w:left="5749"/>
      </w:pPr>
      <w:rPr>
        <w:rFonts w:ascii="Symbol" w:hAnsi="Symbol" w:eastAsia="Symbol" w:cs="Symbol"/>
      </w:rPr>
      <w:start w:val="1"/>
      <w:suff w:val="tab"/>
    </w:lvl>
    <w:lvl w:ilvl="8">
      <w:isLgl w:val="false"/>
      <w:lvlJc w:val="left"/>
      <w:lvlText w:val="·"/>
      <w:numFmt w:val="bullet"/>
      <w:pPr>
        <w:pBdr/>
        <w:spacing/>
        <w:ind w:hanging="360" w:left="6469"/>
      </w:pPr>
      <w:rPr>
        <w:rFonts w:ascii="Symbol" w:hAnsi="Symbol" w:eastAsia="Symbol" w:cs="Symbol"/>
      </w:rPr>
      <w:start w:val="1"/>
      <w:suff w:val="tab"/>
    </w:lvl>
  </w:abstractNum>
  <w:abstractNum w:abstractNumId="3">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left"/>
      <w:lvlText w:val="·"/>
      <w:numFmt w:val="bullet"/>
      <w:pPr>
        <w:pBdr/>
        <w:spacing/>
        <w:ind w:hanging="360" w:left="2149"/>
      </w:pPr>
      <w:rPr>
        <w:rFonts w:ascii="Symbol" w:hAnsi="Symbol" w:eastAsia="Symbol" w:cs="Symbol"/>
      </w:rPr>
      <w:start w:val="1"/>
      <w:suff w:val="tab"/>
    </w:lvl>
    <w:lvl w:ilvl="3">
      <w:isLgl w:val="false"/>
      <w:lvlJc w:val="left"/>
      <w:lvlText w:val="·"/>
      <w:numFmt w:val="bullet"/>
      <w:pPr>
        <w:pBdr/>
        <w:spacing/>
        <w:ind w:hanging="360" w:left="2869"/>
      </w:pPr>
      <w:rPr>
        <w:rFonts w:ascii="Symbol" w:hAnsi="Symbol" w:eastAsia="Symbol" w:cs="Symbol"/>
      </w:rPr>
      <w:start w:val="1"/>
      <w:suff w:val="tab"/>
    </w:lvl>
    <w:lvl w:ilvl="4">
      <w:isLgl w:val="false"/>
      <w:lvlJc w:val="left"/>
      <w:lvlText w:val="·"/>
      <w:numFmt w:val="bullet"/>
      <w:pPr>
        <w:pBdr/>
        <w:spacing/>
        <w:ind w:hanging="360" w:left="3589"/>
      </w:pPr>
      <w:rPr>
        <w:rFonts w:ascii="Symbol" w:hAnsi="Symbol" w:eastAsia="Symbol" w:cs="Symbol"/>
      </w:rPr>
      <w:start w:val="1"/>
      <w:suff w:val="tab"/>
    </w:lvl>
    <w:lvl w:ilvl="5">
      <w:isLgl w:val="false"/>
      <w:lvlJc w:val="left"/>
      <w:lvlText w:val="·"/>
      <w:numFmt w:val="bullet"/>
      <w:pPr>
        <w:pBdr/>
        <w:spacing/>
        <w:ind w:hanging="360" w:left="4309"/>
      </w:pPr>
      <w:rPr>
        <w:rFonts w:ascii="Symbol" w:hAnsi="Symbol" w:eastAsia="Symbol" w:cs="Symbol"/>
      </w:rPr>
      <w:start w:val="1"/>
      <w:suff w:val="tab"/>
    </w:lvl>
    <w:lvl w:ilvl="6">
      <w:isLgl w:val="false"/>
      <w:lvlJc w:val="left"/>
      <w:lvlText w:val="·"/>
      <w:numFmt w:val="bullet"/>
      <w:pPr>
        <w:pBdr/>
        <w:spacing/>
        <w:ind w:hanging="360" w:left="5029"/>
      </w:pPr>
      <w:rPr>
        <w:rFonts w:ascii="Symbol" w:hAnsi="Symbol" w:eastAsia="Symbol" w:cs="Symbol"/>
      </w:rPr>
      <w:start w:val="1"/>
      <w:suff w:val="tab"/>
    </w:lvl>
    <w:lvl w:ilvl="7">
      <w:isLgl w:val="false"/>
      <w:lvlJc w:val="left"/>
      <w:lvlText w:val="·"/>
      <w:numFmt w:val="bullet"/>
      <w:pPr>
        <w:pBdr/>
        <w:spacing/>
        <w:ind w:hanging="360" w:left="5749"/>
      </w:pPr>
      <w:rPr>
        <w:rFonts w:ascii="Symbol" w:hAnsi="Symbol" w:eastAsia="Symbol" w:cs="Symbol"/>
      </w:rPr>
      <w:start w:val="1"/>
      <w:suff w:val="tab"/>
    </w:lvl>
    <w:lvl w:ilvl="8">
      <w:isLgl w:val="false"/>
      <w:lvlJc w:val="left"/>
      <w:lvlText w:val="·"/>
      <w:numFmt w:val="bullet"/>
      <w:pPr>
        <w:pBdr/>
        <w:spacing/>
        <w:ind w:hanging="360" w:left="6469"/>
      </w:pPr>
      <w:rPr>
        <w:rFonts w:ascii="Symbol" w:hAnsi="Symbol" w:eastAsia="Symbol" w:cs="Symbol"/>
      </w:rPr>
      <w:start w:val="1"/>
      <w:suff w:val="tab"/>
    </w:lvl>
  </w:abstractNum>
  <w:abstractNum w:abstractNumId="4">
    <w:lvl w:ilvl="0">
      <w:isLgl w:val="false"/>
      <w:lvlJc w:val="left"/>
      <w:lvlText w:val="·"/>
      <w:numFmt w:val="bullet"/>
      <w:pPr>
        <w:pBdr/>
        <w:spacing/>
        <w:ind w:hanging="360" w:left="709"/>
      </w:pPr>
      <w:rPr>
        <w:rFonts w:ascii="Symbol" w:hAnsi="Symbol" w:eastAsia="Symbol" w:cs="Symbol"/>
        <w:color w:val="000000"/>
        <w:sz w:val="24"/>
      </w:rPr>
      <w:start w:val="1"/>
      <w:suff w:val="tab"/>
    </w:lvl>
    <w:lvl w:ilvl="1">
      <w:isLgl w:val="false"/>
      <w:lvlJc w:val="left"/>
      <w:lvlText w:val="·"/>
      <w:numFmt w:val="bullet"/>
      <w:pPr>
        <w:pBdr/>
        <w:spacing/>
        <w:ind w:hanging="360" w:left="1429"/>
      </w:pPr>
      <w:rPr>
        <w:rFonts w:ascii="Symbol" w:hAnsi="Symbol" w:eastAsia="Symbol" w:cs="Symbol"/>
        <w:color w:val="000000"/>
        <w:sz w:val="24"/>
      </w:rPr>
      <w:start w:val="1"/>
      <w:suff w:val="tab"/>
    </w:lvl>
    <w:lvl w:ilvl="2">
      <w:isLgl w:val="false"/>
      <w:lvlJc w:val="left"/>
      <w:lvlText w:val="·"/>
      <w:numFmt w:val="bullet"/>
      <w:pPr>
        <w:pBdr/>
        <w:spacing/>
        <w:ind w:hanging="360" w:left="2149"/>
      </w:pPr>
      <w:rPr>
        <w:rFonts w:ascii="Symbol" w:hAnsi="Symbol" w:eastAsia="Symbol" w:cs="Symbol"/>
        <w:color w:val="000000"/>
        <w:sz w:val="24"/>
      </w:rPr>
      <w:start w:val="1"/>
      <w:suff w:val="tab"/>
    </w:lvl>
    <w:lvl w:ilvl="3">
      <w:isLgl w:val="false"/>
      <w:lvlJc w:val="left"/>
      <w:lvlText w:val="·"/>
      <w:numFmt w:val="bullet"/>
      <w:pPr>
        <w:pBdr/>
        <w:spacing/>
        <w:ind w:hanging="360" w:left="2869"/>
      </w:pPr>
      <w:rPr>
        <w:rFonts w:ascii="Symbol" w:hAnsi="Symbol" w:eastAsia="Symbol" w:cs="Symbol"/>
        <w:color w:val="000000"/>
        <w:sz w:val="24"/>
      </w:rPr>
      <w:start w:val="1"/>
      <w:suff w:val="tab"/>
    </w:lvl>
    <w:lvl w:ilvl="4">
      <w:isLgl w:val="false"/>
      <w:lvlJc w:val="left"/>
      <w:lvlText w:val="·"/>
      <w:numFmt w:val="bullet"/>
      <w:pPr>
        <w:pBdr/>
        <w:spacing/>
        <w:ind w:hanging="360" w:left="3589"/>
      </w:pPr>
      <w:rPr>
        <w:rFonts w:ascii="Symbol" w:hAnsi="Symbol" w:eastAsia="Symbol" w:cs="Symbol"/>
        <w:color w:val="000000"/>
        <w:sz w:val="24"/>
      </w:rPr>
      <w:start w:val="1"/>
      <w:suff w:val="tab"/>
    </w:lvl>
    <w:lvl w:ilvl="5">
      <w:isLgl w:val="false"/>
      <w:lvlJc w:val="left"/>
      <w:lvlText w:val="·"/>
      <w:numFmt w:val="bullet"/>
      <w:pPr>
        <w:pBdr/>
        <w:spacing/>
        <w:ind w:hanging="360" w:left="4309"/>
      </w:pPr>
      <w:rPr>
        <w:rFonts w:ascii="Symbol" w:hAnsi="Symbol" w:eastAsia="Symbol" w:cs="Symbol"/>
        <w:color w:val="000000"/>
        <w:sz w:val="24"/>
      </w:rPr>
      <w:start w:val="1"/>
      <w:suff w:val="tab"/>
    </w:lvl>
    <w:lvl w:ilvl="6">
      <w:isLgl w:val="false"/>
      <w:lvlJc w:val="left"/>
      <w:lvlText w:val="·"/>
      <w:numFmt w:val="bullet"/>
      <w:pPr>
        <w:pBdr/>
        <w:spacing/>
        <w:ind w:hanging="360" w:left="5029"/>
      </w:pPr>
      <w:rPr>
        <w:rFonts w:ascii="Symbol" w:hAnsi="Symbol" w:eastAsia="Symbol" w:cs="Symbol"/>
        <w:color w:val="000000"/>
        <w:sz w:val="24"/>
      </w:rPr>
      <w:start w:val="1"/>
      <w:suff w:val="tab"/>
    </w:lvl>
    <w:lvl w:ilvl="7">
      <w:isLgl w:val="false"/>
      <w:lvlJc w:val="left"/>
      <w:lvlText w:val="·"/>
      <w:numFmt w:val="bullet"/>
      <w:pPr>
        <w:pBdr/>
        <w:spacing/>
        <w:ind w:hanging="360" w:left="5749"/>
      </w:pPr>
      <w:rPr>
        <w:rFonts w:ascii="Symbol" w:hAnsi="Symbol" w:eastAsia="Symbol" w:cs="Symbol"/>
        <w:color w:val="000000"/>
        <w:sz w:val="24"/>
      </w:rPr>
      <w:start w:val="1"/>
      <w:suff w:val="tab"/>
    </w:lvl>
    <w:lvl w:ilvl="8">
      <w:isLgl w:val="false"/>
      <w:lvlJc w:val="left"/>
      <w:lvlText w:val="·"/>
      <w:numFmt w:val="bullet"/>
      <w:pPr>
        <w:pBdr/>
        <w:spacing/>
        <w:ind w:hanging="360" w:left="6469"/>
      </w:pPr>
      <w:rPr>
        <w:rFonts w:ascii="Symbol" w:hAnsi="Symbol" w:eastAsia="Symbol" w:cs="Symbol"/>
        <w:color w:val="000000"/>
        <w:sz w:val="24"/>
      </w:rPr>
      <w:start w:val="1"/>
      <w:suff w:val="tab"/>
    </w:lvl>
  </w:abstractNum>
  <w:abstractNum w:abstractNumId="5">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left"/>
      <w:lvlText w:val="·"/>
      <w:numFmt w:val="bullet"/>
      <w:pPr>
        <w:pBdr/>
        <w:spacing/>
        <w:ind w:hanging="360" w:left="2149"/>
      </w:pPr>
      <w:rPr>
        <w:rFonts w:ascii="Symbol" w:hAnsi="Symbol" w:eastAsia="Symbol" w:cs="Symbol"/>
      </w:rPr>
      <w:start w:val="1"/>
      <w:suff w:val="tab"/>
    </w:lvl>
    <w:lvl w:ilvl="3">
      <w:isLgl w:val="false"/>
      <w:lvlJc w:val="left"/>
      <w:lvlText w:val="·"/>
      <w:numFmt w:val="bullet"/>
      <w:pPr>
        <w:pBdr/>
        <w:spacing/>
        <w:ind w:hanging="360" w:left="2869"/>
      </w:pPr>
      <w:rPr>
        <w:rFonts w:ascii="Symbol" w:hAnsi="Symbol" w:eastAsia="Symbol" w:cs="Symbol"/>
      </w:rPr>
      <w:start w:val="1"/>
      <w:suff w:val="tab"/>
    </w:lvl>
    <w:lvl w:ilvl="4">
      <w:isLgl w:val="false"/>
      <w:lvlJc w:val="left"/>
      <w:lvlText w:val="·"/>
      <w:numFmt w:val="bullet"/>
      <w:pPr>
        <w:pBdr/>
        <w:spacing/>
        <w:ind w:hanging="360" w:left="3589"/>
      </w:pPr>
      <w:rPr>
        <w:rFonts w:ascii="Symbol" w:hAnsi="Symbol" w:eastAsia="Symbol" w:cs="Symbol"/>
      </w:rPr>
      <w:start w:val="1"/>
      <w:suff w:val="tab"/>
    </w:lvl>
    <w:lvl w:ilvl="5">
      <w:isLgl w:val="false"/>
      <w:lvlJc w:val="left"/>
      <w:lvlText w:val="·"/>
      <w:numFmt w:val="bullet"/>
      <w:pPr>
        <w:pBdr/>
        <w:spacing/>
        <w:ind w:hanging="360" w:left="4309"/>
      </w:pPr>
      <w:rPr>
        <w:rFonts w:ascii="Symbol" w:hAnsi="Symbol" w:eastAsia="Symbol" w:cs="Symbol"/>
      </w:rPr>
      <w:start w:val="1"/>
      <w:suff w:val="tab"/>
    </w:lvl>
    <w:lvl w:ilvl="6">
      <w:isLgl w:val="false"/>
      <w:lvlJc w:val="left"/>
      <w:lvlText w:val="·"/>
      <w:numFmt w:val="bullet"/>
      <w:pPr>
        <w:pBdr/>
        <w:spacing/>
        <w:ind w:hanging="360" w:left="5029"/>
      </w:pPr>
      <w:rPr>
        <w:rFonts w:ascii="Symbol" w:hAnsi="Symbol" w:eastAsia="Symbol" w:cs="Symbol"/>
      </w:rPr>
      <w:start w:val="1"/>
      <w:suff w:val="tab"/>
    </w:lvl>
    <w:lvl w:ilvl="7">
      <w:isLgl w:val="false"/>
      <w:lvlJc w:val="left"/>
      <w:lvlText w:val="·"/>
      <w:numFmt w:val="bullet"/>
      <w:pPr>
        <w:pBdr/>
        <w:spacing/>
        <w:ind w:hanging="360" w:left="5749"/>
      </w:pPr>
      <w:rPr>
        <w:rFonts w:ascii="Symbol" w:hAnsi="Symbol" w:eastAsia="Symbol" w:cs="Symbol"/>
      </w:rPr>
      <w:start w:val="1"/>
      <w:suff w:val="tab"/>
    </w:lvl>
    <w:lvl w:ilvl="8">
      <w:isLgl w:val="false"/>
      <w:lvlJc w:val="left"/>
      <w:lvlText w:val="·"/>
      <w:numFmt w:val="bullet"/>
      <w:pPr>
        <w:pBdr/>
        <w:spacing/>
        <w:ind w:hanging="360" w:left="6469"/>
      </w:pPr>
      <w:rPr>
        <w:rFonts w:ascii="Symbol" w:hAnsi="Symbol" w:eastAsia="Symbol" w:cs="Symbol"/>
      </w:rPr>
      <w:start w:val="1"/>
      <w:suff w:val="tab"/>
    </w:lvl>
  </w:abstractNum>
  <w:abstractNum w:abstractNumId="6">
    <w:lvl w:ilvl="0">
      <w:isLgl w:val="false"/>
      <w:lvlJc w:val="left"/>
      <w:lvlText w:val="·"/>
      <w:numFmt w:val="bullet"/>
      <w:pPr>
        <w:pBdr/>
        <w:spacing/>
        <w:ind w:hanging="360" w:left="709"/>
      </w:pPr>
      <w:rPr>
        <w:rFonts w:ascii="Symbol" w:hAnsi="Symbol" w:eastAsia="Symbol" w:cs="Symbol"/>
        <w:color w:val="000000"/>
        <w:sz w:val="24"/>
      </w:rPr>
      <w:start w:val="1"/>
      <w:suff w:val="tab"/>
    </w:lvl>
    <w:lvl w:ilvl="1">
      <w:isLgl w:val="false"/>
      <w:lvlJc w:val="left"/>
      <w:lvlText w:val="·"/>
      <w:numFmt w:val="bullet"/>
      <w:pPr>
        <w:pBdr/>
        <w:spacing/>
        <w:ind w:hanging="360" w:left="1429"/>
      </w:pPr>
      <w:rPr>
        <w:rFonts w:ascii="Symbol" w:hAnsi="Symbol" w:eastAsia="Symbol" w:cs="Symbol"/>
        <w:color w:val="000000"/>
        <w:sz w:val="24"/>
      </w:rPr>
      <w:start w:val="1"/>
      <w:suff w:val="tab"/>
    </w:lvl>
    <w:lvl w:ilvl="2">
      <w:isLgl w:val="false"/>
      <w:lvlJc w:val="left"/>
      <w:lvlText w:val="·"/>
      <w:numFmt w:val="bullet"/>
      <w:pPr>
        <w:pBdr/>
        <w:spacing/>
        <w:ind w:hanging="360" w:left="2149"/>
      </w:pPr>
      <w:rPr>
        <w:rFonts w:ascii="Symbol" w:hAnsi="Symbol" w:eastAsia="Symbol" w:cs="Symbol"/>
        <w:color w:val="000000"/>
        <w:sz w:val="24"/>
      </w:rPr>
      <w:start w:val="1"/>
      <w:suff w:val="tab"/>
    </w:lvl>
    <w:lvl w:ilvl="3">
      <w:isLgl w:val="false"/>
      <w:lvlJc w:val="left"/>
      <w:lvlText w:val="·"/>
      <w:numFmt w:val="bullet"/>
      <w:pPr>
        <w:pBdr/>
        <w:spacing/>
        <w:ind w:hanging="360" w:left="2869"/>
      </w:pPr>
      <w:rPr>
        <w:rFonts w:ascii="Symbol" w:hAnsi="Symbol" w:eastAsia="Symbol" w:cs="Symbol"/>
        <w:color w:val="000000"/>
        <w:sz w:val="24"/>
      </w:rPr>
      <w:start w:val="1"/>
      <w:suff w:val="tab"/>
    </w:lvl>
    <w:lvl w:ilvl="4">
      <w:isLgl w:val="false"/>
      <w:lvlJc w:val="left"/>
      <w:lvlText w:val="·"/>
      <w:numFmt w:val="bullet"/>
      <w:pPr>
        <w:pBdr/>
        <w:spacing/>
        <w:ind w:hanging="360" w:left="3589"/>
      </w:pPr>
      <w:rPr>
        <w:rFonts w:ascii="Symbol" w:hAnsi="Symbol" w:eastAsia="Symbol" w:cs="Symbol"/>
        <w:color w:val="000000"/>
        <w:sz w:val="24"/>
      </w:rPr>
      <w:start w:val="1"/>
      <w:suff w:val="tab"/>
    </w:lvl>
    <w:lvl w:ilvl="5">
      <w:isLgl w:val="false"/>
      <w:lvlJc w:val="left"/>
      <w:lvlText w:val="·"/>
      <w:numFmt w:val="bullet"/>
      <w:pPr>
        <w:pBdr/>
        <w:spacing/>
        <w:ind w:hanging="360" w:left="4309"/>
      </w:pPr>
      <w:rPr>
        <w:rFonts w:ascii="Symbol" w:hAnsi="Symbol" w:eastAsia="Symbol" w:cs="Symbol"/>
        <w:color w:val="000000"/>
        <w:sz w:val="24"/>
      </w:rPr>
      <w:start w:val="1"/>
      <w:suff w:val="tab"/>
    </w:lvl>
    <w:lvl w:ilvl="6">
      <w:isLgl w:val="false"/>
      <w:lvlJc w:val="left"/>
      <w:lvlText w:val="·"/>
      <w:numFmt w:val="bullet"/>
      <w:pPr>
        <w:pBdr/>
        <w:spacing/>
        <w:ind w:hanging="360" w:left="5029"/>
      </w:pPr>
      <w:rPr>
        <w:rFonts w:ascii="Symbol" w:hAnsi="Symbol" w:eastAsia="Symbol" w:cs="Symbol"/>
        <w:color w:val="000000"/>
        <w:sz w:val="24"/>
      </w:rPr>
      <w:start w:val="1"/>
      <w:suff w:val="tab"/>
    </w:lvl>
    <w:lvl w:ilvl="7">
      <w:isLgl w:val="false"/>
      <w:lvlJc w:val="left"/>
      <w:lvlText w:val="·"/>
      <w:numFmt w:val="bullet"/>
      <w:pPr>
        <w:pBdr/>
        <w:spacing/>
        <w:ind w:hanging="360" w:left="5749"/>
      </w:pPr>
      <w:rPr>
        <w:rFonts w:ascii="Symbol" w:hAnsi="Symbol" w:eastAsia="Symbol" w:cs="Symbol"/>
        <w:color w:val="000000"/>
        <w:sz w:val="24"/>
      </w:rPr>
      <w:start w:val="1"/>
      <w:suff w:val="tab"/>
    </w:lvl>
    <w:lvl w:ilvl="8">
      <w:isLgl w:val="false"/>
      <w:lvlJc w:val="left"/>
      <w:lvlText w:val="·"/>
      <w:numFmt w:val="bullet"/>
      <w:pPr>
        <w:pBdr/>
        <w:spacing/>
        <w:ind w:hanging="360" w:left="6469"/>
      </w:pPr>
      <w:rPr>
        <w:rFonts w:ascii="Symbol" w:hAnsi="Symbol" w:eastAsia="Symbol" w:cs="Symbol"/>
        <w:color w:val="000000"/>
        <w:sz w:val="24"/>
      </w:rPr>
      <w:start w:val="1"/>
      <w:suff w:val="tab"/>
    </w:lvl>
  </w:abstractNum>
  <w:abstractNum w:abstractNumId="7">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left"/>
      <w:lvlText w:val="·"/>
      <w:numFmt w:val="bullet"/>
      <w:pPr>
        <w:pBdr/>
        <w:spacing/>
        <w:ind w:hanging="360" w:left="2149"/>
      </w:pPr>
      <w:rPr>
        <w:rFonts w:ascii="Symbol" w:hAnsi="Symbol" w:eastAsia="Symbol" w:cs="Symbol"/>
      </w:rPr>
      <w:start w:val="1"/>
      <w:suff w:val="tab"/>
    </w:lvl>
    <w:lvl w:ilvl="3">
      <w:isLgl w:val="false"/>
      <w:lvlJc w:val="left"/>
      <w:lvlText w:val="·"/>
      <w:numFmt w:val="bullet"/>
      <w:pPr>
        <w:pBdr/>
        <w:spacing/>
        <w:ind w:hanging="360" w:left="2869"/>
      </w:pPr>
      <w:rPr>
        <w:rFonts w:ascii="Symbol" w:hAnsi="Symbol" w:eastAsia="Symbol" w:cs="Symbol"/>
      </w:rPr>
      <w:start w:val="1"/>
      <w:suff w:val="tab"/>
    </w:lvl>
    <w:lvl w:ilvl="4">
      <w:isLgl w:val="false"/>
      <w:lvlJc w:val="left"/>
      <w:lvlText w:val="·"/>
      <w:numFmt w:val="bullet"/>
      <w:pPr>
        <w:pBdr/>
        <w:spacing/>
        <w:ind w:hanging="360" w:left="3589"/>
      </w:pPr>
      <w:rPr>
        <w:rFonts w:ascii="Symbol" w:hAnsi="Symbol" w:eastAsia="Symbol" w:cs="Symbol"/>
      </w:rPr>
      <w:start w:val="1"/>
      <w:suff w:val="tab"/>
    </w:lvl>
    <w:lvl w:ilvl="5">
      <w:isLgl w:val="false"/>
      <w:lvlJc w:val="left"/>
      <w:lvlText w:val="·"/>
      <w:numFmt w:val="bullet"/>
      <w:pPr>
        <w:pBdr/>
        <w:spacing/>
        <w:ind w:hanging="360" w:left="4309"/>
      </w:pPr>
      <w:rPr>
        <w:rFonts w:ascii="Symbol" w:hAnsi="Symbol" w:eastAsia="Symbol" w:cs="Symbol"/>
      </w:rPr>
      <w:start w:val="1"/>
      <w:suff w:val="tab"/>
    </w:lvl>
    <w:lvl w:ilvl="6">
      <w:isLgl w:val="false"/>
      <w:lvlJc w:val="left"/>
      <w:lvlText w:val="·"/>
      <w:numFmt w:val="bullet"/>
      <w:pPr>
        <w:pBdr/>
        <w:spacing/>
        <w:ind w:hanging="360" w:left="5029"/>
      </w:pPr>
      <w:rPr>
        <w:rFonts w:ascii="Symbol" w:hAnsi="Symbol" w:eastAsia="Symbol" w:cs="Symbol"/>
      </w:rPr>
      <w:start w:val="1"/>
      <w:suff w:val="tab"/>
    </w:lvl>
    <w:lvl w:ilvl="7">
      <w:isLgl w:val="false"/>
      <w:lvlJc w:val="left"/>
      <w:lvlText w:val="·"/>
      <w:numFmt w:val="bullet"/>
      <w:pPr>
        <w:pBdr/>
        <w:spacing/>
        <w:ind w:hanging="360" w:left="5749"/>
      </w:pPr>
      <w:rPr>
        <w:rFonts w:ascii="Symbol" w:hAnsi="Symbol" w:eastAsia="Symbol" w:cs="Symbol"/>
      </w:rPr>
      <w:start w:val="1"/>
      <w:suff w:val="tab"/>
    </w:lvl>
    <w:lvl w:ilvl="8">
      <w:isLgl w:val="false"/>
      <w:lvlJc w:val="left"/>
      <w:lvlText w:val="·"/>
      <w:numFmt w:val="bullet"/>
      <w:pPr>
        <w:pBdr/>
        <w:spacing/>
        <w:ind w:hanging="360" w:left="6469"/>
      </w:pPr>
      <w:rPr>
        <w:rFonts w:ascii="Symbol" w:hAnsi="Symbol" w:eastAsia="Symbol" w:cs="Symbol"/>
      </w:rPr>
      <w:start w:val="1"/>
      <w:suff w:val="tab"/>
    </w:lvl>
  </w:abstractNum>
  <w:abstractNum w:abstractNumId="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0">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left"/>
      <w:lvlText w:val="·"/>
      <w:numFmt w:val="bullet"/>
      <w:pPr>
        <w:pBdr/>
        <w:spacing/>
        <w:ind w:hanging="360" w:left="2149"/>
      </w:pPr>
      <w:rPr>
        <w:rFonts w:ascii="Symbol" w:hAnsi="Symbol" w:eastAsia="Symbol" w:cs="Symbol"/>
      </w:rPr>
      <w:start w:val="1"/>
      <w:suff w:val="tab"/>
    </w:lvl>
    <w:lvl w:ilvl="3">
      <w:isLgl w:val="false"/>
      <w:lvlJc w:val="left"/>
      <w:lvlText w:val="·"/>
      <w:numFmt w:val="bullet"/>
      <w:pPr>
        <w:pBdr/>
        <w:spacing/>
        <w:ind w:hanging="360" w:left="2869"/>
      </w:pPr>
      <w:rPr>
        <w:rFonts w:ascii="Symbol" w:hAnsi="Symbol" w:eastAsia="Symbol" w:cs="Symbol"/>
      </w:rPr>
      <w:start w:val="1"/>
      <w:suff w:val="tab"/>
    </w:lvl>
    <w:lvl w:ilvl="4">
      <w:isLgl w:val="false"/>
      <w:lvlJc w:val="left"/>
      <w:lvlText w:val="·"/>
      <w:numFmt w:val="bullet"/>
      <w:pPr>
        <w:pBdr/>
        <w:spacing/>
        <w:ind w:hanging="360" w:left="3589"/>
      </w:pPr>
      <w:rPr>
        <w:rFonts w:ascii="Symbol" w:hAnsi="Symbol" w:eastAsia="Symbol" w:cs="Symbol"/>
      </w:rPr>
      <w:start w:val="1"/>
      <w:suff w:val="tab"/>
    </w:lvl>
    <w:lvl w:ilvl="5">
      <w:isLgl w:val="false"/>
      <w:lvlJc w:val="left"/>
      <w:lvlText w:val="·"/>
      <w:numFmt w:val="bullet"/>
      <w:pPr>
        <w:pBdr/>
        <w:spacing/>
        <w:ind w:hanging="360" w:left="4309"/>
      </w:pPr>
      <w:rPr>
        <w:rFonts w:ascii="Symbol" w:hAnsi="Symbol" w:eastAsia="Symbol" w:cs="Symbol"/>
      </w:rPr>
      <w:start w:val="1"/>
      <w:suff w:val="tab"/>
    </w:lvl>
    <w:lvl w:ilvl="6">
      <w:isLgl w:val="false"/>
      <w:lvlJc w:val="left"/>
      <w:lvlText w:val="·"/>
      <w:numFmt w:val="bullet"/>
      <w:pPr>
        <w:pBdr/>
        <w:spacing/>
        <w:ind w:hanging="360" w:left="5029"/>
      </w:pPr>
      <w:rPr>
        <w:rFonts w:ascii="Symbol" w:hAnsi="Symbol" w:eastAsia="Symbol" w:cs="Symbol"/>
      </w:rPr>
      <w:start w:val="1"/>
      <w:suff w:val="tab"/>
    </w:lvl>
    <w:lvl w:ilvl="7">
      <w:isLgl w:val="false"/>
      <w:lvlJc w:val="left"/>
      <w:lvlText w:val="·"/>
      <w:numFmt w:val="bullet"/>
      <w:pPr>
        <w:pBdr/>
        <w:spacing/>
        <w:ind w:hanging="360" w:left="5749"/>
      </w:pPr>
      <w:rPr>
        <w:rFonts w:ascii="Symbol" w:hAnsi="Symbol" w:eastAsia="Symbol" w:cs="Symbol"/>
      </w:rPr>
      <w:start w:val="1"/>
      <w:suff w:val="tab"/>
    </w:lvl>
    <w:lvl w:ilvl="8">
      <w:isLgl w:val="false"/>
      <w:lvlJc w:val="left"/>
      <w:lvlText w:val="·"/>
      <w:numFmt w:val="bullet"/>
      <w:pPr>
        <w:pBdr/>
        <w:spacing/>
        <w:ind w:hanging="360" w:left="6469"/>
      </w:pPr>
      <w:rPr>
        <w:rFonts w:ascii="Symbol" w:hAnsi="Symbol" w:eastAsia="Symbol" w:cs="Symbol"/>
      </w:rPr>
      <w:start w:val="1"/>
      <w:suff w:val="tab"/>
    </w:lvl>
  </w:abstractNum>
  <w:abstractNum w:abstractNumId="11">
    <w:lvl w:ilvl="0">
      <w:isLgl w:val="false"/>
      <w:lvlJc w:val="left"/>
      <w:lvlText w:val="·"/>
      <w:numFmt w:val="bullet"/>
      <w:pPr>
        <w:pBdr/>
        <w:spacing/>
        <w:ind w:hanging="360" w:left="709"/>
      </w:pPr>
      <w:rPr>
        <w:rFonts w:ascii="Symbol" w:hAnsi="Symbol" w:eastAsia="Symbol" w:cs="Symbol"/>
        <w:color w:val="000000"/>
        <w:sz w:val="24"/>
      </w:rPr>
      <w:start w:val="1"/>
      <w:suff w:val="tab"/>
    </w:lvl>
    <w:lvl w:ilvl="1">
      <w:isLgl w:val="false"/>
      <w:lvlJc w:val="left"/>
      <w:lvlText w:val="·"/>
      <w:numFmt w:val="bullet"/>
      <w:pPr>
        <w:pBdr/>
        <w:spacing/>
        <w:ind w:hanging="360" w:left="1429"/>
      </w:pPr>
      <w:rPr>
        <w:rFonts w:ascii="Symbol" w:hAnsi="Symbol" w:eastAsia="Symbol" w:cs="Symbol"/>
        <w:color w:val="000000"/>
        <w:sz w:val="24"/>
      </w:rPr>
      <w:start w:val="1"/>
      <w:suff w:val="tab"/>
    </w:lvl>
    <w:lvl w:ilvl="2">
      <w:isLgl w:val="false"/>
      <w:lvlJc w:val="left"/>
      <w:lvlText w:val="·"/>
      <w:numFmt w:val="bullet"/>
      <w:pPr>
        <w:pBdr/>
        <w:spacing/>
        <w:ind w:hanging="360" w:left="2149"/>
      </w:pPr>
      <w:rPr>
        <w:rFonts w:ascii="Symbol" w:hAnsi="Symbol" w:eastAsia="Symbol" w:cs="Symbol"/>
        <w:color w:val="000000"/>
        <w:sz w:val="24"/>
      </w:rPr>
      <w:start w:val="1"/>
      <w:suff w:val="tab"/>
    </w:lvl>
    <w:lvl w:ilvl="3">
      <w:isLgl w:val="false"/>
      <w:lvlJc w:val="left"/>
      <w:lvlText w:val="·"/>
      <w:numFmt w:val="bullet"/>
      <w:pPr>
        <w:pBdr/>
        <w:spacing/>
        <w:ind w:hanging="360" w:left="2869"/>
      </w:pPr>
      <w:rPr>
        <w:rFonts w:ascii="Symbol" w:hAnsi="Symbol" w:eastAsia="Symbol" w:cs="Symbol"/>
        <w:color w:val="000000"/>
        <w:sz w:val="24"/>
      </w:rPr>
      <w:start w:val="1"/>
      <w:suff w:val="tab"/>
    </w:lvl>
    <w:lvl w:ilvl="4">
      <w:isLgl w:val="false"/>
      <w:lvlJc w:val="left"/>
      <w:lvlText w:val="·"/>
      <w:numFmt w:val="bullet"/>
      <w:pPr>
        <w:pBdr/>
        <w:spacing/>
        <w:ind w:hanging="360" w:left="3589"/>
      </w:pPr>
      <w:rPr>
        <w:rFonts w:ascii="Symbol" w:hAnsi="Symbol" w:eastAsia="Symbol" w:cs="Symbol"/>
        <w:color w:val="000000"/>
        <w:sz w:val="24"/>
      </w:rPr>
      <w:start w:val="1"/>
      <w:suff w:val="tab"/>
    </w:lvl>
    <w:lvl w:ilvl="5">
      <w:isLgl w:val="false"/>
      <w:lvlJc w:val="left"/>
      <w:lvlText w:val="·"/>
      <w:numFmt w:val="bullet"/>
      <w:pPr>
        <w:pBdr/>
        <w:spacing/>
        <w:ind w:hanging="360" w:left="4309"/>
      </w:pPr>
      <w:rPr>
        <w:rFonts w:ascii="Symbol" w:hAnsi="Symbol" w:eastAsia="Symbol" w:cs="Symbol"/>
        <w:color w:val="000000"/>
        <w:sz w:val="24"/>
      </w:rPr>
      <w:start w:val="1"/>
      <w:suff w:val="tab"/>
    </w:lvl>
    <w:lvl w:ilvl="6">
      <w:isLgl w:val="false"/>
      <w:lvlJc w:val="left"/>
      <w:lvlText w:val="·"/>
      <w:numFmt w:val="bullet"/>
      <w:pPr>
        <w:pBdr/>
        <w:spacing/>
        <w:ind w:hanging="360" w:left="5029"/>
      </w:pPr>
      <w:rPr>
        <w:rFonts w:ascii="Symbol" w:hAnsi="Symbol" w:eastAsia="Symbol" w:cs="Symbol"/>
        <w:color w:val="000000"/>
        <w:sz w:val="24"/>
      </w:rPr>
      <w:start w:val="1"/>
      <w:suff w:val="tab"/>
    </w:lvl>
    <w:lvl w:ilvl="7">
      <w:isLgl w:val="false"/>
      <w:lvlJc w:val="left"/>
      <w:lvlText w:val="·"/>
      <w:numFmt w:val="bullet"/>
      <w:pPr>
        <w:pBdr/>
        <w:spacing/>
        <w:ind w:hanging="360" w:left="5749"/>
      </w:pPr>
      <w:rPr>
        <w:rFonts w:ascii="Symbol" w:hAnsi="Symbol" w:eastAsia="Symbol" w:cs="Symbol"/>
        <w:color w:val="000000"/>
        <w:sz w:val="24"/>
      </w:rPr>
      <w:start w:val="1"/>
      <w:suff w:val="tab"/>
    </w:lvl>
    <w:lvl w:ilvl="8">
      <w:isLgl w:val="false"/>
      <w:lvlJc w:val="left"/>
      <w:lvlText w:val="·"/>
      <w:numFmt w:val="bullet"/>
      <w:pPr>
        <w:pBdr/>
        <w:spacing/>
        <w:ind w:hanging="360" w:left="6469"/>
      </w:pPr>
      <w:rPr>
        <w:rFonts w:ascii="Symbol" w:hAnsi="Symbol" w:eastAsia="Symbol" w:cs="Symbol"/>
        <w:color w:val="000000"/>
        <w:sz w:val="24"/>
      </w:rPr>
      <w:start w:val="1"/>
      <w:suff w:val="tab"/>
    </w:lvl>
  </w:abstractNum>
  <w:abstractNum w:abstractNumId="12">
    <w:lvl w:ilvl="0">
      <w:isLgl w:val="false"/>
      <w:lvlJc w:val="left"/>
      <w:lvlText w:val="·"/>
      <w:numFmt w:val="bullet"/>
      <w:pPr>
        <w:pBdr/>
        <w:spacing/>
        <w:ind w:hanging="360" w:left="709"/>
      </w:pPr>
      <w:rPr>
        <w:rFonts w:ascii="Symbol" w:hAnsi="Symbol" w:eastAsia="Symbol" w:cs="Symbol"/>
        <w:color w:val="000000"/>
        <w:sz w:val="24"/>
      </w:rPr>
      <w:start w:val="1"/>
      <w:suff w:val="tab"/>
    </w:lvl>
    <w:lvl w:ilvl="1">
      <w:isLgl w:val="false"/>
      <w:lvlJc w:val="left"/>
      <w:lvlText w:val="·"/>
      <w:numFmt w:val="bullet"/>
      <w:pPr>
        <w:pBdr/>
        <w:spacing/>
        <w:ind w:hanging="360" w:left="1429"/>
      </w:pPr>
      <w:rPr>
        <w:rFonts w:ascii="Symbol" w:hAnsi="Symbol" w:eastAsia="Symbol" w:cs="Symbol"/>
        <w:color w:val="000000"/>
        <w:sz w:val="24"/>
      </w:rPr>
      <w:start w:val="1"/>
      <w:suff w:val="tab"/>
    </w:lvl>
    <w:lvl w:ilvl="2">
      <w:isLgl w:val="false"/>
      <w:lvlJc w:val="left"/>
      <w:lvlText w:val="·"/>
      <w:numFmt w:val="bullet"/>
      <w:pPr>
        <w:pBdr/>
        <w:spacing/>
        <w:ind w:hanging="360" w:left="2149"/>
      </w:pPr>
      <w:rPr>
        <w:rFonts w:ascii="Symbol" w:hAnsi="Symbol" w:eastAsia="Symbol" w:cs="Symbol"/>
        <w:color w:val="000000"/>
        <w:sz w:val="24"/>
      </w:rPr>
      <w:start w:val="1"/>
      <w:suff w:val="tab"/>
    </w:lvl>
    <w:lvl w:ilvl="3">
      <w:isLgl w:val="false"/>
      <w:lvlJc w:val="left"/>
      <w:lvlText w:val="·"/>
      <w:numFmt w:val="bullet"/>
      <w:pPr>
        <w:pBdr/>
        <w:spacing/>
        <w:ind w:hanging="360" w:left="2869"/>
      </w:pPr>
      <w:rPr>
        <w:rFonts w:ascii="Symbol" w:hAnsi="Symbol" w:eastAsia="Symbol" w:cs="Symbol"/>
        <w:color w:val="000000"/>
        <w:sz w:val="24"/>
      </w:rPr>
      <w:start w:val="1"/>
      <w:suff w:val="tab"/>
    </w:lvl>
    <w:lvl w:ilvl="4">
      <w:isLgl w:val="false"/>
      <w:lvlJc w:val="left"/>
      <w:lvlText w:val="·"/>
      <w:numFmt w:val="bullet"/>
      <w:pPr>
        <w:pBdr/>
        <w:spacing/>
        <w:ind w:hanging="360" w:left="3589"/>
      </w:pPr>
      <w:rPr>
        <w:rFonts w:ascii="Symbol" w:hAnsi="Symbol" w:eastAsia="Symbol" w:cs="Symbol"/>
        <w:color w:val="000000"/>
        <w:sz w:val="24"/>
      </w:rPr>
      <w:start w:val="1"/>
      <w:suff w:val="tab"/>
    </w:lvl>
    <w:lvl w:ilvl="5">
      <w:isLgl w:val="false"/>
      <w:lvlJc w:val="left"/>
      <w:lvlText w:val="·"/>
      <w:numFmt w:val="bullet"/>
      <w:pPr>
        <w:pBdr/>
        <w:spacing/>
        <w:ind w:hanging="360" w:left="4309"/>
      </w:pPr>
      <w:rPr>
        <w:rFonts w:ascii="Symbol" w:hAnsi="Symbol" w:eastAsia="Symbol" w:cs="Symbol"/>
        <w:color w:val="000000"/>
        <w:sz w:val="24"/>
      </w:rPr>
      <w:start w:val="1"/>
      <w:suff w:val="tab"/>
    </w:lvl>
    <w:lvl w:ilvl="6">
      <w:isLgl w:val="false"/>
      <w:lvlJc w:val="left"/>
      <w:lvlText w:val="·"/>
      <w:numFmt w:val="bullet"/>
      <w:pPr>
        <w:pBdr/>
        <w:spacing/>
        <w:ind w:hanging="360" w:left="5029"/>
      </w:pPr>
      <w:rPr>
        <w:rFonts w:ascii="Symbol" w:hAnsi="Symbol" w:eastAsia="Symbol" w:cs="Symbol"/>
        <w:color w:val="000000"/>
        <w:sz w:val="24"/>
      </w:rPr>
      <w:start w:val="1"/>
      <w:suff w:val="tab"/>
    </w:lvl>
    <w:lvl w:ilvl="7">
      <w:isLgl w:val="false"/>
      <w:lvlJc w:val="left"/>
      <w:lvlText w:val="·"/>
      <w:numFmt w:val="bullet"/>
      <w:pPr>
        <w:pBdr/>
        <w:spacing/>
        <w:ind w:hanging="360" w:left="5749"/>
      </w:pPr>
      <w:rPr>
        <w:rFonts w:ascii="Symbol" w:hAnsi="Symbol" w:eastAsia="Symbol" w:cs="Symbol"/>
        <w:color w:val="000000"/>
        <w:sz w:val="24"/>
      </w:rPr>
      <w:start w:val="1"/>
      <w:suff w:val="tab"/>
    </w:lvl>
    <w:lvl w:ilvl="8">
      <w:isLgl w:val="false"/>
      <w:lvlJc w:val="left"/>
      <w:lvlText w:val="·"/>
      <w:numFmt w:val="bullet"/>
      <w:pPr>
        <w:pBdr/>
        <w:spacing/>
        <w:ind w:hanging="360" w:left="6469"/>
      </w:pPr>
      <w:rPr>
        <w:rFonts w:ascii="Symbol" w:hAnsi="Symbol" w:eastAsia="Symbol" w:cs="Symbol"/>
        <w:color w:val="000000"/>
        <w:sz w:val="24"/>
      </w:rPr>
      <w:start w:val="1"/>
      <w:suff w:val="tab"/>
    </w:lvl>
  </w:abstractNum>
  <w:abstractNum w:abstractNumId="13">
    <w:lvl w:ilvl="0">
      <w:isLgl w:val="false"/>
      <w:lvlJc w:val="right"/>
      <w:lvlText w:val="%1."/>
      <w:numFmt w:val="decimal"/>
      <w:pPr>
        <w:pBdr/>
        <w:spacing/>
        <w:ind w:hanging="360" w:left="709"/>
      </w:pPr>
      <w:rPr>
        <w:b/>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4">
    <w:lvl w:ilvl="0">
      <w:isLgl w:val="false"/>
      <w:lvlJc w:val="left"/>
      <w:lvlText w:val="·"/>
      <w:numFmt w:val="bullet"/>
      <w:pPr>
        <w:pBdr/>
        <w:spacing/>
        <w:ind w:hanging="360" w:left="709"/>
      </w:pPr>
      <w:rPr>
        <w:rFonts w:ascii="Symbol" w:hAnsi="Symbol" w:eastAsia="Symbol" w:cs="Symbol"/>
        <w:color w:val="000000"/>
        <w:sz w:val="24"/>
      </w:rPr>
      <w:start w:val="1"/>
      <w:suff w:val="tab"/>
    </w:lvl>
    <w:lvl w:ilvl="1">
      <w:isLgl w:val="false"/>
      <w:lvlJc w:val="left"/>
      <w:lvlText w:val="·"/>
      <w:numFmt w:val="bullet"/>
      <w:pPr>
        <w:pBdr/>
        <w:spacing/>
        <w:ind w:hanging="360" w:left="1429"/>
      </w:pPr>
      <w:rPr>
        <w:rFonts w:ascii="Symbol" w:hAnsi="Symbol" w:eastAsia="Symbol" w:cs="Symbol"/>
        <w:color w:val="000000"/>
        <w:sz w:val="24"/>
      </w:rPr>
      <w:start w:val="1"/>
      <w:suff w:val="tab"/>
    </w:lvl>
    <w:lvl w:ilvl="2">
      <w:isLgl w:val="false"/>
      <w:lvlJc w:val="left"/>
      <w:lvlText w:val="·"/>
      <w:numFmt w:val="bullet"/>
      <w:pPr>
        <w:pBdr/>
        <w:spacing/>
        <w:ind w:hanging="360" w:left="2149"/>
      </w:pPr>
      <w:rPr>
        <w:rFonts w:ascii="Symbol" w:hAnsi="Symbol" w:eastAsia="Symbol" w:cs="Symbol"/>
        <w:color w:val="000000"/>
        <w:sz w:val="24"/>
      </w:rPr>
      <w:start w:val="1"/>
      <w:suff w:val="tab"/>
    </w:lvl>
    <w:lvl w:ilvl="3">
      <w:isLgl w:val="false"/>
      <w:lvlJc w:val="left"/>
      <w:lvlText w:val="·"/>
      <w:numFmt w:val="bullet"/>
      <w:pPr>
        <w:pBdr/>
        <w:spacing/>
        <w:ind w:hanging="360" w:left="2869"/>
      </w:pPr>
      <w:rPr>
        <w:rFonts w:ascii="Symbol" w:hAnsi="Symbol" w:eastAsia="Symbol" w:cs="Symbol"/>
        <w:color w:val="000000"/>
        <w:sz w:val="24"/>
      </w:rPr>
      <w:start w:val="1"/>
      <w:suff w:val="tab"/>
    </w:lvl>
    <w:lvl w:ilvl="4">
      <w:isLgl w:val="false"/>
      <w:lvlJc w:val="left"/>
      <w:lvlText w:val="·"/>
      <w:numFmt w:val="bullet"/>
      <w:pPr>
        <w:pBdr/>
        <w:spacing/>
        <w:ind w:hanging="360" w:left="3589"/>
      </w:pPr>
      <w:rPr>
        <w:rFonts w:ascii="Symbol" w:hAnsi="Symbol" w:eastAsia="Symbol" w:cs="Symbol"/>
        <w:color w:val="000000"/>
        <w:sz w:val="24"/>
      </w:rPr>
      <w:start w:val="1"/>
      <w:suff w:val="tab"/>
    </w:lvl>
    <w:lvl w:ilvl="5">
      <w:isLgl w:val="false"/>
      <w:lvlJc w:val="left"/>
      <w:lvlText w:val="·"/>
      <w:numFmt w:val="bullet"/>
      <w:pPr>
        <w:pBdr/>
        <w:spacing/>
        <w:ind w:hanging="360" w:left="4309"/>
      </w:pPr>
      <w:rPr>
        <w:rFonts w:ascii="Symbol" w:hAnsi="Symbol" w:eastAsia="Symbol" w:cs="Symbol"/>
        <w:color w:val="000000"/>
        <w:sz w:val="24"/>
      </w:rPr>
      <w:start w:val="1"/>
      <w:suff w:val="tab"/>
    </w:lvl>
    <w:lvl w:ilvl="6">
      <w:isLgl w:val="false"/>
      <w:lvlJc w:val="left"/>
      <w:lvlText w:val="·"/>
      <w:numFmt w:val="bullet"/>
      <w:pPr>
        <w:pBdr/>
        <w:spacing/>
        <w:ind w:hanging="360" w:left="5029"/>
      </w:pPr>
      <w:rPr>
        <w:rFonts w:ascii="Symbol" w:hAnsi="Symbol" w:eastAsia="Symbol" w:cs="Symbol"/>
        <w:color w:val="000000"/>
        <w:sz w:val="24"/>
      </w:rPr>
      <w:start w:val="1"/>
      <w:suff w:val="tab"/>
    </w:lvl>
    <w:lvl w:ilvl="7">
      <w:isLgl w:val="false"/>
      <w:lvlJc w:val="left"/>
      <w:lvlText w:val="·"/>
      <w:numFmt w:val="bullet"/>
      <w:pPr>
        <w:pBdr/>
        <w:spacing/>
        <w:ind w:hanging="360" w:left="5749"/>
      </w:pPr>
      <w:rPr>
        <w:rFonts w:ascii="Symbol" w:hAnsi="Symbol" w:eastAsia="Symbol" w:cs="Symbol"/>
        <w:color w:val="000000"/>
        <w:sz w:val="24"/>
      </w:rPr>
      <w:start w:val="1"/>
      <w:suff w:val="tab"/>
    </w:lvl>
    <w:lvl w:ilvl="8">
      <w:isLgl w:val="false"/>
      <w:lvlJc w:val="left"/>
      <w:lvlText w:val="·"/>
      <w:numFmt w:val="bullet"/>
      <w:pPr>
        <w:pBdr/>
        <w:spacing/>
        <w:ind w:hanging="360" w:left="6469"/>
      </w:pPr>
      <w:rPr>
        <w:rFonts w:ascii="Symbol" w:hAnsi="Symbol" w:eastAsia="Symbol" w:cs="Symbol"/>
        <w:color w:val="000000"/>
        <w:sz w:val="24"/>
      </w:rPr>
      <w:start w:val="1"/>
      <w:suff w:val="tab"/>
    </w:lvl>
  </w:abstractNum>
  <w:abstractNum w:abstractNumId="15">
    <w:lvl w:ilvl="0">
      <w:isLgl w:val="false"/>
      <w:lvlJc w:val="left"/>
      <w:lvlText w:val="·"/>
      <w:numFmt w:val="bullet"/>
      <w:pPr>
        <w:pBdr/>
        <w:spacing/>
        <w:ind w:hanging="360" w:left="709"/>
      </w:pPr>
      <w:rPr>
        <w:rFonts w:ascii="Symbol" w:hAnsi="Symbol" w:eastAsia="Symbol" w:cs="Symbol"/>
        <w:color w:val="000000"/>
        <w:sz w:val="24"/>
      </w:rPr>
      <w:start w:val="1"/>
      <w:suff w:val="tab"/>
    </w:lvl>
    <w:lvl w:ilvl="1">
      <w:isLgl w:val="false"/>
      <w:lvlJc w:val="left"/>
      <w:lvlText w:val="·"/>
      <w:numFmt w:val="bullet"/>
      <w:pPr>
        <w:pBdr/>
        <w:spacing/>
        <w:ind w:hanging="360" w:left="1429"/>
      </w:pPr>
      <w:rPr>
        <w:rFonts w:ascii="Symbol" w:hAnsi="Symbol" w:eastAsia="Symbol" w:cs="Symbol"/>
        <w:color w:val="000000"/>
        <w:sz w:val="24"/>
      </w:rPr>
      <w:start w:val="1"/>
      <w:suff w:val="tab"/>
    </w:lvl>
    <w:lvl w:ilvl="2">
      <w:isLgl w:val="false"/>
      <w:lvlJc w:val="left"/>
      <w:lvlText w:val="·"/>
      <w:numFmt w:val="bullet"/>
      <w:pPr>
        <w:pBdr/>
        <w:spacing/>
        <w:ind w:hanging="360" w:left="2149"/>
      </w:pPr>
      <w:rPr>
        <w:rFonts w:ascii="Symbol" w:hAnsi="Symbol" w:eastAsia="Symbol" w:cs="Symbol"/>
        <w:color w:val="000000"/>
        <w:sz w:val="24"/>
      </w:rPr>
      <w:start w:val="1"/>
      <w:suff w:val="tab"/>
    </w:lvl>
    <w:lvl w:ilvl="3">
      <w:isLgl w:val="false"/>
      <w:lvlJc w:val="left"/>
      <w:lvlText w:val="·"/>
      <w:numFmt w:val="bullet"/>
      <w:pPr>
        <w:pBdr/>
        <w:spacing/>
        <w:ind w:hanging="360" w:left="2869"/>
      </w:pPr>
      <w:rPr>
        <w:rFonts w:ascii="Symbol" w:hAnsi="Symbol" w:eastAsia="Symbol" w:cs="Symbol"/>
        <w:color w:val="000000"/>
        <w:sz w:val="24"/>
      </w:rPr>
      <w:start w:val="1"/>
      <w:suff w:val="tab"/>
    </w:lvl>
    <w:lvl w:ilvl="4">
      <w:isLgl w:val="false"/>
      <w:lvlJc w:val="left"/>
      <w:lvlText w:val="·"/>
      <w:numFmt w:val="bullet"/>
      <w:pPr>
        <w:pBdr/>
        <w:spacing/>
        <w:ind w:hanging="360" w:left="3589"/>
      </w:pPr>
      <w:rPr>
        <w:rFonts w:ascii="Symbol" w:hAnsi="Symbol" w:eastAsia="Symbol" w:cs="Symbol"/>
        <w:color w:val="000000"/>
        <w:sz w:val="24"/>
      </w:rPr>
      <w:start w:val="1"/>
      <w:suff w:val="tab"/>
    </w:lvl>
    <w:lvl w:ilvl="5">
      <w:isLgl w:val="false"/>
      <w:lvlJc w:val="left"/>
      <w:lvlText w:val="·"/>
      <w:numFmt w:val="bullet"/>
      <w:pPr>
        <w:pBdr/>
        <w:spacing/>
        <w:ind w:hanging="360" w:left="4309"/>
      </w:pPr>
      <w:rPr>
        <w:rFonts w:ascii="Symbol" w:hAnsi="Symbol" w:eastAsia="Symbol" w:cs="Symbol"/>
        <w:color w:val="000000"/>
        <w:sz w:val="24"/>
      </w:rPr>
      <w:start w:val="1"/>
      <w:suff w:val="tab"/>
    </w:lvl>
    <w:lvl w:ilvl="6">
      <w:isLgl w:val="false"/>
      <w:lvlJc w:val="left"/>
      <w:lvlText w:val="·"/>
      <w:numFmt w:val="bullet"/>
      <w:pPr>
        <w:pBdr/>
        <w:spacing/>
        <w:ind w:hanging="360" w:left="5029"/>
      </w:pPr>
      <w:rPr>
        <w:rFonts w:ascii="Symbol" w:hAnsi="Symbol" w:eastAsia="Symbol" w:cs="Symbol"/>
        <w:color w:val="000000"/>
        <w:sz w:val="24"/>
      </w:rPr>
      <w:start w:val="1"/>
      <w:suff w:val="tab"/>
    </w:lvl>
    <w:lvl w:ilvl="7">
      <w:isLgl w:val="false"/>
      <w:lvlJc w:val="left"/>
      <w:lvlText w:val="·"/>
      <w:numFmt w:val="bullet"/>
      <w:pPr>
        <w:pBdr/>
        <w:spacing/>
        <w:ind w:hanging="360" w:left="5749"/>
      </w:pPr>
      <w:rPr>
        <w:rFonts w:ascii="Symbol" w:hAnsi="Symbol" w:eastAsia="Symbol" w:cs="Symbol"/>
        <w:color w:val="000000"/>
        <w:sz w:val="24"/>
      </w:rPr>
      <w:start w:val="1"/>
      <w:suff w:val="tab"/>
    </w:lvl>
    <w:lvl w:ilvl="8">
      <w:isLgl w:val="false"/>
      <w:lvlJc w:val="left"/>
      <w:lvlText w:val="·"/>
      <w:numFmt w:val="bullet"/>
      <w:pPr>
        <w:pBdr/>
        <w:spacing/>
        <w:ind w:hanging="360" w:left="6469"/>
      </w:pPr>
      <w:rPr>
        <w:rFonts w:ascii="Symbol" w:hAnsi="Symbol" w:eastAsia="Symbol" w:cs="Symbol"/>
        <w:color w:val="000000"/>
        <w:sz w:val="24"/>
      </w:rPr>
      <w:start w:val="1"/>
      <w:suff w:val="tab"/>
    </w:lvl>
  </w:abstractNum>
  <w:abstractNum w:abstractNumId="1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7">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9">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left"/>
      <w:lvlText w:val="·"/>
      <w:numFmt w:val="bullet"/>
      <w:pPr>
        <w:pBdr/>
        <w:spacing/>
        <w:ind w:hanging="360" w:left="2149"/>
      </w:pPr>
      <w:rPr>
        <w:rFonts w:ascii="Symbol" w:hAnsi="Symbol" w:eastAsia="Symbol" w:cs="Symbol"/>
      </w:rPr>
      <w:start w:val="1"/>
      <w:suff w:val="tab"/>
    </w:lvl>
    <w:lvl w:ilvl="3">
      <w:isLgl w:val="false"/>
      <w:lvlJc w:val="left"/>
      <w:lvlText w:val="·"/>
      <w:numFmt w:val="bullet"/>
      <w:pPr>
        <w:pBdr/>
        <w:spacing/>
        <w:ind w:hanging="360" w:left="2869"/>
      </w:pPr>
      <w:rPr>
        <w:rFonts w:ascii="Symbol" w:hAnsi="Symbol" w:eastAsia="Symbol" w:cs="Symbol"/>
      </w:rPr>
      <w:start w:val="1"/>
      <w:suff w:val="tab"/>
    </w:lvl>
    <w:lvl w:ilvl="4">
      <w:isLgl w:val="false"/>
      <w:lvlJc w:val="left"/>
      <w:lvlText w:val="·"/>
      <w:numFmt w:val="bullet"/>
      <w:pPr>
        <w:pBdr/>
        <w:spacing/>
        <w:ind w:hanging="360" w:left="3589"/>
      </w:pPr>
      <w:rPr>
        <w:rFonts w:ascii="Symbol" w:hAnsi="Symbol" w:eastAsia="Symbol" w:cs="Symbol"/>
      </w:rPr>
      <w:start w:val="1"/>
      <w:suff w:val="tab"/>
    </w:lvl>
    <w:lvl w:ilvl="5">
      <w:isLgl w:val="false"/>
      <w:lvlJc w:val="left"/>
      <w:lvlText w:val="·"/>
      <w:numFmt w:val="bullet"/>
      <w:pPr>
        <w:pBdr/>
        <w:spacing/>
        <w:ind w:hanging="360" w:left="4309"/>
      </w:pPr>
      <w:rPr>
        <w:rFonts w:ascii="Symbol" w:hAnsi="Symbol" w:eastAsia="Symbol" w:cs="Symbol"/>
      </w:rPr>
      <w:start w:val="1"/>
      <w:suff w:val="tab"/>
    </w:lvl>
    <w:lvl w:ilvl="6">
      <w:isLgl w:val="false"/>
      <w:lvlJc w:val="left"/>
      <w:lvlText w:val="·"/>
      <w:numFmt w:val="bullet"/>
      <w:pPr>
        <w:pBdr/>
        <w:spacing/>
        <w:ind w:hanging="360" w:left="5029"/>
      </w:pPr>
      <w:rPr>
        <w:rFonts w:ascii="Symbol" w:hAnsi="Symbol" w:eastAsia="Symbol" w:cs="Symbol"/>
      </w:rPr>
      <w:start w:val="1"/>
      <w:suff w:val="tab"/>
    </w:lvl>
    <w:lvl w:ilvl="7">
      <w:isLgl w:val="false"/>
      <w:lvlJc w:val="left"/>
      <w:lvlText w:val="·"/>
      <w:numFmt w:val="bullet"/>
      <w:pPr>
        <w:pBdr/>
        <w:spacing/>
        <w:ind w:hanging="360" w:left="5749"/>
      </w:pPr>
      <w:rPr>
        <w:rFonts w:ascii="Symbol" w:hAnsi="Symbol" w:eastAsia="Symbol" w:cs="Symbol"/>
      </w:rPr>
      <w:start w:val="1"/>
      <w:suff w:val="tab"/>
    </w:lvl>
    <w:lvl w:ilvl="8">
      <w:isLgl w:val="false"/>
      <w:lvlJc w:val="left"/>
      <w:lvlText w:val="·"/>
      <w:numFmt w:val="bullet"/>
      <w:pPr>
        <w:pBdr/>
        <w:spacing/>
        <w:ind w:hanging="360" w:left="6469"/>
      </w:pPr>
      <w:rPr>
        <w:rFonts w:ascii="Symbol" w:hAnsi="Symbol" w:eastAsia="Symbol" w:cs="Symbol"/>
      </w:rPr>
      <w:start w:val="1"/>
      <w:suff w:val="tab"/>
    </w:lvl>
  </w:abstractNum>
  <w:abstractNum w:abstractNumId="2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1">
    <w:lvl w:ilvl="0">
      <w:isLgl w:val="false"/>
      <w:lvlJc w:val="left"/>
      <w:lvlText w:val="%1."/>
      <w:numFmt w:val="decimal"/>
      <w:pPr>
        <w:pBdr/>
        <w:spacing/>
        <w:ind w:hanging="360" w:left="709"/>
      </w:pPr>
      <w:rPr>
        <w:rFonts w:ascii="Times New Roman" w:hAnsi="Times New Roman" w:eastAsia="Times New Roman" w:cs="Times New Roman"/>
        <w:b w:val="0"/>
        <w:bCs w:val="0"/>
        <w:i w:val="0"/>
        <w:iCs w:val="0"/>
        <w:spacing w:val="0"/>
        <w:sz w:val="22"/>
        <w:szCs w:val="22"/>
        <w:lang w:val="en-US" w:eastAsia="en-US" w:bidi="ar-SA"/>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2">
    <w:lvl w:ilvl="0">
      <w:isLgl w:val="false"/>
      <w:lvlJc w:val="left"/>
      <w:lvlText w:val="·"/>
      <w:numFmt w:val="bullet"/>
      <w:pPr>
        <w:pBdr/>
        <w:spacing/>
        <w:ind w:hanging="360" w:left="709"/>
      </w:pPr>
      <w:rPr>
        <w:rFonts w:ascii="Symbol" w:hAnsi="Symbol" w:eastAsia="Symbol" w:cs="Symbol"/>
        <w:color w:val="000000"/>
        <w:sz w:val="24"/>
      </w:rPr>
      <w:start w:val="1"/>
      <w:suff w:val="tab"/>
    </w:lvl>
    <w:lvl w:ilvl="1">
      <w:isLgl w:val="false"/>
      <w:lvlJc w:val="left"/>
      <w:lvlText w:val="·"/>
      <w:numFmt w:val="bullet"/>
      <w:pPr>
        <w:pBdr/>
        <w:spacing/>
        <w:ind w:hanging="360" w:left="1429"/>
      </w:pPr>
      <w:rPr>
        <w:rFonts w:ascii="Symbol" w:hAnsi="Symbol" w:eastAsia="Symbol" w:cs="Symbol"/>
        <w:color w:val="000000"/>
        <w:sz w:val="24"/>
      </w:rPr>
      <w:start w:val="1"/>
      <w:suff w:val="tab"/>
    </w:lvl>
    <w:lvl w:ilvl="2">
      <w:isLgl w:val="false"/>
      <w:lvlJc w:val="left"/>
      <w:lvlText w:val="·"/>
      <w:numFmt w:val="bullet"/>
      <w:pPr>
        <w:pBdr/>
        <w:spacing/>
        <w:ind w:hanging="360" w:left="2149"/>
      </w:pPr>
      <w:rPr>
        <w:rFonts w:ascii="Symbol" w:hAnsi="Symbol" w:eastAsia="Symbol" w:cs="Symbol"/>
        <w:color w:val="000000"/>
        <w:sz w:val="24"/>
      </w:rPr>
      <w:start w:val="1"/>
      <w:suff w:val="tab"/>
    </w:lvl>
    <w:lvl w:ilvl="3">
      <w:isLgl w:val="false"/>
      <w:lvlJc w:val="left"/>
      <w:lvlText w:val="·"/>
      <w:numFmt w:val="bullet"/>
      <w:pPr>
        <w:pBdr/>
        <w:spacing/>
        <w:ind w:hanging="360" w:left="2869"/>
      </w:pPr>
      <w:rPr>
        <w:rFonts w:ascii="Symbol" w:hAnsi="Symbol" w:eastAsia="Symbol" w:cs="Symbol"/>
        <w:color w:val="000000"/>
        <w:sz w:val="24"/>
      </w:rPr>
      <w:start w:val="1"/>
      <w:suff w:val="tab"/>
    </w:lvl>
    <w:lvl w:ilvl="4">
      <w:isLgl w:val="false"/>
      <w:lvlJc w:val="left"/>
      <w:lvlText w:val="·"/>
      <w:numFmt w:val="bullet"/>
      <w:pPr>
        <w:pBdr/>
        <w:spacing/>
        <w:ind w:hanging="360" w:left="3589"/>
      </w:pPr>
      <w:rPr>
        <w:rFonts w:ascii="Symbol" w:hAnsi="Symbol" w:eastAsia="Symbol" w:cs="Symbol"/>
        <w:color w:val="000000"/>
        <w:sz w:val="24"/>
      </w:rPr>
      <w:start w:val="1"/>
      <w:suff w:val="tab"/>
    </w:lvl>
    <w:lvl w:ilvl="5">
      <w:isLgl w:val="false"/>
      <w:lvlJc w:val="left"/>
      <w:lvlText w:val="·"/>
      <w:numFmt w:val="bullet"/>
      <w:pPr>
        <w:pBdr/>
        <w:spacing/>
        <w:ind w:hanging="360" w:left="4309"/>
      </w:pPr>
      <w:rPr>
        <w:rFonts w:ascii="Symbol" w:hAnsi="Symbol" w:eastAsia="Symbol" w:cs="Symbol"/>
        <w:color w:val="000000"/>
        <w:sz w:val="24"/>
      </w:rPr>
      <w:start w:val="1"/>
      <w:suff w:val="tab"/>
    </w:lvl>
    <w:lvl w:ilvl="6">
      <w:isLgl w:val="false"/>
      <w:lvlJc w:val="left"/>
      <w:lvlText w:val="·"/>
      <w:numFmt w:val="bullet"/>
      <w:pPr>
        <w:pBdr/>
        <w:spacing/>
        <w:ind w:hanging="360" w:left="5029"/>
      </w:pPr>
      <w:rPr>
        <w:rFonts w:ascii="Symbol" w:hAnsi="Symbol" w:eastAsia="Symbol" w:cs="Symbol"/>
        <w:color w:val="000000"/>
        <w:sz w:val="24"/>
      </w:rPr>
      <w:start w:val="1"/>
      <w:suff w:val="tab"/>
    </w:lvl>
    <w:lvl w:ilvl="7">
      <w:isLgl w:val="false"/>
      <w:lvlJc w:val="left"/>
      <w:lvlText w:val="·"/>
      <w:numFmt w:val="bullet"/>
      <w:pPr>
        <w:pBdr/>
        <w:spacing/>
        <w:ind w:hanging="360" w:left="5749"/>
      </w:pPr>
      <w:rPr>
        <w:rFonts w:ascii="Symbol" w:hAnsi="Symbol" w:eastAsia="Symbol" w:cs="Symbol"/>
        <w:color w:val="000000"/>
        <w:sz w:val="24"/>
      </w:rPr>
      <w:start w:val="1"/>
      <w:suff w:val="tab"/>
    </w:lvl>
    <w:lvl w:ilvl="8">
      <w:isLgl w:val="false"/>
      <w:lvlJc w:val="left"/>
      <w:lvlText w:val="·"/>
      <w:numFmt w:val="bullet"/>
      <w:pPr>
        <w:pBdr/>
        <w:spacing/>
        <w:ind w:hanging="360" w:left="6469"/>
      </w:pPr>
      <w:rPr>
        <w:rFonts w:ascii="Symbol" w:hAnsi="Symbol" w:eastAsia="Symbol" w:cs="Symbol"/>
        <w:color w:val="000000"/>
        <w:sz w:val="24"/>
      </w:rPr>
      <w:start w:val="1"/>
      <w:suff w:val="tab"/>
    </w:lvl>
  </w:abstractNum>
  <w:abstractNum w:abstractNumId="23">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left"/>
      <w:lvlText w:val="·"/>
      <w:numFmt w:val="bullet"/>
      <w:pPr>
        <w:pBdr/>
        <w:spacing/>
        <w:ind w:hanging="360" w:left="2149"/>
      </w:pPr>
      <w:rPr>
        <w:rFonts w:ascii="Symbol" w:hAnsi="Symbol" w:eastAsia="Symbol" w:cs="Symbol"/>
      </w:rPr>
      <w:start w:val="1"/>
      <w:suff w:val="tab"/>
    </w:lvl>
    <w:lvl w:ilvl="3">
      <w:isLgl w:val="false"/>
      <w:lvlJc w:val="left"/>
      <w:lvlText w:val="·"/>
      <w:numFmt w:val="bullet"/>
      <w:pPr>
        <w:pBdr/>
        <w:spacing/>
        <w:ind w:hanging="360" w:left="2869"/>
      </w:pPr>
      <w:rPr>
        <w:rFonts w:ascii="Symbol" w:hAnsi="Symbol" w:eastAsia="Symbol" w:cs="Symbol"/>
      </w:rPr>
      <w:start w:val="1"/>
      <w:suff w:val="tab"/>
    </w:lvl>
    <w:lvl w:ilvl="4">
      <w:isLgl w:val="false"/>
      <w:lvlJc w:val="left"/>
      <w:lvlText w:val="·"/>
      <w:numFmt w:val="bullet"/>
      <w:pPr>
        <w:pBdr/>
        <w:spacing/>
        <w:ind w:hanging="360" w:left="3589"/>
      </w:pPr>
      <w:rPr>
        <w:rFonts w:ascii="Symbol" w:hAnsi="Symbol" w:eastAsia="Symbol" w:cs="Symbol"/>
      </w:rPr>
      <w:start w:val="1"/>
      <w:suff w:val="tab"/>
    </w:lvl>
    <w:lvl w:ilvl="5">
      <w:isLgl w:val="false"/>
      <w:lvlJc w:val="left"/>
      <w:lvlText w:val="·"/>
      <w:numFmt w:val="bullet"/>
      <w:pPr>
        <w:pBdr/>
        <w:spacing/>
        <w:ind w:hanging="360" w:left="4309"/>
      </w:pPr>
      <w:rPr>
        <w:rFonts w:ascii="Symbol" w:hAnsi="Symbol" w:eastAsia="Symbol" w:cs="Symbol"/>
      </w:rPr>
      <w:start w:val="1"/>
      <w:suff w:val="tab"/>
    </w:lvl>
    <w:lvl w:ilvl="6">
      <w:isLgl w:val="false"/>
      <w:lvlJc w:val="left"/>
      <w:lvlText w:val="·"/>
      <w:numFmt w:val="bullet"/>
      <w:pPr>
        <w:pBdr/>
        <w:spacing/>
        <w:ind w:hanging="360" w:left="5029"/>
      </w:pPr>
      <w:rPr>
        <w:rFonts w:ascii="Symbol" w:hAnsi="Symbol" w:eastAsia="Symbol" w:cs="Symbol"/>
      </w:rPr>
      <w:start w:val="1"/>
      <w:suff w:val="tab"/>
    </w:lvl>
    <w:lvl w:ilvl="7">
      <w:isLgl w:val="false"/>
      <w:lvlJc w:val="left"/>
      <w:lvlText w:val="·"/>
      <w:numFmt w:val="bullet"/>
      <w:pPr>
        <w:pBdr/>
        <w:spacing/>
        <w:ind w:hanging="360" w:left="5749"/>
      </w:pPr>
      <w:rPr>
        <w:rFonts w:ascii="Symbol" w:hAnsi="Symbol" w:eastAsia="Symbol" w:cs="Symbol"/>
      </w:rPr>
      <w:start w:val="1"/>
      <w:suff w:val="tab"/>
    </w:lvl>
    <w:lvl w:ilvl="8">
      <w:isLgl w:val="false"/>
      <w:lvlJc w:val="left"/>
      <w:lvlText w:val="·"/>
      <w:numFmt w:val="bullet"/>
      <w:pPr>
        <w:pBdr/>
        <w:spacing/>
        <w:ind w:hanging="360" w:left="6469"/>
      </w:pPr>
      <w:rPr>
        <w:rFonts w:ascii="Symbol" w:hAnsi="Symbol" w:eastAsia="Symbol" w:cs="Symbol"/>
      </w:rPr>
      <w:start w:val="1"/>
      <w:suff w:val="tab"/>
    </w:lvl>
  </w:abstractNum>
  <w:abstractNum w:abstractNumId="2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5">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left"/>
      <w:lvlText w:val="·"/>
      <w:numFmt w:val="bullet"/>
      <w:pPr>
        <w:pBdr/>
        <w:spacing/>
        <w:ind w:hanging="360" w:left="2149"/>
      </w:pPr>
      <w:rPr>
        <w:rFonts w:ascii="Symbol" w:hAnsi="Symbol" w:eastAsia="Symbol" w:cs="Symbol"/>
      </w:rPr>
      <w:start w:val="1"/>
      <w:suff w:val="tab"/>
    </w:lvl>
    <w:lvl w:ilvl="3">
      <w:isLgl w:val="false"/>
      <w:lvlJc w:val="left"/>
      <w:lvlText w:val="·"/>
      <w:numFmt w:val="bullet"/>
      <w:pPr>
        <w:pBdr/>
        <w:spacing/>
        <w:ind w:hanging="360" w:left="2869"/>
      </w:pPr>
      <w:rPr>
        <w:rFonts w:ascii="Symbol" w:hAnsi="Symbol" w:eastAsia="Symbol" w:cs="Symbol"/>
      </w:rPr>
      <w:start w:val="1"/>
      <w:suff w:val="tab"/>
    </w:lvl>
    <w:lvl w:ilvl="4">
      <w:isLgl w:val="false"/>
      <w:lvlJc w:val="left"/>
      <w:lvlText w:val="·"/>
      <w:numFmt w:val="bullet"/>
      <w:pPr>
        <w:pBdr/>
        <w:spacing/>
        <w:ind w:hanging="360" w:left="3589"/>
      </w:pPr>
      <w:rPr>
        <w:rFonts w:ascii="Symbol" w:hAnsi="Symbol" w:eastAsia="Symbol" w:cs="Symbol"/>
      </w:rPr>
      <w:start w:val="1"/>
      <w:suff w:val="tab"/>
    </w:lvl>
    <w:lvl w:ilvl="5">
      <w:isLgl w:val="false"/>
      <w:lvlJc w:val="left"/>
      <w:lvlText w:val="·"/>
      <w:numFmt w:val="bullet"/>
      <w:pPr>
        <w:pBdr/>
        <w:spacing/>
        <w:ind w:hanging="360" w:left="4309"/>
      </w:pPr>
      <w:rPr>
        <w:rFonts w:ascii="Symbol" w:hAnsi="Symbol" w:eastAsia="Symbol" w:cs="Symbol"/>
      </w:rPr>
      <w:start w:val="1"/>
      <w:suff w:val="tab"/>
    </w:lvl>
    <w:lvl w:ilvl="6">
      <w:isLgl w:val="false"/>
      <w:lvlJc w:val="left"/>
      <w:lvlText w:val="·"/>
      <w:numFmt w:val="bullet"/>
      <w:pPr>
        <w:pBdr/>
        <w:spacing/>
        <w:ind w:hanging="360" w:left="5029"/>
      </w:pPr>
      <w:rPr>
        <w:rFonts w:ascii="Symbol" w:hAnsi="Symbol" w:eastAsia="Symbol" w:cs="Symbol"/>
      </w:rPr>
      <w:start w:val="1"/>
      <w:suff w:val="tab"/>
    </w:lvl>
    <w:lvl w:ilvl="7">
      <w:isLgl w:val="false"/>
      <w:lvlJc w:val="left"/>
      <w:lvlText w:val="·"/>
      <w:numFmt w:val="bullet"/>
      <w:pPr>
        <w:pBdr/>
        <w:spacing/>
        <w:ind w:hanging="360" w:left="5749"/>
      </w:pPr>
      <w:rPr>
        <w:rFonts w:ascii="Symbol" w:hAnsi="Symbol" w:eastAsia="Symbol" w:cs="Symbol"/>
      </w:rPr>
      <w:start w:val="1"/>
      <w:suff w:val="tab"/>
    </w:lvl>
    <w:lvl w:ilvl="8">
      <w:isLgl w:val="false"/>
      <w:lvlJc w:val="left"/>
      <w:lvlText w:val="·"/>
      <w:numFmt w:val="bullet"/>
      <w:pPr>
        <w:pBdr/>
        <w:spacing/>
        <w:ind w:hanging="360" w:left="6469"/>
      </w:pPr>
      <w:rPr>
        <w:rFonts w:ascii="Symbol" w:hAnsi="Symbol" w:eastAsia="Symbol" w:cs="Symbol"/>
      </w:rPr>
      <w:start w:val="1"/>
      <w:suff w:val="tab"/>
    </w:lvl>
  </w:abstractNum>
  <w:abstractNum w:abstractNumId="26">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num w:numId="1">
    <w:abstractNumId w:val="4"/>
  </w:num>
  <w:num w:numId="2">
    <w:abstractNumId w:val="20"/>
  </w:num>
  <w:num w:numId="3">
    <w:abstractNumId w:val="14"/>
  </w:num>
  <w:num w:numId="4">
    <w:abstractNumId w:val="9"/>
  </w:num>
  <w:num w:numId="5">
    <w:abstractNumId w:val="12"/>
  </w:num>
  <w:num w:numId="6">
    <w:abstractNumId w:val="17"/>
  </w:num>
  <w:num w:numId="7">
    <w:abstractNumId w:val="15"/>
  </w:num>
  <w:num w:numId="8">
    <w:abstractNumId w:val="6"/>
  </w:num>
  <w:num w:numId="9">
    <w:abstractNumId w:val="22"/>
  </w:num>
  <w:num w:numId="10">
    <w:abstractNumId w:val="11"/>
  </w:num>
  <w:num w:numId="11">
    <w:abstractNumId w:val="26"/>
  </w:num>
  <w:num w:numId="12">
    <w:abstractNumId w:val="3"/>
  </w:num>
  <w:num w:numId="13">
    <w:abstractNumId w:val="1"/>
  </w:num>
  <w:num w:numId="14">
    <w:abstractNumId w:val="23"/>
  </w:num>
  <w:num w:numId="15">
    <w:abstractNumId w:val="0"/>
  </w:num>
  <w:num w:numId="16">
    <w:abstractNumId w:val="25"/>
  </w:num>
  <w:num w:numId="17">
    <w:abstractNumId w:val="8"/>
  </w:num>
  <w:num w:numId="18">
    <w:abstractNumId w:val="7"/>
  </w:num>
  <w:num w:numId="19">
    <w:abstractNumId w:val="16"/>
  </w:num>
  <w:num w:numId="20">
    <w:abstractNumId w:val="10"/>
  </w:num>
  <w:num w:numId="21">
    <w:abstractNumId w:val="24"/>
  </w:num>
  <w:num w:numId="22">
    <w:abstractNumId w:val="19"/>
  </w:num>
  <w:num w:numId="23">
    <w:abstractNumId w:val="18"/>
  </w:num>
  <w:num w:numId="24">
    <w:abstractNumId w:val="2"/>
  </w:num>
  <w:num w:numId="25">
    <w:abstractNumId w:val="13"/>
  </w:num>
  <w:num w:numId="26">
    <w:abstractNumId w:val="5"/>
  </w:num>
  <w:num w:numId="27">
    <w:abstractNumId w:val="21"/>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3" w:default="1">
    <w:name w:val="Normal"/>
    <w:next w:val="713"/>
    <w:link w:val="713"/>
    <w:qFormat/>
    <w:pPr>
      <w:pBdr/>
      <w:spacing w:after="200" w:line="276" w:lineRule="auto"/>
      <w:ind/>
    </w:pPr>
    <w:rPr>
      <w:sz w:val="22"/>
      <w:szCs w:val="22"/>
      <w:lang w:val="en-US" w:eastAsia="en-US" w:bidi="ar-SA"/>
    </w:rPr>
  </w:style>
  <w:style w:type="paragraph" w:styleId="714">
    <w:name w:val="Heading 1"/>
    <w:basedOn w:val="713"/>
    <w:next w:val="713"/>
    <w:link w:val="852"/>
    <w:uiPriority w:val="9"/>
    <w:qFormat/>
    <w:pPr>
      <w:keepNext w:val="true"/>
      <w:keepLines w:val="true"/>
      <w:pBdr/>
      <w:spacing w:after="80" w:before="360"/>
      <w:ind/>
      <w:outlineLvl w:val="0"/>
    </w:pPr>
    <w:rPr>
      <w:rFonts w:ascii="Arial" w:hAnsi="Arial" w:eastAsia="Arial" w:cs="Arial"/>
      <w:color w:val="2e74b5"/>
      <w:sz w:val="40"/>
      <w:szCs w:val="40"/>
    </w:rPr>
  </w:style>
  <w:style w:type="paragraph" w:styleId="715">
    <w:name w:val="Heading 2"/>
    <w:basedOn w:val="713"/>
    <w:next w:val="713"/>
    <w:link w:val="853"/>
    <w:uiPriority w:val="9"/>
    <w:unhideWhenUsed/>
    <w:qFormat/>
    <w:pPr>
      <w:keepNext w:val="true"/>
      <w:keepLines w:val="true"/>
      <w:pBdr/>
      <w:spacing w:after="80" w:before="160"/>
      <w:ind/>
      <w:outlineLvl w:val="1"/>
    </w:pPr>
    <w:rPr>
      <w:rFonts w:ascii="Arial" w:hAnsi="Arial" w:eastAsia="Arial" w:cs="Arial"/>
      <w:color w:val="2e74b5"/>
      <w:sz w:val="32"/>
      <w:szCs w:val="32"/>
    </w:rPr>
  </w:style>
  <w:style w:type="paragraph" w:styleId="716">
    <w:name w:val="Heading 3"/>
    <w:basedOn w:val="713"/>
    <w:next w:val="713"/>
    <w:link w:val="854"/>
    <w:uiPriority w:val="9"/>
    <w:unhideWhenUsed/>
    <w:qFormat/>
    <w:pPr>
      <w:keepNext w:val="true"/>
      <w:keepLines w:val="true"/>
      <w:pBdr/>
      <w:spacing w:after="80" w:before="160"/>
      <w:ind/>
      <w:outlineLvl w:val="2"/>
    </w:pPr>
    <w:rPr>
      <w:rFonts w:ascii="Arial" w:hAnsi="Arial" w:eastAsia="Arial" w:cs="Arial"/>
      <w:color w:val="2e74b5"/>
      <w:sz w:val="28"/>
      <w:szCs w:val="28"/>
    </w:rPr>
  </w:style>
  <w:style w:type="paragraph" w:styleId="717">
    <w:name w:val="Heading 4"/>
    <w:basedOn w:val="713"/>
    <w:next w:val="713"/>
    <w:link w:val="855"/>
    <w:uiPriority w:val="9"/>
    <w:unhideWhenUsed/>
    <w:qFormat/>
    <w:pPr>
      <w:keepNext w:val="true"/>
      <w:keepLines w:val="true"/>
      <w:pBdr/>
      <w:spacing w:after="40" w:before="80"/>
      <w:ind/>
      <w:outlineLvl w:val="3"/>
    </w:pPr>
    <w:rPr>
      <w:rFonts w:ascii="Arial" w:hAnsi="Arial" w:eastAsia="Arial" w:cs="Arial"/>
      <w:i/>
      <w:iCs/>
      <w:color w:val="2e74b5"/>
    </w:rPr>
  </w:style>
  <w:style w:type="paragraph" w:styleId="718">
    <w:name w:val="Heading 5"/>
    <w:basedOn w:val="713"/>
    <w:next w:val="713"/>
    <w:link w:val="856"/>
    <w:uiPriority w:val="9"/>
    <w:unhideWhenUsed/>
    <w:qFormat/>
    <w:pPr>
      <w:keepNext w:val="true"/>
      <w:keepLines w:val="true"/>
      <w:pBdr/>
      <w:spacing w:after="40" w:before="80"/>
      <w:ind/>
      <w:outlineLvl w:val="4"/>
    </w:pPr>
    <w:rPr>
      <w:rFonts w:ascii="Arial" w:hAnsi="Arial" w:eastAsia="Arial" w:cs="Arial"/>
      <w:color w:val="2e74b5"/>
    </w:rPr>
  </w:style>
  <w:style w:type="paragraph" w:styleId="719">
    <w:name w:val="Heading 6"/>
    <w:basedOn w:val="713"/>
    <w:next w:val="713"/>
    <w:link w:val="857"/>
    <w:uiPriority w:val="9"/>
    <w:unhideWhenUsed/>
    <w:qFormat/>
    <w:pPr>
      <w:keepNext w:val="true"/>
      <w:keepLines w:val="true"/>
      <w:pBdr/>
      <w:spacing w:after="0" w:before="40"/>
      <w:ind/>
      <w:outlineLvl w:val="5"/>
    </w:pPr>
    <w:rPr>
      <w:rFonts w:ascii="Arial" w:hAnsi="Arial" w:eastAsia="Arial" w:cs="Arial"/>
      <w:i/>
      <w:iCs/>
      <w:color w:val="595959"/>
    </w:rPr>
  </w:style>
  <w:style w:type="paragraph" w:styleId="720">
    <w:name w:val="Heading 7"/>
    <w:basedOn w:val="713"/>
    <w:next w:val="713"/>
    <w:link w:val="858"/>
    <w:uiPriority w:val="9"/>
    <w:unhideWhenUsed/>
    <w:qFormat/>
    <w:pPr>
      <w:keepNext w:val="true"/>
      <w:keepLines w:val="true"/>
      <w:pBdr/>
      <w:spacing w:after="0" w:before="40"/>
      <w:ind/>
      <w:outlineLvl w:val="6"/>
    </w:pPr>
    <w:rPr>
      <w:rFonts w:ascii="Arial" w:hAnsi="Arial" w:eastAsia="Arial" w:cs="Arial"/>
      <w:color w:val="595959"/>
    </w:rPr>
  </w:style>
  <w:style w:type="paragraph" w:styleId="721">
    <w:name w:val="Heading 8"/>
    <w:basedOn w:val="713"/>
    <w:next w:val="713"/>
    <w:link w:val="859"/>
    <w:uiPriority w:val="9"/>
    <w:unhideWhenUsed/>
    <w:qFormat/>
    <w:pPr>
      <w:keepNext w:val="true"/>
      <w:keepLines w:val="true"/>
      <w:pBdr/>
      <w:spacing w:after="0"/>
      <w:ind/>
      <w:outlineLvl w:val="7"/>
    </w:pPr>
    <w:rPr>
      <w:rFonts w:ascii="Arial" w:hAnsi="Arial" w:eastAsia="Arial" w:cs="Arial"/>
      <w:i/>
      <w:iCs/>
      <w:color w:val="272727"/>
    </w:rPr>
  </w:style>
  <w:style w:type="paragraph" w:styleId="722">
    <w:name w:val="Heading 9"/>
    <w:basedOn w:val="713"/>
    <w:next w:val="713"/>
    <w:link w:val="860"/>
    <w:uiPriority w:val="9"/>
    <w:unhideWhenUsed/>
    <w:qFormat/>
    <w:pPr>
      <w:keepNext w:val="true"/>
      <w:keepLines w:val="true"/>
      <w:pBdr/>
      <w:spacing w:after="0"/>
      <w:ind/>
      <w:outlineLvl w:val="8"/>
    </w:pPr>
    <w:rPr>
      <w:rFonts w:ascii="Arial" w:hAnsi="Arial" w:eastAsia="Arial" w:cs="Arial"/>
      <w:i/>
      <w:iCs/>
      <w:color w:val="272727"/>
    </w:rPr>
  </w:style>
  <w:style w:type="character" w:styleId="723" w:default="1">
    <w:name w:val="Default Paragraph Font"/>
    <w:next w:val="723"/>
    <w:link w:val="713"/>
    <w:uiPriority w:val="1"/>
    <w:semiHidden/>
    <w:unhideWhenUsed/>
    <w:pPr>
      <w:pBdr/>
      <w:spacing/>
      <w:ind/>
    </w:pPr>
  </w:style>
  <w:style w:type="table" w:styleId="724">
    <w:name w:val="Table Normal"/>
    <w:next w:val="724"/>
    <w:link w:val="713"/>
    <w:uiPriority w:val="99"/>
    <w:semiHidden/>
    <w:unhideWhenUsed/>
    <w:qFormat/>
    <w:pPr>
      <w:pBdr/>
      <w:spacing/>
      <w:ind/>
    </w:pPr>
    <w:tblPr>
      <w:tblW w:w="0" w:type="auto"/>
      <w:tblInd w:w="0" w:type="dxa"/>
      <w:tblBorders/>
      <w:tblLayout w:type="fixed"/>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5" w:default="1">
    <w:name w:val="No List"/>
    <w:next w:val="725"/>
    <w:link w:val="713"/>
    <w:uiPriority w:val="99"/>
    <w:semiHidden/>
    <w:unhideWhenUsed/>
    <w:pPr>
      <w:pBdr/>
      <w:spacing/>
      <w:ind/>
    </w:pPr>
  </w:style>
  <w:style w:type="table" w:styleId="726">
    <w:name w:val="Table Grid"/>
    <w:basedOn w:val="724"/>
    <w:next w:val="726"/>
    <w:link w:val="713"/>
    <w:uiPriority w:val="59"/>
    <w:pPr>
      <w:pBdr/>
      <w:spacing w:after="0" w:line="240" w:lineRule="auto"/>
      <w:ind/>
    </w:pPr>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Table Grid Light"/>
    <w:basedOn w:val="724"/>
    <w:next w:val="727"/>
    <w:link w:val="713"/>
    <w:uiPriority w:val="59"/>
    <w:pPr>
      <w:pBdr/>
      <w:spacing w:after="0" w:line="240" w:lineRule="auto"/>
      <w:ind/>
    </w:pPr>
    <w:tblPr>
      <w:tblW w:w="0" w:type="auto"/>
      <w:tblInd w:w="0" w:type="dxa"/>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Layout w:type="fixed"/>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724"/>
    <w:next w:val="728"/>
    <w:link w:val="713"/>
    <w:uiPriority w:val="59"/>
    <w:pPr>
      <w:pBdr/>
      <w:spacing w:after="0" w:line="240" w:lineRule="auto"/>
      <w:ind/>
    </w:pPr>
    <w:tblPr>
      <w:tblW w:w="0" w:type="auto"/>
      <w:tblInd w:w="0" w:type="dxa"/>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Layout w:type="fixed"/>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724"/>
    <w:next w:val="729"/>
    <w:link w:val="713"/>
    <w:uiPriority w:val="59"/>
    <w:pPr>
      <w:pBdr/>
      <w:spacing w:after="0" w:line="240" w:lineRule="auto"/>
      <w:ind/>
    </w:pPr>
    <w:tblPr>
      <w:tblW w:w="0" w:type="auto"/>
      <w:tblInd w:w="0" w:type="dxa"/>
      <w:tblBorders>
        <w:top w:val="single" w:color="000000" w:sz="4" w:space="0"/>
        <w:left w:val="none" w:color="000000" w:sz="4" w:space="0"/>
        <w:bottom w:val="single" w:color="000000" w:sz="4" w:space="0"/>
        <w:right w:val="none" w:color="000000" w:sz="4" w:space="0"/>
        <w:insideH w:val="none" w:color="000000" w:sz="0" w:space="0"/>
        <w:insideV w:val="none" w:color="000000" w:sz="0" w:space="0"/>
      </w:tblBorders>
      <w:tblLayout w:type="fixed"/>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724"/>
    <w:next w:val="730"/>
    <w:link w:val="713"/>
    <w:uiPriority w:val="99"/>
    <w:pPr>
      <w:pBdr/>
      <w:spacing w:after="0" w:line="240" w:lineRule="auto"/>
      <w:ind/>
    </w:p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724"/>
    <w:next w:val="731"/>
    <w:link w:val="713"/>
    <w:uiPriority w:val="99"/>
    <w:pPr>
      <w:pBdr/>
      <w:spacing w:after="0" w:line="240" w:lineRule="auto"/>
      <w:ind/>
    </w:p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724"/>
    <w:next w:val="732"/>
    <w:link w:val="713"/>
    <w:uiPriority w:val="99"/>
    <w:pPr>
      <w:pBdr/>
      <w:spacing w:after="0" w:line="240" w:lineRule="auto"/>
      <w:ind/>
    </w:p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724"/>
    <w:next w:val="733"/>
    <w:link w:val="713"/>
    <w:uiPriority w:val="99"/>
    <w:pPr>
      <w:pBdr/>
      <w:spacing w:after="0" w:line="240" w:lineRule="auto"/>
      <w:ind/>
    </w:pPr>
    <w:tblPr>
      <w:tblStyleRowBandSize w:val="1"/>
      <w:tblStyleColBandSize w:val="1"/>
      <w:tblW w:w="0" w:type="auto"/>
      <w:tblInd w:w="0" w:type="dxa"/>
      <w:tblBorders>
        <w:top w:val="single" w:color="989898" w:sz="4" w:space="0"/>
        <w:left w:val="single" w:color="989898" w:sz="4" w:space="0"/>
        <w:bottom w:val="single" w:color="989898" w:sz="4" w:space="0"/>
        <w:right w:val="single" w:color="989898" w:sz="4" w:space="0"/>
        <w:insideH w:val="single" w:color="989898" w:sz="4" w:space="0"/>
        <w:insideV w:val="single" w:color="989898"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724"/>
    <w:next w:val="734"/>
    <w:link w:val="713"/>
    <w:uiPriority w:val="99"/>
    <w:pPr>
      <w:pBdr/>
      <w:spacing w:after="0" w:line="240" w:lineRule="auto"/>
      <w:ind/>
    </w:pPr>
    <w:tblPr>
      <w:tblStyleRowBandSize w:val="1"/>
      <w:tblStyleColBandSize w:val="1"/>
      <w:tblW w:w="0" w:type="auto"/>
      <w:tblInd w:w="0" w:type="dxa"/>
      <w:tblBorders>
        <w:top w:val="single" w:color="bcd6ee" w:sz="4" w:space="0"/>
        <w:left w:val="single" w:color="bcd6ee" w:sz="4" w:space="0"/>
        <w:bottom w:val="single" w:color="bcd6ee" w:sz="4" w:space="0"/>
        <w:right w:val="single" w:color="bcd6ee" w:sz="4" w:space="0"/>
        <w:insideH w:val="single" w:color="bcd6ee" w:sz="4" w:space="0"/>
        <w:insideV w:val="single" w:color="bcd6ee"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724"/>
    <w:next w:val="735"/>
    <w:link w:val="713"/>
    <w:uiPriority w:val="99"/>
    <w:pPr>
      <w:pBdr/>
      <w:spacing w:after="0" w:line="240" w:lineRule="auto"/>
      <w:ind/>
    </w:pPr>
    <w:tblPr>
      <w:tblStyleRowBandSize w:val="1"/>
      <w:tblStyleColBandSize w:val="1"/>
      <w:tblW w:w="0" w:type="auto"/>
      <w:tblInd w:w="0" w:type="dxa"/>
      <w:tblBorders>
        <w:top w:val="single" w:color="f7caab" w:sz="4" w:space="0"/>
        <w:left w:val="single" w:color="f7caab" w:sz="4" w:space="0"/>
        <w:bottom w:val="single" w:color="f7caab" w:sz="4" w:space="0"/>
        <w:right w:val="single" w:color="f7caab" w:sz="4" w:space="0"/>
        <w:insideH w:val="single" w:color="f7caab" w:sz="4" w:space="0"/>
        <w:insideV w:val="single" w:color="f7caab"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724"/>
    <w:next w:val="736"/>
    <w:link w:val="713"/>
    <w:uiPriority w:val="99"/>
    <w:pPr>
      <w:pBdr/>
      <w:spacing w:after="0" w:line="240" w:lineRule="auto"/>
      <w:ind/>
    </w:pPr>
    <w:tblPr>
      <w:tblStyleRowBandSize w:val="1"/>
      <w:tblStyleColBandSize w:val="1"/>
      <w:tblW w:w="0" w:type="auto"/>
      <w:tblInd w:w="0" w:type="dxa"/>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724"/>
    <w:next w:val="737"/>
    <w:link w:val="713"/>
    <w:uiPriority w:val="99"/>
    <w:pPr>
      <w:pBdr/>
      <w:spacing w:after="0" w:line="240" w:lineRule="auto"/>
      <w:ind/>
    </w:pPr>
    <w:tblPr>
      <w:tblStyleRowBandSize w:val="1"/>
      <w:tblStyleColBandSize w:val="1"/>
      <w:tblW w:w="0" w:type="auto"/>
      <w:tblInd w:w="0" w:type="dxa"/>
      <w:tblBorders>
        <w:top w:val="single" w:color="ffe598" w:sz="4" w:space="0"/>
        <w:left w:val="single" w:color="ffe598" w:sz="4" w:space="0"/>
        <w:bottom w:val="single" w:color="ffe598" w:sz="4" w:space="0"/>
        <w:right w:val="single" w:color="ffe598" w:sz="4" w:space="0"/>
        <w:insideH w:val="single" w:color="ffe598" w:sz="4" w:space="0"/>
        <w:insideV w:val="single" w:color="ffe598"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724"/>
    <w:next w:val="738"/>
    <w:link w:val="713"/>
    <w:uiPriority w:val="99"/>
    <w:pPr>
      <w:pBdr/>
      <w:spacing w:after="0" w:line="240" w:lineRule="auto"/>
      <w:ind/>
    </w:pPr>
    <w:tblPr>
      <w:tblStyleRowBandSize w:val="1"/>
      <w:tblStyleColBandSize w:val="1"/>
      <w:tblW w:w="0" w:type="auto"/>
      <w:tblInd w:w="0" w:type="dxa"/>
      <w:tblBorders>
        <w:top w:val="single" w:color="b3c5e7" w:sz="4" w:space="0"/>
        <w:left w:val="single" w:color="b3c5e7" w:sz="4" w:space="0"/>
        <w:bottom w:val="single" w:color="b3c5e7" w:sz="4" w:space="0"/>
        <w:right w:val="single" w:color="b3c5e7" w:sz="4" w:space="0"/>
        <w:insideH w:val="single" w:color="b3c5e7" w:sz="4" w:space="0"/>
        <w:insideV w:val="single" w:color="b3c5e7"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724"/>
    <w:next w:val="739"/>
    <w:link w:val="713"/>
    <w:uiPriority w:val="99"/>
    <w:pPr>
      <w:pBdr/>
      <w:spacing w:after="0" w:line="240" w:lineRule="auto"/>
      <w:ind/>
    </w:pPr>
    <w:tblPr>
      <w:tblStyleRowBandSize w:val="1"/>
      <w:tblStyleColBandSize w:val="1"/>
      <w:tblW w:w="0" w:type="auto"/>
      <w:tblInd w:w="0" w:type="dxa"/>
      <w:tblBorders>
        <w:top w:val="single" w:color="c4dfb2" w:sz="4" w:space="0"/>
        <w:left w:val="single" w:color="c4dfb2" w:sz="4" w:space="0"/>
        <w:bottom w:val="single" w:color="c4dfb2" w:sz="4" w:space="0"/>
        <w:right w:val="single" w:color="c4dfb2" w:sz="4" w:space="0"/>
        <w:insideH w:val="single" w:color="c4dfb2" w:sz="4" w:space="0"/>
        <w:insideV w:val="single" w:color="c4dfb2"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724"/>
    <w:next w:val="740"/>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6a6a6a" w:sz="4" w:space="0"/>
        <w:right w:val="none" w:color="000000" w:sz="0" w:space="0"/>
        <w:insideH w:val="single" w:color="6a6a6a" w:sz="4" w:space="0"/>
        <w:insideV w:val="single" w:color="6a6a6a"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724"/>
    <w:next w:val="741"/>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68a2d8" w:sz="4" w:space="0"/>
        <w:right w:val="none" w:color="000000" w:sz="0" w:space="0"/>
        <w:insideH w:val="single" w:color="68a2d8" w:sz="4" w:space="0"/>
        <w:insideV w:val="single" w:color="68a2d8"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724"/>
    <w:next w:val="742"/>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f4b184" w:sz="4" w:space="0"/>
        <w:right w:val="none" w:color="000000" w:sz="0" w:space="0"/>
        <w:insideH w:val="single" w:color="f4b184" w:sz="4" w:space="0"/>
        <w:insideV w:val="single" w:color="f4b184"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724"/>
    <w:next w:val="743"/>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a5a5a5" w:sz="4" w:space="0"/>
        <w:right w:val="none" w:color="000000" w:sz="0" w:space="0"/>
        <w:insideH w:val="single" w:color="a5a5a5" w:sz="4" w:space="0"/>
        <w:insideV w:val="single" w:color="a5a5a5"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724"/>
    <w:next w:val="744"/>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ffd865" w:sz="4" w:space="0"/>
        <w:right w:val="none" w:color="000000" w:sz="0" w:space="0"/>
        <w:insideH w:val="single" w:color="ffd865" w:sz="4" w:space="0"/>
        <w:insideV w:val="single" w:color="ffd865"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724"/>
    <w:next w:val="745"/>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4472c4" w:sz="4" w:space="0"/>
        <w:right w:val="none" w:color="000000" w:sz="0" w:space="0"/>
        <w:insideH w:val="single" w:color="4472c4" w:sz="4" w:space="0"/>
        <w:insideV w:val="single" w:color="4472c4"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724"/>
    <w:next w:val="746"/>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70ad47" w:sz="4" w:space="0"/>
        <w:right w:val="none" w:color="000000" w:sz="0" w:space="0"/>
        <w:insideH w:val="single" w:color="70ad47" w:sz="4" w:space="0"/>
        <w:insideV w:val="single" w:color="70ad47"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724"/>
    <w:next w:val="747"/>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6a6a6a" w:sz="4" w:space="0"/>
        <w:right w:val="none" w:color="000000" w:sz="0" w:space="0"/>
        <w:insideH w:val="single" w:color="6a6a6a" w:sz="4" w:space="0"/>
        <w:insideV w:val="single" w:color="6a6a6a"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724"/>
    <w:next w:val="748"/>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68a2d8" w:sz="4" w:space="0"/>
        <w:right w:val="none" w:color="000000" w:sz="0" w:space="0"/>
        <w:insideH w:val="single" w:color="68a2d8" w:sz="4" w:space="0"/>
        <w:insideV w:val="single" w:color="68a2d8"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724"/>
    <w:next w:val="749"/>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f4b184" w:sz="4" w:space="0"/>
        <w:right w:val="none" w:color="000000" w:sz="0" w:space="0"/>
        <w:insideH w:val="single" w:color="f4b184" w:sz="4" w:space="0"/>
        <w:insideV w:val="single" w:color="f4b184"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724"/>
    <w:next w:val="750"/>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a5a5a5" w:sz="4" w:space="0"/>
        <w:right w:val="none" w:color="000000" w:sz="0" w:space="0"/>
        <w:insideH w:val="single" w:color="a5a5a5" w:sz="4" w:space="0"/>
        <w:insideV w:val="single" w:color="a5a5a5"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724"/>
    <w:next w:val="751"/>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ffd865" w:sz="4" w:space="0"/>
        <w:right w:val="none" w:color="000000" w:sz="0" w:space="0"/>
        <w:insideH w:val="single" w:color="ffd865" w:sz="4" w:space="0"/>
        <w:insideV w:val="single" w:color="ffd865"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724"/>
    <w:next w:val="752"/>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4472c4" w:sz="4" w:space="0"/>
        <w:right w:val="none" w:color="000000" w:sz="0" w:space="0"/>
        <w:insideH w:val="single" w:color="4472c4" w:sz="4" w:space="0"/>
        <w:insideV w:val="single" w:color="4472c4"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724"/>
    <w:next w:val="753"/>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70ad47" w:sz="4" w:space="0"/>
        <w:right w:val="none" w:color="000000" w:sz="0" w:space="0"/>
        <w:insideH w:val="single" w:color="70ad47" w:sz="4" w:space="0"/>
        <w:insideV w:val="single" w:color="70ad47"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724"/>
    <w:next w:val="754"/>
    <w:link w:val="713"/>
    <w:uiPriority w:val="59"/>
    <w:pPr>
      <w:pBdr/>
      <w:spacing w:after="0" w:line="240" w:lineRule="auto"/>
      <w:ind/>
    </w:pPr>
    <w:tblPr>
      <w:tblStyleRowBandSize w:val="1"/>
      <w:tblStyleColBandSize w:val="1"/>
      <w:tblW w:w="0" w:type="auto"/>
      <w:tblInd w:w="0" w:type="dxa"/>
      <w:tblBorders>
        <w:top w:val="single" w:color="6f6f6f" w:sz="4" w:space="0"/>
        <w:left w:val="single" w:color="6f6f6f" w:sz="4" w:space="0"/>
        <w:bottom w:val="single" w:color="6f6f6f" w:sz="4" w:space="0"/>
        <w:right w:val="single" w:color="6f6f6f" w:sz="4" w:space="0"/>
        <w:insideH w:val="single" w:color="6f6f6f" w:sz="4" w:space="0"/>
        <w:insideV w:val="single" w:color="6f6f6f"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724"/>
    <w:next w:val="755"/>
    <w:link w:val="713"/>
    <w:uiPriority w:val="59"/>
    <w:pPr>
      <w:pBdr/>
      <w:spacing w:after="0" w:line="240" w:lineRule="auto"/>
      <w:ind/>
    </w:pPr>
    <w:tblPr>
      <w:tblStyleRowBandSize w:val="1"/>
      <w:tblStyleColBandSize w:val="1"/>
      <w:tblW w:w="0" w:type="auto"/>
      <w:tblInd w:w="0" w:type="dxa"/>
      <w:tblBorders>
        <w:top w:val="single" w:color="a2c6e7" w:sz="4" w:space="0"/>
        <w:left w:val="single" w:color="a2c6e7" w:sz="4" w:space="0"/>
        <w:bottom w:val="single" w:color="a2c6e7" w:sz="4" w:space="0"/>
        <w:right w:val="single" w:color="a2c6e7" w:sz="4" w:space="0"/>
        <w:insideH w:val="single" w:color="a2c6e7" w:sz="4" w:space="0"/>
        <w:insideV w:val="single" w:color="a2c6e7"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724"/>
    <w:next w:val="756"/>
    <w:link w:val="713"/>
    <w:uiPriority w:val="59"/>
    <w:pPr>
      <w:pBdr/>
      <w:spacing w:after="0" w:line="240" w:lineRule="auto"/>
      <w:ind/>
    </w:pPr>
    <w:tblPr>
      <w:tblStyleRowBandSize w:val="1"/>
      <w:tblStyleColBandSize w:val="1"/>
      <w:tblW w:w="0" w:type="auto"/>
      <w:tblInd w:w="0" w:type="dxa"/>
      <w:tblBorders>
        <w:top w:val="single" w:color="f4b58a" w:sz="4" w:space="0"/>
        <w:left w:val="single" w:color="f4b58a" w:sz="4" w:space="0"/>
        <w:bottom w:val="single" w:color="f4b58a" w:sz="4" w:space="0"/>
        <w:right w:val="single" w:color="f4b58a" w:sz="4" w:space="0"/>
        <w:insideH w:val="single" w:color="f4b58a" w:sz="4" w:space="0"/>
        <w:insideV w:val="single" w:color="f4b58a"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724"/>
    <w:next w:val="757"/>
    <w:link w:val="713"/>
    <w:uiPriority w:val="59"/>
    <w:pPr>
      <w:pBdr/>
      <w:spacing w:after="0" w:line="240" w:lineRule="auto"/>
      <w:ind/>
    </w:pPr>
    <w:tblPr>
      <w:tblStyleRowBandSize w:val="1"/>
      <w:tblStyleColBandSize w:val="1"/>
      <w:tblW w:w="0" w:type="auto"/>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724"/>
    <w:next w:val="758"/>
    <w:link w:val="713"/>
    <w:uiPriority w:val="59"/>
    <w:pPr>
      <w:pBdr/>
      <w:spacing w:after="0" w:line="240" w:lineRule="auto"/>
      <w:ind/>
    </w:pPr>
    <w:tblPr>
      <w:tblStyleRowBandSize w:val="1"/>
      <w:tblStyleColBandSize w:val="1"/>
      <w:tblW w:w="0" w:type="auto"/>
      <w:tblInd w:w="0" w:type="dxa"/>
      <w:tblBorders>
        <w:top w:val="single" w:color="ffdb6f" w:sz="4" w:space="0"/>
        <w:left w:val="single" w:color="ffdb6f" w:sz="4" w:space="0"/>
        <w:bottom w:val="single" w:color="ffdb6f" w:sz="4" w:space="0"/>
        <w:right w:val="single" w:color="ffdb6f" w:sz="4" w:space="0"/>
        <w:insideH w:val="single" w:color="ffdb6f" w:sz="4" w:space="0"/>
        <w:insideV w:val="single" w:color="ffdb6f"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724"/>
    <w:next w:val="759"/>
    <w:link w:val="713"/>
    <w:uiPriority w:val="59"/>
    <w:pPr>
      <w:pBdr/>
      <w:spacing w:after="0" w:line="240" w:lineRule="auto"/>
      <w:ind/>
    </w:pPr>
    <w:tblPr>
      <w:tblStyleRowBandSize w:val="1"/>
      <w:tblStyleColBandSize w:val="1"/>
      <w:tblW w:w="0" w:type="auto"/>
      <w:tblInd w:w="0" w:type="dxa"/>
      <w:tblBorders>
        <w:top w:val="single" w:color="95afdd" w:sz="4" w:space="0"/>
        <w:left w:val="single" w:color="95afdd" w:sz="4" w:space="0"/>
        <w:bottom w:val="single" w:color="95afdd" w:sz="4" w:space="0"/>
        <w:right w:val="single" w:color="95afdd" w:sz="4" w:space="0"/>
        <w:insideH w:val="single" w:color="95afdd" w:sz="4" w:space="0"/>
        <w:insideV w:val="single" w:color="95afdd"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724"/>
    <w:next w:val="760"/>
    <w:link w:val="713"/>
    <w:uiPriority w:val="59"/>
    <w:pPr>
      <w:pBdr/>
      <w:spacing w:after="0" w:line="240" w:lineRule="auto"/>
      <w:ind/>
    </w:pPr>
    <w:tblPr>
      <w:tblStyleRowBandSize w:val="1"/>
      <w:tblStyleColBandSize w:val="1"/>
      <w:tblW w:w="0" w:type="auto"/>
      <w:tblInd w:w="0" w:type="dxa"/>
      <w:tblBorders>
        <w:top w:val="single" w:color="add394" w:sz="4" w:space="0"/>
        <w:left w:val="single" w:color="add394" w:sz="4" w:space="0"/>
        <w:bottom w:val="single" w:color="add394" w:sz="4" w:space="0"/>
        <w:right w:val="single" w:color="add394" w:sz="4" w:space="0"/>
        <w:insideH w:val="single" w:color="add394" w:sz="4" w:space="0"/>
        <w:insideV w:val="single" w:color="add394"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724"/>
    <w:next w:val="761"/>
    <w:link w:val="713"/>
    <w:uiPriority w:val="99"/>
    <w:pPr>
      <w:pBdr/>
      <w:spacing w:after="0" w:line="240" w:lineRule="auto"/>
      <w:ind/>
    </w:pPr>
    <w:tblPr>
      <w:tblStyleRowBandSize w:val="1"/>
      <w:tblStyleColBandSize w:val="1"/>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bfbfbf" w:fill="bfbfbf"/>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724"/>
    <w:next w:val="762"/>
    <w:link w:val="713"/>
    <w:uiPriority w:val="99"/>
    <w:pPr>
      <w:pBdr/>
      <w:spacing w:after="0" w:line="240" w:lineRule="auto"/>
      <w:ind/>
    </w:pPr>
    <w:tblPr>
      <w:tblStyleRowBandSize w:val="1"/>
      <w:tblStyleColBandSize w:val="1"/>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ddeaf6" w:fill="ddeaf6"/>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724"/>
    <w:next w:val="763"/>
    <w:link w:val="713"/>
    <w:uiPriority w:val="99"/>
    <w:pPr>
      <w:pBdr/>
      <w:spacing w:after="0" w:line="240" w:lineRule="auto"/>
      <w:ind/>
    </w:pPr>
    <w:tblPr>
      <w:tblStyleRowBandSize w:val="1"/>
      <w:tblStyleColBandSize w:val="1"/>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fbe5d6" w:fill="fbe5d6"/>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724"/>
    <w:next w:val="764"/>
    <w:link w:val="713"/>
    <w:uiPriority w:val="99"/>
    <w:pPr>
      <w:pBdr/>
      <w:spacing w:after="0" w:line="240" w:lineRule="auto"/>
      <w:ind/>
    </w:pPr>
    <w:tblPr>
      <w:tblStyleRowBandSize w:val="1"/>
      <w:tblStyleColBandSize w:val="1"/>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ececec" w:fill="ececec"/>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724"/>
    <w:next w:val="765"/>
    <w:link w:val="713"/>
    <w:uiPriority w:val="99"/>
    <w:pPr>
      <w:pBdr/>
      <w:spacing w:after="0" w:line="240" w:lineRule="auto"/>
      <w:ind/>
    </w:pPr>
    <w:tblPr>
      <w:tblStyleRowBandSize w:val="1"/>
      <w:tblStyleColBandSize w:val="1"/>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fff2cb" w:fill="fff2cb"/>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724"/>
    <w:next w:val="766"/>
    <w:link w:val="713"/>
    <w:uiPriority w:val="99"/>
    <w:pPr>
      <w:pBdr/>
      <w:spacing w:after="0" w:line="240" w:lineRule="auto"/>
      <w:ind/>
    </w:pPr>
    <w:tblPr>
      <w:tblStyleRowBandSize w:val="1"/>
      <w:tblStyleColBandSize w:val="1"/>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d8e2f3" w:fill="d8e2f3"/>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724"/>
    <w:next w:val="767"/>
    <w:link w:val="713"/>
    <w:uiPriority w:val="99"/>
    <w:pPr>
      <w:pBdr/>
      <w:spacing w:after="0" w:line="240" w:lineRule="auto"/>
      <w:ind/>
    </w:pPr>
    <w:tblPr>
      <w:tblStyleRowBandSize w:val="1"/>
      <w:tblStyleColBandSize w:val="1"/>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e1efd8" w:fill="e1efd8"/>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724"/>
    <w:next w:val="768"/>
    <w:link w:val="713"/>
    <w:uiPriority w:val="99"/>
    <w:pPr>
      <w:pBdr/>
      <w:spacing w:after="0" w:line="240" w:lineRule="auto"/>
      <w:ind/>
    </w:pPr>
    <w:tblPr>
      <w:tblStyleRowBandSize w:val="1"/>
      <w:tblStyleColBandSize w:val="1"/>
      <w:tblW w:w="0" w:type="auto"/>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6 Colorful - Accent 1"/>
    <w:basedOn w:val="724"/>
    <w:next w:val="769"/>
    <w:link w:val="713"/>
    <w:uiPriority w:val="99"/>
    <w:pPr>
      <w:pBdr/>
      <w:spacing w:after="0" w:line="240" w:lineRule="auto"/>
      <w:ind/>
    </w:pPr>
    <w:tblPr>
      <w:tblStyleRowBandSize w:val="1"/>
      <w:tblStyleColBandSize w:val="1"/>
      <w:tblW w:w="0" w:type="auto"/>
      <w:tblInd w:w="0" w:type="dxa"/>
      <w:tblBorders>
        <w:top w:val="single" w:color="acccea" w:sz="4" w:space="0"/>
        <w:left w:val="single" w:color="acccea" w:sz="4" w:space="0"/>
        <w:bottom w:val="single" w:color="acccea" w:sz="4" w:space="0"/>
        <w:right w:val="single" w:color="acccea" w:sz="4" w:space="0"/>
        <w:insideH w:val="single" w:color="acccea" w:sz="4" w:space="0"/>
        <w:insideV w:val="single" w:color="acccea"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 Accent 2"/>
    <w:basedOn w:val="724"/>
    <w:next w:val="770"/>
    <w:link w:val="713"/>
    <w:uiPriority w:val="99"/>
    <w:pPr>
      <w:pBdr/>
      <w:spacing w:after="0" w:line="240" w:lineRule="auto"/>
      <w:ind/>
    </w:pPr>
    <w:tblPr>
      <w:tblStyleRowBandSize w:val="1"/>
      <w:tblStyleColBandSize w:val="1"/>
      <w:tblW w:w="0" w:type="auto"/>
      <w:tblInd w:w="0" w:type="dxa"/>
      <w:tblBorders>
        <w:top w:val="single" w:color="f4b184" w:sz="4" w:space="0"/>
        <w:left w:val="single" w:color="f4b184" w:sz="4" w:space="0"/>
        <w:bottom w:val="single" w:color="f4b184" w:sz="4" w:space="0"/>
        <w:right w:val="single" w:color="f4b184" w:sz="4" w:space="0"/>
        <w:insideH w:val="single" w:color="f4b184" w:sz="4" w:space="0"/>
        <w:insideV w:val="single" w:color="f4b184"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6 Colorful - Accent 3"/>
    <w:basedOn w:val="724"/>
    <w:next w:val="771"/>
    <w:link w:val="713"/>
    <w:uiPriority w:val="99"/>
    <w:pPr>
      <w:pBdr/>
      <w:spacing w:after="0" w:line="240" w:lineRule="auto"/>
      <w:ind/>
    </w:pPr>
    <w:tblPr>
      <w:tblStyleRowBandSize w:val="1"/>
      <w:tblStyleColBandSize w:val="1"/>
      <w:tblW w:w="0" w:type="auto"/>
      <w:tblInd w:w="0" w:type="dxa"/>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6 Colorful - Accent 4"/>
    <w:basedOn w:val="724"/>
    <w:next w:val="772"/>
    <w:link w:val="713"/>
    <w:uiPriority w:val="99"/>
    <w:pPr>
      <w:pBdr/>
      <w:spacing w:after="0" w:line="240" w:lineRule="auto"/>
      <w:ind/>
    </w:pPr>
    <w:tblPr>
      <w:tblStyleRowBandSize w:val="1"/>
      <w:tblStyleColBandSize w:val="1"/>
      <w:tblW w:w="0" w:type="auto"/>
      <w:tblInd w:w="0" w:type="dxa"/>
      <w:tblBorders>
        <w:top w:val="single" w:color="ffd865" w:sz="4" w:space="0"/>
        <w:left w:val="single" w:color="ffd865" w:sz="4" w:space="0"/>
        <w:bottom w:val="single" w:color="ffd865" w:sz="4" w:space="0"/>
        <w:right w:val="single" w:color="ffd865" w:sz="4" w:space="0"/>
        <w:insideH w:val="single" w:color="ffd865" w:sz="4" w:space="0"/>
        <w:insideV w:val="single" w:color="ffd865"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6 Colorful - Accent 5"/>
    <w:basedOn w:val="724"/>
    <w:next w:val="773"/>
    <w:link w:val="713"/>
    <w:uiPriority w:val="99"/>
    <w:pPr>
      <w:pBdr/>
      <w:spacing w:after="0" w:line="240" w:lineRule="auto"/>
      <w:ind/>
    </w:pPr>
    <w:tblPr>
      <w:tblStyleRowBandSize w:val="1"/>
      <w:tblStyleColBandSize w:val="1"/>
      <w:tblW w:w="0" w:type="auto"/>
      <w:tblInd w:w="0" w:type="dxa"/>
      <w:tblBorders>
        <w:top w:val="single" w:color="4472c4" w:sz="4" w:space="0"/>
        <w:left w:val="single" w:color="4472c4" w:sz="4" w:space="0"/>
        <w:bottom w:val="single" w:color="4472c4" w:sz="4" w:space="0"/>
        <w:right w:val="single" w:color="4472c4" w:sz="4" w:space="0"/>
        <w:insideH w:val="single" w:color="4472c4" w:sz="4" w:space="0"/>
        <w:insideV w:val="single" w:color="4472c4"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6 Colorful - Accent 6"/>
    <w:basedOn w:val="724"/>
    <w:next w:val="774"/>
    <w:link w:val="713"/>
    <w:uiPriority w:val="99"/>
    <w:pPr>
      <w:pBdr/>
      <w:spacing w:after="0" w:line="240" w:lineRule="auto"/>
      <w:ind/>
    </w:pPr>
    <w:tblPr>
      <w:tblStyleRowBandSize w:val="1"/>
      <w:tblStyleColBandSize w:val="1"/>
      <w:tblW w:w="0" w:type="auto"/>
      <w:tblInd w:w="0" w:type="dxa"/>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w:basedOn w:val="724"/>
    <w:next w:val="775"/>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7f7f7f" w:sz="4" w:space="0"/>
        <w:right w:val="single" w:color="7f7f7f" w:sz="4" w:space="0"/>
        <w:insideH w:val="single" w:color="7f7f7f" w:sz="4" w:space="0"/>
        <w:insideV w:val="single" w:color="7f7f7f"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724"/>
    <w:next w:val="776"/>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acccea" w:sz="4" w:space="0"/>
        <w:right w:val="single" w:color="acccea" w:sz="4" w:space="0"/>
        <w:insideH w:val="single" w:color="acccea" w:sz="4" w:space="0"/>
        <w:insideV w:val="single" w:color="acccea"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724"/>
    <w:next w:val="777"/>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f4b184" w:sz="4" w:space="0"/>
        <w:right w:val="single" w:color="f4b184" w:sz="4" w:space="0"/>
        <w:insideH w:val="single" w:color="f4b184" w:sz="4" w:space="0"/>
        <w:insideV w:val="single" w:color="f4b184"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724"/>
    <w:next w:val="778"/>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a5a5a5" w:sz="4" w:space="0"/>
        <w:right w:val="single" w:color="a5a5a5" w:sz="4" w:space="0"/>
        <w:insideH w:val="single" w:color="a5a5a5" w:sz="4" w:space="0"/>
        <w:insideV w:val="single" w:color="a5a5a5"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724"/>
    <w:next w:val="779"/>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ffd865" w:sz="4" w:space="0"/>
        <w:right w:val="single" w:color="ffd865" w:sz="4" w:space="0"/>
        <w:insideH w:val="single" w:color="ffd865" w:sz="4" w:space="0"/>
        <w:insideV w:val="single" w:color="ffd865"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724"/>
    <w:next w:val="780"/>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95afdd" w:sz="4" w:space="0"/>
        <w:right w:val="single" w:color="95afdd" w:sz="4" w:space="0"/>
        <w:insideH w:val="single" w:color="95afdd" w:sz="4" w:space="0"/>
        <w:insideV w:val="single" w:color="95afdd"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724"/>
    <w:next w:val="781"/>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single" w:color="add394" w:sz="4" w:space="0"/>
        <w:right w:val="single" w:color="add394" w:sz="4" w:space="0"/>
        <w:insideH w:val="single" w:color="add394" w:sz="4" w:space="0"/>
        <w:insideV w:val="single" w:color="add394"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724"/>
    <w:next w:val="782"/>
    <w:link w:val="713"/>
    <w:uiPriority w:val="99"/>
    <w:pPr>
      <w:pBdr/>
      <w:spacing w:after="0" w:line="240" w:lineRule="auto"/>
      <w:ind/>
    </w:p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724"/>
    <w:next w:val="783"/>
    <w:link w:val="713"/>
    <w:uiPriority w:val="99"/>
    <w:pPr>
      <w:pBdr/>
      <w:spacing w:after="0" w:line="240" w:lineRule="auto"/>
      <w:ind/>
    </w:p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724"/>
    <w:next w:val="784"/>
    <w:link w:val="713"/>
    <w:uiPriority w:val="99"/>
    <w:pPr>
      <w:pBdr/>
      <w:spacing w:after="0" w:line="240" w:lineRule="auto"/>
      <w:ind/>
    </w:p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724"/>
    <w:next w:val="785"/>
    <w:link w:val="713"/>
    <w:uiPriority w:val="99"/>
    <w:pPr>
      <w:pBdr/>
      <w:spacing w:after="0" w:line="240" w:lineRule="auto"/>
      <w:ind/>
    </w:p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724"/>
    <w:next w:val="786"/>
    <w:link w:val="713"/>
    <w:uiPriority w:val="99"/>
    <w:pPr>
      <w:pBdr/>
      <w:spacing w:after="0" w:line="240" w:lineRule="auto"/>
      <w:ind/>
    </w:p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724"/>
    <w:next w:val="787"/>
    <w:link w:val="713"/>
    <w:uiPriority w:val="99"/>
    <w:pPr>
      <w:pBdr/>
      <w:spacing w:after="0" w:line="240" w:lineRule="auto"/>
      <w:ind/>
    </w:p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724"/>
    <w:next w:val="788"/>
    <w:link w:val="713"/>
    <w:uiPriority w:val="99"/>
    <w:pPr>
      <w:pBdr/>
      <w:spacing w:after="0" w:line="240" w:lineRule="auto"/>
      <w:ind/>
    </w:p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724"/>
    <w:next w:val="789"/>
    <w:link w:val="713"/>
    <w:uiPriority w:val="99"/>
    <w:pPr>
      <w:pBdr/>
      <w:spacing w:after="0" w:line="240" w:lineRule="auto"/>
      <w:ind/>
    </w:pPr>
    <w:tblPr>
      <w:tblStyleRowBandSize w:val="1"/>
      <w:tblStyleColBandSize w:val="1"/>
      <w:tblW w:w="0" w:type="auto"/>
      <w:tblInd w:w="0" w:type="dxa"/>
      <w:tblBorders>
        <w:top w:val="single" w:color="6f6f6f" w:sz="4" w:space="0"/>
        <w:left w:val="none" w:color="000000" w:sz="0" w:space="0"/>
        <w:bottom w:val="single" w:color="6f6f6f" w:sz="4" w:space="0"/>
        <w:right w:val="none" w:color="000000" w:sz="0" w:space="0"/>
        <w:insideH w:val="single" w:color="6f6f6f" w:sz="4"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724"/>
    <w:next w:val="790"/>
    <w:link w:val="713"/>
    <w:uiPriority w:val="99"/>
    <w:pPr>
      <w:pBdr/>
      <w:spacing w:after="0" w:line="240" w:lineRule="auto"/>
      <w:ind/>
    </w:pPr>
    <w:tblPr>
      <w:tblStyleRowBandSize w:val="1"/>
      <w:tblStyleColBandSize w:val="1"/>
      <w:tblW w:w="0" w:type="auto"/>
      <w:tblInd w:w="0" w:type="dxa"/>
      <w:tblBorders>
        <w:top w:val="single" w:color="a2c6e7" w:sz="4" w:space="0"/>
        <w:left w:val="none" w:color="000000" w:sz="0" w:space="0"/>
        <w:bottom w:val="single" w:color="a2c6e7" w:sz="4" w:space="0"/>
        <w:right w:val="none" w:color="000000" w:sz="0" w:space="0"/>
        <w:insideH w:val="single" w:color="a2c6e7" w:sz="4"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724"/>
    <w:next w:val="791"/>
    <w:link w:val="713"/>
    <w:uiPriority w:val="99"/>
    <w:pPr>
      <w:pBdr/>
      <w:spacing w:after="0" w:line="240" w:lineRule="auto"/>
      <w:ind/>
    </w:pPr>
    <w:tblPr>
      <w:tblStyleRowBandSize w:val="1"/>
      <w:tblStyleColBandSize w:val="1"/>
      <w:tblW w:w="0" w:type="auto"/>
      <w:tblInd w:w="0" w:type="dxa"/>
      <w:tblBorders>
        <w:top w:val="single" w:color="f4b58a" w:sz="4" w:space="0"/>
        <w:left w:val="none" w:color="000000" w:sz="0" w:space="0"/>
        <w:bottom w:val="single" w:color="f4b58a" w:sz="4" w:space="0"/>
        <w:right w:val="none" w:color="000000" w:sz="0" w:space="0"/>
        <w:insideH w:val="single" w:color="f4b58a" w:sz="4"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724"/>
    <w:next w:val="792"/>
    <w:link w:val="713"/>
    <w:uiPriority w:val="99"/>
    <w:pPr>
      <w:pBdr/>
      <w:spacing w:after="0" w:line="240" w:lineRule="auto"/>
      <w:ind/>
    </w:pPr>
    <w:tblPr>
      <w:tblStyleRowBandSize w:val="1"/>
      <w:tblStyleColBandSize w:val="1"/>
      <w:tblW w:w="0" w:type="auto"/>
      <w:tblInd w:w="0" w:type="dxa"/>
      <w:tblBorders>
        <w:top w:val="single" w:color="cccccc" w:sz="4" w:space="0"/>
        <w:left w:val="none" w:color="000000" w:sz="0" w:space="0"/>
        <w:bottom w:val="single" w:color="cccccc" w:sz="4" w:space="0"/>
        <w:right w:val="none" w:color="000000" w:sz="0" w:space="0"/>
        <w:insideH w:val="single" w:color="cccccc" w:sz="4"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724"/>
    <w:next w:val="793"/>
    <w:link w:val="713"/>
    <w:uiPriority w:val="99"/>
    <w:pPr>
      <w:pBdr/>
      <w:spacing w:after="0" w:line="240" w:lineRule="auto"/>
      <w:ind/>
    </w:pPr>
    <w:tblPr>
      <w:tblStyleRowBandSize w:val="1"/>
      <w:tblStyleColBandSize w:val="1"/>
      <w:tblW w:w="0" w:type="auto"/>
      <w:tblInd w:w="0" w:type="dxa"/>
      <w:tblBorders>
        <w:top w:val="single" w:color="ffdb6f" w:sz="4" w:space="0"/>
        <w:left w:val="none" w:color="000000" w:sz="0" w:space="0"/>
        <w:bottom w:val="single" w:color="ffdb6f" w:sz="4" w:space="0"/>
        <w:right w:val="none" w:color="000000" w:sz="0" w:space="0"/>
        <w:insideH w:val="single" w:color="ffdb6f" w:sz="4"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724"/>
    <w:next w:val="794"/>
    <w:link w:val="713"/>
    <w:uiPriority w:val="99"/>
    <w:pPr>
      <w:pBdr/>
      <w:spacing w:after="0" w:line="240" w:lineRule="auto"/>
      <w:ind/>
    </w:pPr>
    <w:tblPr>
      <w:tblStyleRowBandSize w:val="1"/>
      <w:tblStyleColBandSize w:val="1"/>
      <w:tblW w:w="0" w:type="auto"/>
      <w:tblInd w:w="0" w:type="dxa"/>
      <w:tblBorders>
        <w:top w:val="single" w:color="95afdd" w:sz="4" w:space="0"/>
        <w:left w:val="none" w:color="000000" w:sz="0" w:space="0"/>
        <w:bottom w:val="single" w:color="95afdd" w:sz="4" w:space="0"/>
        <w:right w:val="none" w:color="000000" w:sz="0" w:space="0"/>
        <w:insideH w:val="single" w:color="95afdd" w:sz="4"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724"/>
    <w:next w:val="795"/>
    <w:link w:val="713"/>
    <w:uiPriority w:val="99"/>
    <w:pPr>
      <w:pBdr/>
      <w:spacing w:after="0" w:line="240" w:lineRule="auto"/>
      <w:ind/>
    </w:pPr>
    <w:tblPr>
      <w:tblStyleRowBandSize w:val="1"/>
      <w:tblStyleColBandSize w:val="1"/>
      <w:tblW w:w="0" w:type="auto"/>
      <w:tblInd w:w="0" w:type="dxa"/>
      <w:tblBorders>
        <w:top w:val="single" w:color="add394" w:sz="4" w:space="0"/>
        <w:left w:val="none" w:color="000000" w:sz="0" w:space="0"/>
        <w:bottom w:val="single" w:color="add394" w:sz="4" w:space="0"/>
        <w:right w:val="none" w:color="000000" w:sz="0" w:space="0"/>
        <w:insideH w:val="single" w:color="add394" w:sz="4"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724"/>
    <w:next w:val="796"/>
    <w:link w:val="713"/>
    <w:uiPriority w:val="99"/>
    <w:pPr>
      <w:pBdr/>
      <w:spacing w:after="0" w:line="240" w:lineRule="auto"/>
      <w:ind/>
    </w:pPr>
    <w:tblPr>
      <w:tblStyleRowBandSize w:val="1"/>
      <w:tblStyleColBandSize w:val="1"/>
      <w:tblW w:w="0" w:type="auto"/>
      <w:tblInd w:w="0" w:type="dxa"/>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724"/>
    <w:next w:val="797"/>
    <w:link w:val="713"/>
    <w:uiPriority w:val="99"/>
    <w:pPr>
      <w:pBdr/>
      <w:spacing w:after="0" w:line="240" w:lineRule="auto"/>
      <w:ind/>
    </w:pPr>
    <w:tblPr>
      <w:tblStyleRowBandSize w:val="1"/>
      <w:tblStyleColBandSize w:val="1"/>
      <w:tblW w:w="0" w:type="auto"/>
      <w:tblInd w:w="0" w:type="dxa"/>
      <w:tblBorders>
        <w:top w:val="single" w:color="5b9bd5" w:sz="4" w:space="0"/>
        <w:left w:val="single" w:color="5b9bd5" w:sz="4" w:space="0"/>
        <w:bottom w:val="single" w:color="5b9bd5" w:sz="4" w:space="0"/>
        <w:right w:val="single" w:color="5b9bd5" w:sz="4"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724"/>
    <w:next w:val="798"/>
    <w:link w:val="713"/>
    <w:uiPriority w:val="99"/>
    <w:pPr>
      <w:pBdr/>
      <w:spacing w:after="0" w:line="240" w:lineRule="auto"/>
      <w:ind/>
    </w:pPr>
    <w:tblPr>
      <w:tblStyleRowBandSize w:val="1"/>
      <w:tblStyleColBandSize w:val="1"/>
      <w:tblW w:w="0" w:type="auto"/>
      <w:tblInd w:w="0" w:type="dxa"/>
      <w:tblBorders>
        <w:top w:val="single" w:color="f4b184" w:sz="4" w:space="0"/>
        <w:left w:val="single" w:color="f4b184" w:sz="4" w:space="0"/>
        <w:bottom w:val="single" w:color="f4b184" w:sz="4" w:space="0"/>
        <w:right w:val="single" w:color="f4b184" w:sz="4"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724"/>
    <w:next w:val="799"/>
    <w:link w:val="713"/>
    <w:uiPriority w:val="99"/>
    <w:pPr>
      <w:pBdr/>
      <w:spacing w:after="0" w:line="240" w:lineRule="auto"/>
      <w:ind/>
    </w:pPr>
    <w:tblPr>
      <w:tblStyleRowBandSize w:val="1"/>
      <w:tblStyleColBandSize w:val="1"/>
      <w:tblW w:w="0" w:type="auto"/>
      <w:tblInd w:w="0" w:type="dxa"/>
      <w:tblBorders>
        <w:top w:val="single" w:color="c9c9c9" w:sz="4" w:space="0"/>
        <w:left w:val="single" w:color="c9c9c9" w:sz="4" w:space="0"/>
        <w:bottom w:val="single" w:color="c9c9c9" w:sz="4" w:space="0"/>
        <w:right w:val="single" w:color="c9c9c9" w:sz="4"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724"/>
    <w:next w:val="800"/>
    <w:link w:val="713"/>
    <w:uiPriority w:val="99"/>
    <w:pPr>
      <w:pBdr/>
      <w:spacing w:after="0" w:line="240" w:lineRule="auto"/>
      <w:ind/>
    </w:pPr>
    <w:tblPr>
      <w:tblStyleRowBandSize w:val="1"/>
      <w:tblStyleColBandSize w:val="1"/>
      <w:tblW w:w="0" w:type="auto"/>
      <w:tblInd w:w="0" w:type="dxa"/>
      <w:tblBorders>
        <w:top w:val="single" w:color="ffd865" w:sz="4" w:space="0"/>
        <w:left w:val="single" w:color="ffd865" w:sz="4" w:space="0"/>
        <w:bottom w:val="single" w:color="ffd865" w:sz="4" w:space="0"/>
        <w:right w:val="single" w:color="ffd865" w:sz="4"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724"/>
    <w:next w:val="801"/>
    <w:link w:val="713"/>
    <w:uiPriority w:val="99"/>
    <w:pPr>
      <w:pBdr/>
      <w:spacing w:after="0" w:line="240" w:lineRule="auto"/>
      <w:ind/>
    </w:pPr>
    <w:tblPr>
      <w:tblStyleRowBandSize w:val="1"/>
      <w:tblStyleColBandSize w:val="1"/>
      <w:tblW w:w="0" w:type="auto"/>
      <w:tblInd w:w="0" w:type="dxa"/>
      <w:tblBorders>
        <w:top w:val="single" w:color="8da9db" w:sz="4" w:space="0"/>
        <w:left w:val="single" w:color="8da9db" w:sz="4" w:space="0"/>
        <w:bottom w:val="single" w:color="8da9db" w:sz="4" w:space="0"/>
        <w:right w:val="single" w:color="8da9db" w:sz="4"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724"/>
    <w:next w:val="802"/>
    <w:link w:val="713"/>
    <w:uiPriority w:val="99"/>
    <w:pPr>
      <w:pBdr/>
      <w:spacing w:after="0" w:line="240" w:lineRule="auto"/>
      <w:ind/>
    </w:pPr>
    <w:tblPr>
      <w:tblStyleRowBandSize w:val="1"/>
      <w:tblStyleColBandSize w:val="1"/>
      <w:tblW w:w="0" w:type="auto"/>
      <w:tblInd w:w="0" w:type="dxa"/>
      <w:tblBorders>
        <w:top w:val="single" w:color="a9d08e" w:sz="4" w:space="0"/>
        <w:left w:val="single" w:color="a9d08e" w:sz="4" w:space="0"/>
        <w:bottom w:val="single" w:color="a9d08e" w:sz="4" w:space="0"/>
        <w:right w:val="single" w:color="a9d08e" w:sz="4"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724"/>
    <w:next w:val="803"/>
    <w:link w:val="713"/>
    <w:uiPriority w:val="99"/>
    <w:pPr>
      <w:pBdr/>
      <w:spacing w:after="0" w:line="240" w:lineRule="auto"/>
      <w:ind/>
    </w:pPr>
    <w:tblPr>
      <w:tblStyleRowBandSize w:val="1"/>
      <w:tblStyleColBandSize w:val="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724"/>
    <w:next w:val="804"/>
    <w:link w:val="713"/>
    <w:uiPriority w:val="99"/>
    <w:pPr>
      <w:pBdr/>
      <w:spacing w:after="0" w:line="240" w:lineRule="auto"/>
      <w:ind/>
    </w:pPr>
    <w:tblPr>
      <w:tblStyleRowBandSize w:val="1"/>
      <w:tblStyleColBandSize w:val="1"/>
      <w:tblW w:w="0" w:type="auto"/>
      <w:tblInd w:w="0" w:type="dxa"/>
      <w:tblBorders>
        <w:top w:val="single" w:color="a2c6e7" w:sz="4" w:space="0"/>
        <w:left w:val="single" w:color="a2c6e7" w:sz="4" w:space="0"/>
        <w:bottom w:val="single" w:color="a2c6e7" w:sz="4" w:space="0"/>
        <w:right w:val="single" w:color="a2c6e7" w:sz="4" w:space="0"/>
        <w:insideH w:val="single" w:color="a2c6e7" w:sz="4"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724"/>
    <w:next w:val="805"/>
    <w:link w:val="713"/>
    <w:uiPriority w:val="99"/>
    <w:pPr>
      <w:pBdr/>
      <w:spacing w:after="0" w:line="240" w:lineRule="auto"/>
      <w:ind/>
    </w:pPr>
    <w:tblPr>
      <w:tblStyleRowBandSize w:val="1"/>
      <w:tblStyleColBandSize w:val="1"/>
      <w:tblW w:w="0" w:type="auto"/>
      <w:tblInd w:w="0" w:type="dxa"/>
      <w:tblBorders>
        <w:top w:val="single" w:color="f4b58a" w:sz="4" w:space="0"/>
        <w:left w:val="single" w:color="f4b58a" w:sz="4" w:space="0"/>
        <w:bottom w:val="single" w:color="f4b58a" w:sz="4" w:space="0"/>
        <w:right w:val="single" w:color="f4b58a" w:sz="4" w:space="0"/>
        <w:insideH w:val="single" w:color="f4b58a" w:sz="4"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724"/>
    <w:next w:val="806"/>
    <w:link w:val="713"/>
    <w:uiPriority w:val="99"/>
    <w:pPr>
      <w:pBdr/>
      <w:spacing w:after="0" w:line="240" w:lineRule="auto"/>
      <w:ind/>
    </w:pPr>
    <w:tblPr>
      <w:tblStyleRowBandSize w:val="1"/>
      <w:tblStyleColBandSize w:val="1"/>
      <w:tblW w:w="0" w:type="auto"/>
      <w:tblInd w:w="0" w:type="dxa"/>
      <w:tblBorders>
        <w:top w:val="single" w:color="cccccc" w:sz="4" w:space="0"/>
        <w:left w:val="single" w:color="cccccc" w:sz="4" w:space="0"/>
        <w:bottom w:val="single" w:color="cccccc" w:sz="4" w:space="0"/>
        <w:right w:val="single" w:color="cccccc" w:sz="4" w:space="0"/>
        <w:insideH w:val="single" w:color="cccccc" w:sz="4"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724"/>
    <w:next w:val="807"/>
    <w:link w:val="713"/>
    <w:uiPriority w:val="99"/>
    <w:pPr>
      <w:pBdr/>
      <w:spacing w:after="0" w:line="240" w:lineRule="auto"/>
      <w:ind/>
    </w:pPr>
    <w:tblPr>
      <w:tblStyleRowBandSize w:val="1"/>
      <w:tblStyleColBandSize w:val="1"/>
      <w:tblW w:w="0" w:type="auto"/>
      <w:tblInd w:w="0" w:type="dxa"/>
      <w:tblBorders>
        <w:top w:val="single" w:color="ffdb6f" w:sz="4" w:space="0"/>
        <w:left w:val="single" w:color="ffdb6f" w:sz="4" w:space="0"/>
        <w:bottom w:val="single" w:color="ffdb6f" w:sz="4" w:space="0"/>
        <w:right w:val="single" w:color="ffdb6f" w:sz="4" w:space="0"/>
        <w:insideH w:val="single" w:color="ffdb6f" w:sz="4"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724"/>
    <w:next w:val="808"/>
    <w:link w:val="713"/>
    <w:uiPriority w:val="99"/>
    <w:pPr>
      <w:pBdr/>
      <w:spacing w:after="0" w:line="240" w:lineRule="auto"/>
      <w:ind/>
    </w:pPr>
    <w:tblPr>
      <w:tblStyleRowBandSize w:val="1"/>
      <w:tblStyleColBandSize w:val="1"/>
      <w:tblW w:w="0" w:type="auto"/>
      <w:tblInd w:w="0" w:type="dxa"/>
      <w:tblBorders>
        <w:top w:val="single" w:color="95afdd" w:sz="4" w:space="0"/>
        <w:left w:val="single" w:color="95afdd" w:sz="4" w:space="0"/>
        <w:bottom w:val="single" w:color="95afdd" w:sz="4" w:space="0"/>
        <w:right w:val="single" w:color="95afdd" w:sz="4" w:space="0"/>
        <w:insideH w:val="single" w:color="95afdd" w:sz="4"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724"/>
    <w:next w:val="809"/>
    <w:link w:val="713"/>
    <w:uiPriority w:val="99"/>
    <w:pPr>
      <w:pBdr/>
      <w:spacing w:after="0" w:line="240" w:lineRule="auto"/>
      <w:ind/>
    </w:pPr>
    <w:tblPr>
      <w:tblStyleRowBandSize w:val="1"/>
      <w:tblStyleColBandSize w:val="1"/>
      <w:tblW w:w="0" w:type="auto"/>
      <w:tblInd w:w="0" w:type="dxa"/>
      <w:tblBorders>
        <w:top w:val="single" w:color="add394" w:sz="4" w:space="0"/>
        <w:left w:val="single" w:color="add394" w:sz="4" w:space="0"/>
        <w:bottom w:val="single" w:color="add394" w:sz="4" w:space="0"/>
        <w:right w:val="single" w:color="add394" w:sz="4" w:space="0"/>
        <w:insideH w:val="single" w:color="add394" w:sz="4"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724"/>
    <w:next w:val="810"/>
    <w:link w:val="713"/>
    <w:uiPriority w:val="99"/>
    <w:pPr>
      <w:pBdr/>
      <w:spacing w:after="0" w:line="240" w:lineRule="auto"/>
      <w:ind/>
    </w:pPr>
    <w:tblPr>
      <w:tblStyleRowBandSize w:val="1"/>
      <w:tblStyleColBandSize w:val="1"/>
      <w:tblW w:w="0" w:type="auto"/>
      <w:tblInd w:w="0" w:type="dxa"/>
      <w:tblBorders>
        <w:top w:val="single" w:color="7f7f7f" w:sz="32" w:space="0"/>
        <w:left w:val="single" w:color="7f7f7f" w:sz="32" w:space="0"/>
        <w:bottom w:val="single" w:color="7f7f7f" w:sz="32" w:space="0"/>
        <w:right w:val="single" w:color="7f7f7f" w:sz="32" w:space="0"/>
        <w:insideH w:val="none" w:color="000000" w:sz="0" w:space="0"/>
        <w:insideV w:val="none" w:color="000000" w:sz="0" w:space="0"/>
      </w:tblBorders>
      <w:shd w:val="clear" w:color="7f7f7f" w:fill="7f7f7f"/>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5 Dark - Accent 1"/>
    <w:basedOn w:val="724"/>
    <w:next w:val="811"/>
    <w:link w:val="713"/>
    <w:uiPriority w:val="99"/>
    <w:pPr>
      <w:pBdr/>
      <w:spacing w:after="0" w:line="240" w:lineRule="auto"/>
      <w:ind/>
    </w:pPr>
    <w:tblPr>
      <w:tblStyleRowBandSize w:val="1"/>
      <w:tblStyleColBandSize w:val="1"/>
      <w:tblW w:w="0" w:type="auto"/>
      <w:tblInd w:w="0" w:type="dxa"/>
      <w:tblBorders>
        <w:top w:val="single" w:color="5b9bd5" w:sz="32" w:space="0"/>
        <w:left w:val="single" w:color="5b9bd5" w:sz="32" w:space="0"/>
        <w:bottom w:val="single" w:color="5b9bd5" w:sz="32" w:space="0"/>
        <w:right w:val="single" w:color="5b9bd5" w:sz="32" w:space="0"/>
        <w:insideH w:val="none" w:color="000000" w:sz="0" w:space="0"/>
        <w:insideV w:val="none" w:color="000000" w:sz="0" w:space="0"/>
      </w:tblBorders>
      <w:shd w:val="clear" w:color="5b9bd5" w:fill="5b9bd5"/>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 Accent 2"/>
    <w:basedOn w:val="724"/>
    <w:next w:val="812"/>
    <w:link w:val="713"/>
    <w:uiPriority w:val="99"/>
    <w:pPr>
      <w:pBdr/>
      <w:spacing w:after="0" w:line="240" w:lineRule="auto"/>
      <w:ind/>
    </w:pPr>
    <w:tblPr>
      <w:tblStyleRowBandSize w:val="1"/>
      <w:tblStyleColBandSize w:val="1"/>
      <w:tblW w:w="0" w:type="auto"/>
      <w:tblInd w:w="0" w:type="dxa"/>
      <w:tblBorders>
        <w:top w:val="single" w:color="f4b184" w:sz="32" w:space="0"/>
        <w:left w:val="single" w:color="f4b184" w:sz="32" w:space="0"/>
        <w:bottom w:val="single" w:color="f4b184" w:sz="32" w:space="0"/>
        <w:right w:val="single" w:color="f4b184" w:sz="32" w:space="0"/>
        <w:insideH w:val="none" w:color="000000" w:sz="0" w:space="0"/>
        <w:insideV w:val="none" w:color="000000" w:sz="0" w:space="0"/>
      </w:tblBorders>
      <w:shd w:val="clear" w:color="f4b184" w:fill="f4b184"/>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5 Dark - Accent 3"/>
    <w:basedOn w:val="724"/>
    <w:next w:val="813"/>
    <w:link w:val="713"/>
    <w:uiPriority w:val="99"/>
    <w:pPr>
      <w:pBdr/>
      <w:spacing w:after="0" w:line="240" w:lineRule="auto"/>
      <w:ind/>
    </w:pPr>
    <w:tblPr>
      <w:tblStyleRowBandSize w:val="1"/>
      <w:tblStyleColBandSize w:val="1"/>
      <w:tblW w:w="0" w:type="auto"/>
      <w:tblInd w:w="0" w:type="dxa"/>
      <w:tblBorders>
        <w:top w:val="single" w:color="c9c9c9" w:sz="32" w:space="0"/>
        <w:left w:val="single" w:color="c9c9c9" w:sz="32" w:space="0"/>
        <w:bottom w:val="single" w:color="c9c9c9" w:sz="32" w:space="0"/>
        <w:right w:val="single" w:color="c9c9c9" w:sz="32" w:space="0"/>
        <w:insideH w:val="none" w:color="000000" w:sz="0" w:space="0"/>
        <w:insideV w:val="none" w:color="000000" w:sz="0" w:space="0"/>
      </w:tblBorders>
      <w:shd w:val="clear" w:color="c9c9c9" w:fill="c9c9c9"/>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5 Dark - Accent 4"/>
    <w:basedOn w:val="724"/>
    <w:next w:val="814"/>
    <w:link w:val="713"/>
    <w:uiPriority w:val="99"/>
    <w:pPr>
      <w:pBdr/>
      <w:spacing w:after="0" w:line="240" w:lineRule="auto"/>
      <w:ind/>
    </w:pPr>
    <w:tblPr>
      <w:tblStyleRowBandSize w:val="1"/>
      <w:tblStyleColBandSize w:val="1"/>
      <w:tblW w:w="0" w:type="auto"/>
      <w:tblInd w:w="0" w:type="dxa"/>
      <w:tblBorders>
        <w:top w:val="single" w:color="ffd865" w:sz="32" w:space="0"/>
        <w:left w:val="single" w:color="ffd865" w:sz="32" w:space="0"/>
        <w:bottom w:val="single" w:color="ffd865" w:sz="32" w:space="0"/>
        <w:right w:val="single" w:color="ffd865" w:sz="32" w:space="0"/>
        <w:insideH w:val="none" w:color="000000" w:sz="0" w:space="0"/>
        <w:insideV w:val="none" w:color="000000" w:sz="0" w:space="0"/>
      </w:tblBorders>
      <w:shd w:val="clear" w:color="ffd865" w:fill="ffd865"/>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5 Dark - Accent 5"/>
    <w:basedOn w:val="724"/>
    <w:next w:val="815"/>
    <w:link w:val="713"/>
    <w:uiPriority w:val="99"/>
    <w:pPr>
      <w:pBdr/>
      <w:spacing w:after="0" w:line="240" w:lineRule="auto"/>
      <w:ind/>
    </w:pPr>
    <w:tblPr>
      <w:tblStyleRowBandSize w:val="1"/>
      <w:tblStyleColBandSize w:val="1"/>
      <w:tblW w:w="0" w:type="auto"/>
      <w:tblInd w:w="0" w:type="dxa"/>
      <w:tblBorders>
        <w:top w:val="single" w:color="8da9db" w:sz="32" w:space="0"/>
        <w:left w:val="single" w:color="8da9db" w:sz="32" w:space="0"/>
        <w:bottom w:val="single" w:color="8da9db" w:sz="32" w:space="0"/>
        <w:right w:val="single" w:color="8da9db" w:sz="32" w:space="0"/>
        <w:insideH w:val="none" w:color="000000" w:sz="0" w:space="0"/>
        <w:insideV w:val="none" w:color="000000" w:sz="0" w:space="0"/>
      </w:tblBorders>
      <w:shd w:val="clear" w:color="8da9db" w:fill="8da9db"/>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5 Dark - Accent 6"/>
    <w:basedOn w:val="724"/>
    <w:next w:val="816"/>
    <w:link w:val="713"/>
    <w:uiPriority w:val="99"/>
    <w:pPr>
      <w:pBdr/>
      <w:spacing w:after="0" w:line="240" w:lineRule="auto"/>
      <w:ind/>
    </w:pPr>
    <w:tblPr>
      <w:tblStyleRowBandSize w:val="1"/>
      <w:tblStyleColBandSize w:val="1"/>
      <w:tblW w:w="0" w:type="auto"/>
      <w:tblInd w:w="0" w:type="dxa"/>
      <w:tblBorders>
        <w:top w:val="single" w:color="a9d08e" w:sz="32" w:space="0"/>
        <w:left w:val="single" w:color="a9d08e" w:sz="32" w:space="0"/>
        <w:bottom w:val="single" w:color="a9d08e" w:sz="32" w:space="0"/>
        <w:right w:val="single" w:color="a9d08e" w:sz="32" w:space="0"/>
        <w:insideH w:val="none" w:color="000000" w:sz="0" w:space="0"/>
        <w:insideV w:val="none" w:color="000000" w:sz="0" w:space="0"/>
      </w:tblBorders>
      <w:shd w:val="clear" w:color="a9d08e" w:fill="a9d08e"/>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w:basedOn w:val="724"/>
    <w:next w:val="817"/>
    <w:link w:val="713"/>
    <w:uiPriority w:val="99"/>
    <w:pPr>
      <w:pBdr/>
      <w:spacing w:after="0" w:line="240" w:lineRule="auto"/>
      <w:ind/>
    </w:pPr>
    <w:tblPr>
      <w:tblStyleRowBandSize w:val="1"/>
      <w:tblStyleColBandSize w:val="1"/>
      <w:tblW w:w="0" w:type="auto"/>
      <w:tblInd w:w="0" w:type="dxa"/>
      <w:tblBorders>
        <w:top w:val="single" w:color="7f7f7f" w:sz="4" w:space="0"/>
        <w:left w:val="none" w:color="000000" w:sz="0" w:space="0"/>
        <w:bottom w:val="single" w:color="7f7f7f" w:sz="4" w:space="0"/>
        <w:right w:val="none" w:color="000000" w:sz="0"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724"/>
    <w:next w:val="818"/>
    <w:link w:val="713"/>
    <w:uiPriority w:val="99"/>
    <w:pPr>
      <w:pBdr/>
      <w:spacing w:after="0" w:line="240" w:lineRule="auto"/>
      <w:ind/>
    </w:pPr>
    <w:tblPr>
      <w:tblStyleRowBandSize w:val="1"/>
      <w:tblStyleColBandSize w:val="1"/>
      <w:tblW w:w="0" w:type="auto"/>
      <w:tblInd w:w="0" w:type="dxa"/>
      <w:tblBorders>
        <w:top w:val="single" w:color="5b9bd5" w:sz="4" w:space="0"/>
        <w:left w:val="none" w:color="000000" w:sz="0" w:space="0"/>
        <w:bottom w:val="single" w:color="5b9bd5" w:sz="4" w:space="0"/>
        <w:right w:val="none" w:color="000000" w:sz="0"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724"/>
    <w:next w:val="819"/>
    <w:link w:val="713"/>
    <w:uiPriority w:val="99"/>
    <w:pPr>
      <w:pBdr/>
      <w:spacing w:after="0" w:line="240" w:lineRule="auto"/>
      <w:ind/>
    </w:pPr>
    <w:tblPr>
      <w:tblStyleRowBandSize w:val="1"/>
      <w:tblStyleColBandSize w:val="1"/>
      <w:tblW w:w="0" w:type="auto"/>
      <w:tblInd w:w="0" w:type="dxa"/>
      <w:tblBorders>
        <w:top w:val="single" w:color="f4b184" w:sz="4" w:space="0"/>
        <w:left w:val="none" w:color="000000" w:sz="0" w:space="0"/>
        <w:bottom w:val="single" w:color="f4b184" w:sz="4" w:space="0"/>
        <w:right w:val="none" w:color="000000" w:sz="0"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724"/>
    <w:next w:val="820"/>
    <w:link w:val="713"/>
    <w:uiPriority w:val="99"/>
    <w:pPr>
      <w:pBdr/>
      <w:spacing w:after="0" w:line="240" w:lineRule="auto"/>
      <w:ind/>
    </w:pPr>
    <w:tblPr>
      <w:tblStyleRowBandSize w:val="1"/>
      <w:tblStyleColBandSize w:val="1"/>
      <w:tblW w:w="0" w:type="auto"/>
      <w:tblInd w:w="0" w:type="dxa"/>
      <w:tblBorders>
        <w:top w:val="single" w:color="c9c9c9" w:sz="4" w:space="0"/>
        <w:left w:val="none" w:color="000000" w:sz="0" w:space="0"/>
        <w:bottom w:val="single" w:color="c9c9c9" w:sz="4" w:space="0"/>
        <w:right w:val="none" w:color="000000" w:sz="0"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724"/>
    <w:next w:val="821"/>
    <w:link w:val="713"/>
    <w:uiPriority w:val="99"/>
    <w:pPr>
      <w:pBdr/>
      <w:spacing w:after="0" w:line="240" w:lineRule="auto"/>
      <w:ind/>
    </w:pPr>
    <w:tblPr>
      <w:tblStyleRowBandSize w:val="1"/>
      <w:tblStyleColBandSize w:val="1"/>
      <w:tblW w:w="0" w:type="auto"/>
      <w:tblInd w:w="0" w:type="dxa"/>
      <w:tblBorders>
        <w:top w:val="single" w:color="ffd865" w:sz="4" w:space="0"/>
        <w:left w:val="none" w:color="000000" w:sz="0" w:space="0"/>
        <w:bottom w:val="single" w:color="ffd865" w:sz="4" w:space="0"/>
        <w:right w:val="none" w:color="000000" w:sz="0"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724"/>
    <w:next w:val="822"/>
    <w:link w:val="713"/>
    <w:uiPriority w:val="99"/>
    <w:pPr>
      <w:pBdr/>
      <w:spacing w:after="0" w:line="240" w:lineRule="auto"/>
      <w:ind/>
    </w:pPr>
    <w:tblPr>
      <w:tblStyleRowBandSize w:val="1"/>
      <w:tblStyleColBandSize w:val="1"/>
      <w:tblW w:w="0" w:type="auto"/>
      <w:tblInd w:w="0" w:type="dxa"/>
      <w:tblBorders>
        <w:top w:val="single" w:color="8da9db" w:sz="4" w:space="0"/>
        <w:left w:val="none" w:color="000000" w:sz="0" w:space="0"/>
        <w:bottom w:val="single" w:color="8da9db" w:sz="4" w:space="0"/>
        <w:right w:val="none" w:color="000000" w:sz="0"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724"/>
    <w:next w:val="823"/>
    <w:link w:val="713"/>
    <w:uiPriority w:val="99"/>
    <w:pPr>
      <w:pBdr/>
      <w:spacing w:after="0" w:line="240" w:lineRule="auto"/>
      <w:ind/>
    </w:pPr>
    <w:tblPr>
      <w:tblStyleRowBandSize w:val="1"/>
      <w:tblStyleColBandSize w:val="1"/>
      <w:tblW w:w="0" w:type="auto"/>
      <w:tblInd w:w="0" w:type="dxa"/>
      <w:tblBorders>
        <w:top w:val="single" w:color="a9d08e" w:sz="4" w:space="0"/>
        <w:left w:val="none" w:color="000000" w:sz="0" w:space="0"/>
        <w:bottom w:val="single" w:color="a9d08e" w:sz="4" w:space="0"/>
        <w:right w:val="none" w:color="000000" w:sz="0"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724"/>
    <w:next w:val="824"/>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none" w:color="000000" w:sz="0" w:space="0"/>
        <w:right w:val="single" w:color="7f7f7f" w:sz="4"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7 Colorful - Accent 1"/>
    <w:basedOn w:val="724"/>
    <w:next w:val="825"/>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none" w:color="000000" w:sz="0" w:space="0"/>
        <w:right w:val="single" w:color="5b9bd5" w:sz="4"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 Accent 2"/>
    <w:basedOn w:val="724"/>
    <w:next w:val="826"/>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none" w:color="000000" w:sz="0" w:space="0"/>
        <w:right w:val="single" w:color="f4b184" w:sz="4"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7 Colorful - Accent 3"/>
    <w:basedOn w:val="724"/>
    <w:next w:val="827"/>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none" w:color="000000" w:sz="0" w:space="0"/>
        <w:right w:val="single" w:color="c9c9c9" w:sz="4"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7 Colorful - Accent 4"/>
    <w:basedOn w:val="724"/>
    <w:next w:val="828"/>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none" w:color="000000" w:sz="0" w:space="0"/>
        <w:right w:val="single" w:color="ffd865" w:sz="4"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7 Colorful - Accent 5"/>
    <w:basedOn w:val="724"/>
    <w:next w:val="829"/>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none" w:color="000000" w:sz="0" w:space="0"/>
        <w:right w:val="single" w:color="8da9db" w:sz="4"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7 Colorful - Accent 6"/>
    <w:basedOn w:val="724"/>
    <w:next w:val="830"/>
    <w:link w:val="713"/>
    <w:uiPriority w:val="99"/>
    <w:pPr>
      <w:pBdr/>
      <w:spacing w:after="0" w:line="240" w:lineRule="auto"/>
      <w:ind/>
    </w:pPr>
    <w:tblPr>
      <w:tblStyleRowBandSize w:val="1"/>
      <w:tblStyleColBandSize w:val="1"/>
      <w:tblW w:w="0" w:type="auto"/>
      <w:tblInd w:w="0" w:type="dxa"/>
      <w:tblBorders>
        <w:top w:val="none" w:color="000000" w:sz="0" w:space="0"/>
        <w:left w:val="none" w:color="000000" w:sz="0" w:space="0"/>
        <w:bottom w:val="none" w:color="000000" w:sz="0" w:space="0"/>
        <w:right w:val="single" w:color="a9d08e" w:sz="4"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w:basedOn w:val="724"/>
    <w:next w:val="831"/>
    <w:link w:val="713"/>
    <w:uiPriority w:val="99"/>
    <w:pPr>
      <w:pBdr/>
      <w:spacing w:after="0" w:line="240" w:lineRule="auto"/>
      <w:ind/>
    </w:pPr>
    <w:rPr>
      <w:color w:val="404040"/>
      <w:sz w:val="20"/>
      <w:szCs w:val="20"/>
    </w:r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724"/>
    <w:next w:val="832"/>
    <w:link w:val="713"/>
    <w:uiPriority w:val="99"/>
    <w:pPr>
      <w:pBdr/>
      <w:spacing w:after="0" w:line="240" w:lineRule="auto"/>
      <w:ind/>
    </w:pPr>
    <w:rPr>
      <w:color w:val="404040"/>
      <w:sz w:val="20"/>
      <w:szCs w:val="20"/>
    </w:r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724"/>
    <w:next w:val="833"/>
    <w:link w:val="713"/>
    <w:uiPriority w:val="99"/>
    <w:pPr>
      <w:pBdr/>
      <w:spacing w:after="0" w:line="240" w:lineRule="auto"/>
      <w:ind/>
    </w:pPr>
    <w:rPr>
      <w:color w:val="404040"/>
      <w:sz w:val="20"/>
      <w:szCs w:val="20"/>
    </w:r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724"/>
    <w:next w:val="834"/>
    <w:link w:val="713"/>
    <w:uiPriority w:val="99"/>
    <w:pPr>
      <w:pBdr/>
      <w:spacing w:after="0" w:line="240" w:lineRule="auto"/>
      <w:ind/>
    </w:pPr>
    <w:rPr>
      <w:color w:val="404040"/>
      <w:sz w:val="20"/>
      <w:szCs w:val="20"/>
    </w:r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724"/>
    <w:next w:val="835"/>
    <w:link w:val="713"/>
    <w:uiPriority w:val="99"/>
    <w:pPr>
      <w:pBdr/>
      <w:spacing w:after="0" w:line="240" w:lineRule="auto"/>
      <w:ind/>
    </w:pPr>
    <w:rPr>
      <w:color w:val="404040"/>
      <w:sz w:val="20"/>
      <w:szCs w:val="20"/>
    </w:r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724"/>
    <w:next w:val="836"/>
    <w:link w:val="713"/>
    <w:uiPriority w:val="99"/>
    <w:pPr>
      <w:pBdr/>
      <w:spacing w:after="0" w:line="240" w:lineRule="auto"/>
      <w:ind/>
    </w:pPr>
    <w:rPr>
      <w:color w:val="404040"/>
      <w:sz w:val="20"/>
      <w:szCs w:val="20"/>
    </w:r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724"/>
    <w:next w:val="837"/>
    <w:link w:val="713"/>
    <w:uiPriority w:val="99"/>
    <w:pPr>
      <w:pBdr/>
      <w:spacing w:after="0" w:line="240" w:lineRule="auto"/>
      <w:ind/>
    </w:pPr>
    <w:rPr>
      <w:color w:val="404040"/>
      <w:sz w:val="20"/>
      <w:szCs w:val="20"/>
    </w:rPr>
    <w:tblPr>
      <w:tblStyleRowBandSize w:val="1"/>
      <w:tblStyleColBandSize w:val="1"/>
      <w:tblW w:w="0" w:type="auto"/>
      <w:tblInd w:w="0" w:type="dxa"/>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724"/>
    <w:next w:val="838"/>
    <w:link w:val="713"/>
    <w:uiPriority w:val="99"/>
    <w:pPr>
      <w:pBdr/>
      <w:spacing w:after="0" w:line="240" w:lineRule="auto"/>
      <w:ind/>
    </w:pPr>
    <w:rPr>
      <w:color w:val="404040"/>
      <w:sz w:val="20"/>
      <w:szCs w:val="20"/>
    </w:rPr>
    <w:tblPr>
      <w:tblStyleRowBandSize w:val="1"/>
      <w:tblStyleColBandSize w:val="1"/>
      <w:tblW w:w="0" w:type="auto"/>
      <w:tblInd w:w="0" w:type="dxa"/>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724"/>
    <w:next w:val="839"/>
    <w:link w:val="713"/>
    <w:uiPriority w:val="99"/>
    <w:pPr>
      <w:pBdr/>
      <w:spacing w:after="0" w:line="240" w:lineRule="auto"/>
      <w:ind/>
    </w:pPr>
    <w:rPr>
      <w:color w:val="404040"/>
      <w:sz w:val="20"/>
      <w:szCs w:val="20"/>
    </w:rPr>
    <w:tblPr>
      <w:tblStyleRowBandSize w:val="1"/>
      <w:tblStyleColBandSize w:val="1"/>
      <w:tblW w:w="0" w:type="auto"/>
      <w:tblInd w:w="0" w:type="dxa"/>
      <w:tblBorders>
        <w:top w:val="single" w:color="245a8d" w:sz="4" w:space="0"/>
        <w:left w:val="single" w:color="245a8d" w:sz="4" w:space="0"/>
        <w:bottom w:val="single" w:color="245a8d" w:sz="4" w:space="0"/>
        <w:right w:val="single" w:color="245a8d" w:sz="4" w:space="0"/>
        <w:insideH w:val="single" w:color="245a8d" w:sz="4" w:space="0"/>
        <w:insideV w:val="single" w:color="245a8d"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724"/>
    <w:next w:val="840"/>
    <w:link w:val="713"/>
    <w:uiPriority w:val="99"/>
    <w:pPr>
      <w:pBdr/>
      <w:spacing w:after="0" w:line="240" w:lineRule="auto"/>
      <w:ind/>
    </w:pPr>
    <w:rPr>
      <w:color w:val="404040"/>
      <w:sz w:val="20"/>
      <w:szCs w:val="20"/>
    </w:rPr>
    <w:tblPr>
      <w:tblStyleRowBandSize w:val="1"/>
      <w:tblStyleColBandSize w:val="1"/>
      <w:tblW w:w="0" w:type="auto"/>
      <w:tblInd w:w="0" w:type="dxa"/>
      <w:tblBorders>
        <w:top w:val="single" w:color="99460d" w:sz="4" w:space="0"/>
        <w:left w:val="single" w:color="99460d" w:sz="4" w:space="0"/>
        <w:bottom w:val="single" w:color="99460d" w:sz="4" w:space="0"/>
        <w:right w:val="single" w:color="99460d" w:sz="4" w:space="0"/>
        <w:insideH w:val="single" w:color="99460d" w:sz="4" w:space="0"/>
        <w:insideV w:val="single" w:color="99460d"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724"/>
    <w:next w:val="841"/>
    <w:link w:val="713"/>
    <w:uiPriority w:val="99"/>
    <w:pPr>
      <w:pBdr/>
      <w:spacing w:after="0" w:line="240" w:lineRule="auto"/>
      <w:ind/>
    </w:pPr>
    <w:rPr>
      <w:color w:val="404040"/>
      <w:sz w:val="20"/>
      <w:szCs w:val="20"/>
    </w:rPr>
    <w:tblPr>
      <w:tblStyleRowBandSize w:val="1"/>
      <w:tblStyleColBandSize w:val="1"/>
      <w:tblW w:w="0" w:type="auto"/>
      <w:tblInd w:w="0" w:type="dxa"/>
      <w:tblBorders>
        <w:top w:val="single" w:color="606060" w:sz="4" w:space="0"/>
        <w:left w:val="single" w:color="606060" w:sz="4" w:space="0"/>
        <w:bottom w:val="single" w:color="606060" w:sz="4" w:space="0"/>
        <w:right w:val="single" w:color="606060" w:sz="4" w:space="0"/>
        <w:insideH w:val="single" w:color="606060" w:sz="4" w:space="0"/>
        <w:insideV w:val="single" w:color="60606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724"/>
    <w:next w:val="842"/>
    <w:link w:val="713"/>
    <w:uiPriority w:val="99"/>
    <w:pPr>
      <w:pBdr/>
      <w:spacing w:after="0" w:line="240" w:lineRule="auto"/>
      <w:ind/>
    </w:pPr>
    <w:rPr>
      <w:color w:val="404040"/>
      <w:sz w:val="20"/>
      <w:szCs w:val="20"/>
    </w:rPr>
    <w:tblPr>
      <w:tblStyleRowBandSize w:val="1"/>
      <w:tblStyleColBandSize w:val="1"/>
      <w:tblW w:w="0" w:type="auto"/>
      <w:tblInd w:w="0" w:type="dxa"/>
      <w:tblBorders>
        <w:top w:val="single" w:color="957000" w:sz="4" w:space="0"/>
        <w:left w:val="single" w:color="957000" w:sz="4" w:space="0"/>
        <w:bottom w:val="single" w:color="957000" w:sz="4" w:space="0"/>
        <w:right w:val="single" w:color="957000" w:sz="4" w:space="0"/>
        <w:insideH w:val="single" w:color="957000" w:sz="4" w:space="0"/>
        <w:insideV w:val="single" w:color="957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724"/>
    <w:next w:val="843"/>
    <w:link w:val="713"/>
    <w:uiPriority w:val="99"/>
    <w:pPr>
      <w:pBdr/>
      <w:spacing w:after="0" w:line="240" w:lineRule="auto"/>
      <w:ind/>
    </w:pPr>
    <w:rPr>
      <w:color w:val="404040"/>
      <w:sz w:val="20"/>
      <w:szCs w:val="20"/>
    </w:rPr>
    <w:tblPr>
      <w:tblStyleRowBandSize w:val="1"/>
      <w:tblStyleColBandSize w:val="1"/>
      <w:tblW w:w="0" w:type="auto"/>
      <w:tblInd w:w="0" w:type="dxa"/>
      <w:tblBorders>
        <w:top w:val="single" w:color="254175" w:sz="4" w:space="0"/>
        <w:left w:val="single" w:color="254175" w:sz="4" w:space="0"/>
        <w:bottom w:val="single" w:color="254175" w:sz="4" w:space="0"/>
        <w:right w:val="single" w:color="254175" w:sz="4" w:space="0"/>
        <w:insideH w:val="single" w:color="254175" w:sz="4" w:space="0"/>
        <w:insideV w:val="single" w:color="254175"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724"/>
    <w:next w:val="844"/>
    <w:link w:val="713"/>
    <w:uiPriority w:val="99"/>
    <w:pPr>
      <w:pBdr/>
      <w:spacing w:after="0" w:line="240" w:lineRule="auto"/>
      <w:ind/>
    </w:pPr>
    <w:rPr>
      <w:color w:val="404040"/>
      <w:sz w:val="20"/>
      <w:szCs w:val="20"/>
    </w:rPr>
    <w:tblPr>
      <w:tblStyleRowBandSize w:val="1"/>
      <w:tblStyleColBandSize w:val="1"/>
      <w:tblW w:w="0" w:type="auto"/>
      <w:tblInd w:w="0" w:type="dxa"/>
      <w:tblBorders>
        <w:top w:val="single" w:color="416429" w:sz="4" w:space="0"/>
        <w:left w:val="single" w:color="416429" w:sz="4" w:space="0"/>
        <w:bottom w:val="single" w:color="416429" w:sz="4" w:space="0"/>
        <w:right w:val="single" w:color="416429" w:sz="4" w:space="0"/>
        <w:insideH w:val="single" w:color="416429" w:sz="4" w:space="0"/>
        <w:insideV w:val="single" w:color="416429"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724"/>
    <w:next w:val="845"/>
    <w:link w:val="713"/>
    <w:uiPriority w:val="99"/>
    <w:pPr>
      <w:pBdr/>
      <w:spacing w:after="0" w:line="240" w:lineRule="auto"/>
      <w:ind/>
    </w:pPr>
    <w:tblPr>
      <w:tblStyleRowBandSize w:val="1"/>
      <w:tblStyleColBandSize w:val="1"/>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724"/>
    <w:next w:val="846"/>
    <w:link w:val="713"/>
    <w:uiPriority w:val="99"/>
    <w:pPr>
      <w:pBdr/>
      <w:spacing w:after="0" w:line="240" w:lineRule="auto"/>
      <w:ind/>
    </w:pPr>
    <w:tblPr>
      <w:tblStyleRowBandSize w:val="1"/>
      <w:tblStyleColBandSize w:val="1"/>
      <w:tblW w:w="0" w:type="auto"/>
      <w:tblInd w:w="0" w:type="dxa"/>
      <w:tblBorders>
        <w:top w:val="single" w:color="bcd6ee" w:sz="4" w:space="0"/>
        <w:left w:val="single" w:color="bcd6ee" w:sz="4" w:space="0"/>
        <w:bottom w:val="single" w:color="bcd6ee" w:sz="4" w:space="0"/>
        <w:right w:val="single" w:color="bcd6ee" w:sz="4" w:space="0"/>
        <w:insideH w:val="single" w:color="bcd6ee" w:sz="4" w:space="0"/>
        <w:insideV w:val="single" w:color="bcd6ee"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724"/>
    <w:next w:val="847"/>
    <w:link w:val="713"/>
    <w:uiPriority w:val="99"/>
    <w:pPr>
      <w:pBdr/>
      <w:spacing w:after="0" w:line="240" w:lineRule="auto"/>
      <w:ind/>
    </w:pPr>
    <w:tblPr>
      <w:tblStyleRowBandSize w:val="1"/>
      <w:tblStyleColBandSize w:val="1"/>
      <w:tblW w:w="0" w:type="auto"/>
      <w:tblInd w:w="0" w:type="dxa"/>
      <w:tblBorders>
        <w:top w:val="single" w:color="f7caab" w:sz="4" w:space="0"/>
        <w:left w:val="single" w:color="f7caab" w:sz="4" w:space="0"/>
        <w:bottom w:val="single" w:color="f7caab" w:sz="4" w:space="0"/>
        <w:right w:val="single" w:color="f7caab" w:sz="4" w:space="0"/>
        <w:insideH w:val="single" w:color="f7caab" w:sz="4" w:space="0"/>
        <w:insideV w:val="single" w:color="f7caab"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724"/>
    <w:next w:val="848"/>
    <w:link w:val="713"/>
    <w:uiPriority w:val="99"/>
    <w:pPr>
      <w:pBdr/>
      <w:spacing w:after="0" w:line="240" w:lineRule="auto"/>
      <w:ind/>
    </w:pPr>
    <w:tblPr>
      <w:tblStyleRowBandSize w:val="1"/>
      <w:tblStyleColBandSize w:val="1"/>
      <w:tblW w:w="0" w:type="auto"/>
      <w:tblInd w:w="0" w:type="dxa"/>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724"/>
    <w:next w:val="849"/>
    <w:link w:val="713"/>
    <w:uiPriority w:val="99"/>
    <w:pPr>
      <w:pBdr/>
      <w:spacing w:after="0" w:line="240" w:lineRule="auto"/>
      <w:ind/>
    </w:pPr>
    <w:tblPr>
      <w:tblStyleRowBandSize w:val="1"/>
      <w:tblStyleColBandSize w:val="1"/>
      <w:tblW w:w="0" w:type="auto"/>
      <w:tblInd w:w="0" w:type="dxa"/>
      <w:tblBorders>
        <w:top w:val="single" w:color="ffe598" w:sz="4" w:space="0"/>
        <w:left w:val="single" w:color="ffe598" w:sz="4" w:space="0"/>
        <w:bottom w:val="single" w:color="ffe598" w:sz="4" w:space="0"/>
        <w:right w:val="single" w:color="ffe598" w:sz="4" w:space="0"/>
        <w:insideH w:val="single" w:color="ffe598" w:sz="4" w:space="0"/>
        <w:insideV w:val="single" w:color="ffe598"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724"/>
    <w:next w:val="850"/>
    <w:link w:val="713"/>
    <w:uiPriority w:val="99"/>
    <w:pPr>
      <w:pBdr/>
      <w:spacing w:after="0" w:line="240" w:lineRule="auto"/>
      <w:ind/>
    </w:pPr>
    <w:tblPr>
      <w:tblStyleRowBandSize w:val="1"/>
      <w:tblStyleColBandSize w:val="1"/>
      <w:tblW w:w="0" w:type="auto"/>
      <w:tblInd w:w="0" w:type="dxa"/>
      <w:tblBorders>
        <w:top w:val="single" w:color="b3c5e7" w:sz="4" w:space="0"/>
        <w:left w:val="single" w:color="b3c5e7" w:sz="4" w:space="0"/>
        <w:bottom w:val="single" w:color="b3c5e7" w:sz="4" w:space="0"/>
        <w:right w:val="single" w:color="b3c5e7" w:sz="4" w:space="0"/>
        <w:insideH w:val="single" w:color="b3c5e7" w:sz="4" w:space="0"/>
        <w:insideV w:val="single" w:color="b3c5e7"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724"/>
    <w:next w:val="851"/>
    <w:link w:val="713"/>
    <w:uiPriority w:val="99"/>
    <w:pPr>
      <w:pBdr/>
      <w:spacing w:after="0" w:line="240" w:lineRule="auto"/>
      <w:ind/>
    </w:pPr>
    <w:tblPr>
      <w:tblStyleRowBandSize w:val="1"/>
      <w:tblStyleColBandSize w:val="1"/>
      <w:tblW w:w="0" w:type="auto"/>
      <w:tblInd w:w="0" w:type="dxa"/>
      <w:tblBorders>
        <w:top w:val="single" w:color="c4dfb2" w:sz="4" w:space="0"/>
        <w:left w:val="single" w:color="c4dfb2" w:sz="4" w:space="0"/>
        <w:bottom w:val="single" w:color="c4dfb2" w:sz="4" w:space="0"/>
        <w:right w:val="single" w:color="c4dfb2" w:sz="4" w:space="0"/>
        <w:insideH w:val="single" w:color="c4dfb2" w:sz="4" w:space="0"/>
        <w:insideV w:val="single" w:color="c4dfb2"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2">
    <w:name w:val="Heading 1 Char"/>
    <w:basedOn w:val="723"/>
    <w:next w:val="852"/>
    <w:link w:val="714"/>
    <w:uiPriority w:val="9"/>
    <w:pPr>
      <w:pBdr/>
      <w:spacing/>
      <w:ind/>
    </w:pPr>
    <w:rPr>
      <w:rFonts w:ascii="Arial" w:hAnsi="Arial" w:eastAsia="Arial" w:cs="Arial"/>
      <w:color w:val="2e74b5"/>
      <w:sz w:val="40"/>
      <w:szCs w:val="40"/>
    </w:rPr>
  </w:style>
  <w:style w:type="character" w:styleId="853">
    <w:name w:val="Heading 2 Char"/>
    <w:basedOn w:val="723"/>
    <w:next w:val="853"/>
    <w:link w:val="715"/>
    <w:uiPriority w:val="9"/>
    <w:pPr>
      <w:pBdr/>
      <w:spacing/>
      <w:ind/>
    </w:pPr>
    <w:rPr>
      <w:rFonts w:ascii="Arial" w:hAnsi="Arial" w:eastAsia="Arial" w:cs="Arial"/>
      <w:color w:val="2e74b5"/>
      <w:sz w:val="32"/>
      <w:szCs w:val="32"/>
    </w:rPr>
  </w:style>
  <w:style w:type="character" w:styleId="854">
    <w:name w:val="Heading 3 Char"/>
    <w:basedOn w:val="723"/>
    <w:next w:val="854"/>
    <w:link w:val="716"/>
    <w:uiPriority w:val="9"/>
    <w:pPr>
      <w:pBdr/>
      <w:spacing/>
      <w:ind/>
    </w:pPr>
    <w:rPr>
      <w:rFonts w:ascii="Arial" w:hAnsi="Arial" w:eastAsia="Arial" w:cs="Arial"/>
      <w:color w:val="2e74b5"/>
      <w:sz w:val="28"/>
      <w:szCs w:val="28"/>
    </w:rPr>
  </w:style>
  <w:style w:type="character" w:styleId="855">
    <w:name w:val="Heading 4 Char"/>
    <w:basedOn w:val="723"/>
    <w:next w:val="855"/>
    <w:link w:val="717"/>
    <w:uiPriority w:val="9"/>
    <w:pPr>
      <w:pBdr/>
      <w:spacing/>
      <w:ind/>
    </w:pPr>
    <w:rPr>
      <w:rFonts w:ascii="Arial" w:hAnsi="Arial" w:eastAsia="Arial" w:cs="Arial"/>
      <w:i/>
      <w:iCs/>
      <w:color w:val="2e74b5"/>
    </w:rPr>
  </w:style>
  <w:style w:type="character" w:styleId="856">
    <w:name w:val="Heading 5 Char"/>
    <w:basedOn w:val="723"/>
    <w:next w:val="856"/>
    <w:link w:val="718"/>
    <w:uiPriority w:val="9"/>
    <w:pPr>
      <w:pBdr/>
      <w:spacing/>
      <w:ind/>
    </w:pPr>
    <w:rPr>
      <w:rFonts w:ascii="Arial" w:hAnsi="Arial" w:eastAsia="Arial" w:cs="Arial"/>
      <w:color w:val="2e74b5"/>
    </w:rPr>
  </w:style>
  <w:style w:type="character" w:styleId="857">
    <w:name w:val="Heading 6 Char"/>
    <w:basedOn w:val="723"/>
    <w:next w:val="857"/>
    <w:link w:val="719"/>
    <w:uiPriority w:val="9"/>
    <w:pPr>
      <w:pBdr/>
      <w:spacing/>
      <w:ind/>
    </w:pPr>
    <w:rPr>
      <w:rFonts w:ascii="Arial" w:hAnsi="Arial" w:eastAsia="Arial" w:cs="Arial"/>
      <w:i/>
      <w:iCs/>
      <w:color w:val="595959"/>
    </w:rPr>
  </w:style>
  <w:style w:type="character" w:styleId="858">
    <w:name w:val="Heading 7 Char"/>
    <w:basedOn w:val="723"/>
    <w:next w:val="858"/>
    <w:link w:val="720"/>
    <w:uiPriority w:val="9"/>
    <w:pPr>
      <w:pBdr/>
      <w:spacing/>
      <w:ind/>
    </w:pPr>
    <w:rPr>
      <w:rFonts w:ascii="Arial" w:hAnsi="Arial" w:eastAsia="Arial" w:cs="Arial"/>
      <w:color w:val="595959"/>
    </w:rPr>
  </w:style>
  <w:style w:type="character" w:styleId="859">
    <w:name w:val="Heading 8 Char"/>
    <w:basedOn w:val="723"/>
    <w:next w:val="859"/>
    <w:link w:val="721"/>
    <w:uiPriority w:val="9"/>
    <w:pPr>
      <w:pBdr/>
      <w:spacing/>
      <w:ind/>
    </w:pPr>
    <w:rPr>
      <w:rFonts w:ascii="Arial" w:hAnsi="Arial" w:eastAsia="Arial" w:cs="Arial"/>
      <w:i/>
      <w:iCs/>
      <w:color w:val="272727"/>
    </w:rPr>
  </w:style>
  <w:style w:type="character" w:styleId="860">
    <w:name w:val="Heading 9 Char"/>
    <w:basedOn w:val="723"/>
    <w:next w:val="860"/>
    <w:link w:val="722"/>
    <w:uiPriority w:val="9"/>
    <w:pPr>
      <w:pBdr/>
      <w:spacing/>
      <w:ind/>
    </w:pPr>
    <w:rPr>
      <w:rFonts w:ascii="Arial" w:hAnsi="Arial" w:eastAsia="Arial" w:cs="Arial"/>
      <w:i/>
      <w:iCs/>
      <w:color w:val="272727"/>
    </w:rPr>
  </w:style>
  <w:style w:type="paragraph" w:styleId="861">
    <w:name w:val="Title"/>
    <w:basedOn w:val="713"/>
    <w:next w:val="713"/>
    <w:link w:val="862"/>
    <w:uiPriority w:val="10"/>
    <w:qFormat/>
    <w:pPr>
      <w:pBdr/>
      <w:spacing w:after="80" w:line="240" w:lineRule="auto"/>
      <w:ind/>
      <w:contextualSpacing w:val="true"/>
    </w:pPr>
    <w:rPr>
      <w:rFonts w:ascii="Arial" w:hAnsi="Arial" w:eastAsia="Arial" w:cs="Arial"/>
      <w:spacing w:val="-10"/>
      <w:sz w:val="56"/>
      <w:szCs w:val="56"/>
    </w:rPr>
  </w:style>
  <w:style w:type="character" w:styleId="862">
    <w:name w:val="Title Char"/>
    <w:basedOn w:val="723"/>
    <w:next w:val="862"/>
    <w:link w:val="861"/>
    <w:uiPriority w:val="10"/>
    <w:pPr>
      <w:pBdr/>
      <w:spacing/>
      <w:ind/>
    </w:pPr>
    <w:rPr>
      <w:rFonts w:ascii="Arial" w:hAnsi="Arial" w:eastAsia="Arial" w:cs="Arial"/>
      <w:spacing w:val="-10"/>
      <w:sz w:val="56"/>
      <w:szCs w:val="56"/>
    </w:rPr>
  </w:style>
  <w:style w:type="paragraph" w:styleId="863">
    <w:name w:val="Subtitle"/>
    <w:basedOn w:val="713"/>
    <w:next w:val="713"/>
    <w:link w:val="864"/>
    <w:uiPriority w:val="11"/>
    <w:qFormat/>
    <w:pPr>
      <w:numPr>
        <w:ilvl w:val="1"/>
      </w:numPr>
      <w:pBdr/>
      <w:spacing/>
      <w:ind/>
    </w:pPr>
    <w:rPr>
      <w:color w:val="595959"/>
      <w:spacing w:val="15"/>
      <w:sz w:val="28"/>
      <w:szCs w:val="28"/>
    </w:rPr>
  </w:style>
  <w:style w:type="character" w:styleId="864">
    <w:name w:val="Subtitle Char"/>
    <w:basedOn w:val="723"/>
    <w:next w:val="864"/>
    <w:link w:val="863"/>
    <w:uiPriority w:val="11"/>
    <w:pPr>
      <w:pBdr/>
      <w:spacing/>
      <w:ind/>
    </w:pPr>
    <w:rPr>
      <w:color w:val="595959"/>
      <w:spacing w:val="15"/>
      <w:sz w:val="28"/>
      <w:szCs w:val="28"/>
    </w:rPr>
  </w:style>
  <w:style w:type="paragraph" w:styleId="865">
    <w:name w:val="Quote"/>
    <w:basedOn w:val="713"/>
    <w:next w:val="713"/>
    <w:link w:val="866"/>
    <w:uiPriority w:val="29"/>
    <w:qFormat/>
    <w:pPr>
      <w:pBdr/>
      <w:spacing w:before="160"/>
      <w:ind/>
      <w:jc w:val="center"/>
    </w:pPr>
    <w:rPr>
      <w:i/>
      <w:iCs/>
      <w:color w:val="404040"/>
    </w:rPr>
  </w:style>
  <w:style w:type="character" w:styleId="866">
    <w:name w:val="Quote Char"/>
    <w:basedOn w:val="723"/>
    <w:next w:val="866"/>
    <w:link w:val="865"/>
    <w:uiPriority w:val="29"/>
    <w:pPr>
      <w:pBdr/>
      <w:spacing/>
      <w:ind/>
    </w:pPr>
    <w:rPr>
      <w:i/>
      <w:iCs/>
      <w:color w:val="404040"/>
    </w:rPr>
  </w:style>
  <w:style w:type="character" w:styleId="867">
    <w:name w:val="Intense Emphasis"/>
    <w:basedOn w:val="723"/>
    <w:next w:val="867"/>
    <w:link w:val="713"/>
    <w:uiPriority w:val="21"/>
    <w:qFormat/>
    <w:pPr>
      <w:pBdr/>
      <w:spacing/>
      <w:ind/>
    </w:pPr>
    <w:rPr>
      <w:i/>
      <w:iCs/>
      <w:color w:val="2e74b5"/>
    </w:rPr>
  </w:style>
  <w:style w:type="paragraph" w:styleId="868">
    <w:name w:val="Intense Quote"/>
    <w:basedOn w:val="713"/>
    <w:next w:val="713"/>
    <w:link w:val="869"/>
    <w:uiPriority w:val="30"/>
    <w:qFormat/>
    <w:pPr>
      <w:pBdr>
        <w:top w:val="single" w:color="2e74b5" w:sz="4" w:space="10"/>
        <w:bottom w:val="single" w:color="2e74b5" w:sz="4" w:space="10"/>
      </w:pBdr>
      <w:spacing w:after="360" w:before="360"/>
      <w:ind w:right="864" w:left="864"/>
      <w:jc w:val="center"/>
    </w:pPr>
    <w:rPr>
      <w:i/>
      <w:iCs/>
      <w:color w:val="2e74b5"/>
    </w:rPr>
  </w:style>
  <w:style w:type="character" w:styleId="869">
    <w:name w:val="Intense Quote Char"/>
    <w:basedOn w:val="723"/>
    <w:next w:val="869"/>
    <w:link w:val="868"/>
    <w:uiPriority w:val="30"/>
    <w:pPr>
      <w:pBdr/>
      <w:spacing/>
      <w:ind/>
    </w:pPr>
    <w:rPr>
      <w:i/>
      <w:iCs/>
      <w:color w:val="2e74b5"/>
    </w:rPr>
  </w:style>
  <w:style w:type="character" w:styleId="870">
    <w:name w:val="Intense Reference"/>
    <w:basedOn w:val="723"/>
    <w:next w:val="870"/>
    <w:link w:val="713"/>
    <w:uiPriority w:val="32"/>
    <w:qFormat/>
    <w:pPr>
      <w:pBdr/>
      <w:spacing/>
      <w:ind/>
    </w:pPr>
    <w:rPr>
      <w:b/>
      <w:bCs/>
      <w:smallCaps/>
      <w:color w:val="2e74b5"/>
      <w:spacing w:val="5"/>
    </w:rPr>
  </w:style>
  <w:style w:type="character" w:styleId="871">
    <w:name w:val="Subtle Emphasis"/>
    <w:basedOn w:val="723"/>
    <w:next w:val="871"/>
    <w:link w:val="713"/>
    <w:uiPriority w:val="19"/>
    <w:qFormat/>
    <w:pPr>
      <w:pBdr/>
      <w:spacing/>
      <w:ind/>
    </w:pPr>
    <w:rPr>
      <w:i/>
      <w:iCs/>
      <w:color w:val="404040"/>
    </w:rPr>
  </w:style>
  <w:style w:type="character" w:styleId="872">
    <w:name w:val="Emphasis"/>
    <w:basedOn w:val="723"/>
    <w:next w:val="872"/>
    <w:link w:val="713"/>
    <w:uiPriority w:val="20"/>
    <w:qFormat/>
    <w:pPr>
      <w:pBdr/>
      <w:spacing/>
      <w:ind/>
    </w:pPr>
    <w:rPr>
      <w:i/>
      <w:iCs/>
    </w:rPr>
  </w:style>
  <w:style w:type="character" w:styleId="873">
    <w:name w:val="Strong"/>
    <w:basedOn w:val="723"/>
    <w:next w:val="873"/>
    <w:link w:val="713"/>
    <w:uiPriority w:val="22"/>
    <w:qFormat/>
    <w:pPr>
      <w:pBdr/>
      <w:spacing/>
      <w:ind/>
    </w:pPr>
    <w:rPr>
      <w:b/>
      <w:bCs/>
    </w:rPr>
  </w:style>
  <w:style w:type="character" w:styleId="874">
    <w:name w:val="Subtle Reference"/>
    <w:basedOn w:val="723"/>
    <w:next w:val="874"/>
    <w:link w:val="713"/>
    <w:uiPriority w:val="31"/>
    <w:qFormat/>
    <w:pPr>
      <w:pBdr/>
      <w:spacing/>
      <w:ind/>
    </w:pPr>
    <w:rPr>
      <w:smallCaps/>
      <w:color w:val="5a5a5a"/>
    </w:rPr>
  </w:style>
  <w:style w:type="character" w:styleId="875">
    <w:name w:val="Book Title"/>
    <w:basedOn w:val="723"/>
    <w:next w:val="875"/>
    <w:link w:val="713"/>
    <w:uiPriority w:val="33"/>
    <w:qFormat/>
    <w:pPr>
      <w:pBdr/>
      <w:spacing/>
      <w:ind/>
    </w:pPr>
    <w:rPr>
      <w:b/>
      <w:bCs/>
      <w:i/>
      <w:iCs/>
      <w:spacing w:val="5"/>
    </w:rPr>
  </w:style>
  <w:style w:type="paragraph" w:styleId="876">
    <w:name w:val="Header"/>
    <w:basedOn w:val="713"/>
    <w:next w:val="876"/>
    <w:link w:val="877"/>
    <w:uiPriority w:val="99"/>
    <w:unhideWhenUsed/>
    <w:pPr>
      <w:pBdr/>
      <w:tabs>
        <w:tab w:val="center" w:leader="none" w:pos="4844"/>
        <w:tab w:val="right" w:leader="none" w:pos="9689"/>
      </w:tabs>
      <w:spacing w:after="0" w:line="240" w:lineRule="auto"/>
      <w:ind/>
    </w:pPr>
  </w:style>
  <w:style w:type="character" w:styleId="877">
    <w:name w:val="Header Char"/>
    <w:basedOn w:val="723"/>
    <w:next w:val="877"/>
    <w:link w:val="876"/>
    <w:uiPriority w:val="99"/>
    <w:pPr>
      <w:pBdr/>
      <w:spacing/>
      <w:ind/>
    </w:pPr>
  </w:style>
  <w:style w:type="paragraph" w:styleId="878">
    <w:name w:val="Footer"/>
    <w:basedOn w:val="713"/>
    <w:next w:val="878"/>
    <w:link w:val="879"/>
    <w:uiPriority w:val="99"/>
    <w:unhideWhenUsed/>
    <w:pPr>
      <w:pBdr/>
      <w:tabs>
        <w:tab w:val="center" w:leader="none" w:pos="4844"/>
        <w:tab w:val="right" w:leader="none" w:pos="9689"/>
      </w:tabs>
      <w:spacing w:after="0" w:line="240" w:lineRule="auto"/>
      <w:ind/>
    </w:pPr>
  </w:style>
  <w:style w:type="character" w:styleId="879">
    <w:name w:val="Footer Char"/>
    <w:basedOn w:val="723"/>
    <w:next w:val="879"/>
    <w:link w:val="878"/>
    <w:uiPriority w:val="99"/>
    <w:pPr>
      <w:pBdr/>
      <w:spacing/>
      <w:ind/>
    </w:pPr>
  </w:style>
  <w:style w:type="paragraph" w:styleId="880">
    <w:name w:val="Caption"/>
    <w:basedOn w:val="713"/>
    <w:next w:val="713"/>
    <w:link w:val="713"/>
    <w:uiPriority w:val="35"/>
    <w:unhideWhenUsed/>
    <w:qFormat/>
    <w:pPr>
      <w:pBdr/>
      <w:spacing w:after="200" w:line="240" w:lineRule="auto"/>
      <w:ind/>
    </w:pPr>
    <w:rPr>
      <w:i/>
      <w:iCs/>
      <w:color w:val="44546a"/>
      <w:sz w:val="18"/>
      <w:szCs w:val="18"/>
    </w:rPr>
  </w:style>
  <w:style w:type="paragraph" w:styleId="881">
    <w:name w:val="footnote text"/>
    <w:basedOn w:val="713"/>
    <w:next w:val="881"/>
    <w:link w:val="882"/>
    <w:uiPriority w:val="99"/>
    <w:semiHidden/>
    <w:unhideWhenUsed/>
    <w:pPr>
      <w:pBdr/>
      <w:spacing w:after="0" w:line="240" w:lineRule="auto"/>
      <w:ind/>
    </w:pPr>
    <w:rPr>
      <w:sz w:val="20"/>
      <w:szCs w:val="20"/>
    </w:rPr>
  </w:style>
  <w:style w:type="character" w:styleId="882">
    <w:name w:val="Footnote Text Char"/>
    <w:basedOn w:val="723"/>
    <w:next w:val="882"/>
    <w:link w:val="881"/>
    <w:uiPriority w:val="99"/>
    <w:semiHidden/>
    <w:pPr>
      <w:pBdr/>
      <w:spacing/>
      <w:ind/>
    </w:pPr>
    <w:rPr>
      <w:sz w:val="20"/>
      <w:szCs w:val="20"/>
    </w:rPr>
  </w:style>
  <w:style w:type="character" w:styleId="883">
    <w:name w:val="footnote reference"/>
    <w:basedOn w:val="723"/>
    <w:next w:val="883"/>
    <w:link w:val="713"/>
    <w:uiPriority w:val="99"/>
    <w:semiHidden/>
    <w:unhideWhenUsed/>
    <w:pPr>
      <w:pBdr/>
      <w:spacing/>
      <w:ind/>
    </w:pPr>
    <w:rPr>
      <w:vertAlign w:val="superscript"/>
    </w:rPr>
  </w:style>
  <w:style w:type="paragraph" w:styleId="884">
    <w:name w:val="endnote text"/>
    <w:basedOn w:val="713"/>
    <w:next w:val="884"/>
    <w:link w:val="885"/>
    <w:uiPriority w:val="99"/>
    <w:semiHidden/>
    <w:unhideWhenUsed/>
    <w:pPr>
      <w:pBdr/>
      <w:spacing w:after="0" w:line="240" w:lineRule="auto"/>
      <w:ind/>
    </w:pPr>
    <w:rPr>
      <w:sz w:val="20"/>
      <w:szCs w:val="20"/>
    </w:rPr>
  </w:style>
  <w:style w:type="character" w:styleId="885">
    <w:name w:val="Endnote Text Char"/>
    <w:basedOn w:val="723"/>
    <w:next w:val="885"/>
    <w:link w:val="884"/>
    <w:uiPriority w:val="99"/>
    <w:semiHidden/>
    <w:pPr>
      <w:pBdr/>
      <w:spacing/>
      <w:ind/>
    </w:pPr>
    <w:rPr>
      <w:sz w:val="20"/>
      <w:szCs w:val="20"/>
    </w:rPr>
  </w:style>
  <w:style w:type="character" w:styleId="886">
    <w:name w:val="endnote reference"/>
    <w:basedOn w:val="723"/>
    <w:next w:val="886"/>
    <w:link w:val="713"/>
    <w:uiPriority w:val="99"/>
    <w:semiHidden/>
    <w:unhideWhenUsed/>
    <w:pPr>
      <w:pBdr/>
      <w:spacing/>
      <w:ind/>
    </w:pPr>
    <w:rPr>
      <w:vertAlign w:val="superscript"/>
    </w:rPr>
  </w:style>
  <w:style w:type="character" w:styleId="887">
    <w:name w:val="Hyperlink"/>
    <w:basedOn w:val="723"/>
    <w:next w:val="887"/>
    <w:link w:val="713"/>
    <w:uiPriority w:val="99"/>
    <w:unhideWhenUsed/>
    <w:pPr>
      <w:pBdr/>
      <w:spacing/>
      <w:ind/>
    </w:pPr>
    <w:rPr>
      <w:color w:val="0563c1"/>
      <w:u w:val="single"/>
    </w:rPr>
  </w:style>
  <w:style w:type="character" w:styleId="888">
    <w:name w:val="FollowedHyperlink"/>
    <w:basedOn w:val="723"/>
    <w:next w:val="888"/>
    <w:link w:val="713"/>
    <w:uiPriority w:val="99"/>
    <w:semiHidden/>
    <w:unhideWhenUsed/>
    <w:pPr>
      <w:pBdr/>
      <w:spacing/>
      <w:ind/>
    </w:pPr>
    <w:rPr>
      <w:color w:val="954f72"/>
      <w:u w:val="single"/>
    </w:rPr>
  </w:style>
  <w:style w:type="paragraph" w:styleId="889">
    <w:name w:val="toc 1"/>
    <w:basedOn w:val="713"/>
    <w:next w:val="713"/>
    <w:link w:val="713"/>
    <w:uiPriority w:val="39"/>
    <w:unhideWhenUsed/>
    <w:pPr>
      <w:pBdr/>
      <w:spacing w:after="100"/>
      <w:ind/>
    </w:pPr>
  </w:style>
  <w:style w:type="paragraph" w:styleId="890">
    <w:name w:val="toc 2"/>
    <w:basedOn w:val="713"/>
    <w:next w:val="713"/>
    <w:link w:val="713"/>
    <w:uiPriority w:val="39"/>
    <w:unhideWhenUsed/>
    <w:pPr>
      <w:pBdr/>
      <w:spacing w:after="100"/>
      <w:ind w:left="220"/>
    </w:pPr>
  </w:style>
  <w:style w:type="paragraph" w:styleId="891">
    <w:name w:val="toc 3"/>
    <w:basedOn w:val="713"/>
    <w:next w:val="713"/>
    <w:link w:val="713"/>
    <w:uiPriority w:val="39"/>
    <w:unhideWhenUsed/>
    <w:pPr>
      <w:pBdr/>
      <w:spacing w:after="100"/>
      <w:ind w:left="440"/>
    </w:pPr>
  </w:style>
  <w:style w:type="paragraph" w:styleId="892">
    <w:name w:val="toc 4"/>
    <w:basedOn w:val="713"/>
    <w:next w:val="713"/>
    <w:link w:val="713"/>
    <w:uiPriority w:val="39"/>
    <w:unhideWhenUsed/>
    <w:pPr>
      <w:pBdr/>
      <w:spacing w:after="100"/>
      <w:ind w:left="660"/>
    </w:pPr>
  </w:style>
  <w:style w:type="paragraph" w:styleId="893">
    <w:name w:val="toc 5"/>
    <w:basedOn w:val="713"/>
    <w:next w:val="713"/>
    <w:link w:val="713"/>
    <w:uiPriority w:val="39"/>
    <w:unhideWhenUsed/>
    <w:pPr>
      <w:pBdr/>
      <w:spacing w:after="100"/>
      <w:ind w:left="880"/>
    </w:pPr>
  </w:style>
  <w:style w:type="paragraph" w:styleId="894">
    <w:name w:val="toc 6"/>
    <w:basedOn w:val="713"/>
    <w:next w:val="713"/>
    <w:link w:val="713"/>
    <w:uiPriority w:val="39"/>
    <w:unhideWhenUsed/>
    <w:pPr>
      <w:pBdr/>
      <w:spacing w:after="100"/>
      <w:ind w:left="1100"/>
    </w:pPr>
  </w:style>
  <w:style w:type="paragraph" w:styleId="895">
    <w:name w:val="toc 7"/>
    <w:basedOn w:val="713"/>
    <w:next w:val="713"/>
    <w:link w:val="713"/>
    <w:uiPriority w:val="39"/>
    <w:unhideWhenUsed/>
    <w:pPr>
      <w:pBdr/>
      <w:spacing w:after="100"/>
      <w:ind w:left="1320"/>
    </w:pPr>
  </w:style>
  <w:style w:type="paragraph" w:styleId="896">
    <w:name w:val="toc 8"/>
    <w:basedOn w:val="713"/>
    <w:next w:val="713"/>
    <w:link w:val="713"/>
    <w:uiPriority w:val="39"/>
    <w:unhideWhenUsed/>
    <w:pPr>
      <w:pBdr/>
      <w:spacing w:after="100"/>
      <w:ind w:left="1540"/>
    </w:pPr>
  </w:style>
  <w:style w:type="paragraph" w:styleId="897">
    <w:name w:val="toc 9"/>
    <w:basedOn w:val="713"/>
    <w:next w:val="713"/>
    <w:link w:val="713"/>
    <w:uiPriority w:val="39"/>
    <w:unhideWhenUsed/>
    <w:pPr>
      <w:pBdr/>
      <w:spacing w:after="100"/>
      <w:ind w:left="1760"/>
    </w:pPr>
  </w:style>
  <w:style w:type="paragraph" w:styleId="898">
    <w:name w:val="TOC Heading"/>
    <w:next w:val="898"/>
    <w:link w:val="713"/>
    <w:uiPriority w:val="39"/>
    <w:unhideWhenUsed/>
    <w:pPr>
      <w:pBdr/>
      <w:spacing w:after="200" w:line="276" w:lineRule="auto"/>
      <w:ind/>
    </w:pPr>
    <w:rPr>
      <w:sz w:val="22"/>
      <w:szCs w:val="22"/>
      <w:lang w:val="en-US" w:eastAsia="en-US" w:bidi="ar-SA"/>
    </w:rPr>
  </w:style>
  <w:style w:type="paragraph" w:styleId="899">
    <w:name w:val="table of figures"/>
    <w:basedOn w:val="713"/>
    <w:next w:val="713"/>
    <w:link w:val="713"/>
    <w:uiPriority w:val="99"/>
    <w:unhideWhenUsed/>
    <w:pPr>
      <w:pBdr/>
      <w:spacing w:after="0" w:afterAutospacing="0"/>
      <w:ind/>
    </w:pPr>
  </w:style>
  <w:style w:type="paragraph" w:styleId="900">
    <w:name w:val="No Spacing"/>
    <w:basedOn w:val="713"/>
    <w:next w:val="900"/>
    <w:link w:val="713"/>
    <w:uiPriority w:val="1"/>
    <w:qFormat/>
    <w:pPr>
      <w:pBdr/>
      <w:spacing w:after="0" w:line="240" w:lineRule="auto"/>
      <w:ind/>
    </w:pPr>
  </w:style>
  <w:style w:type="paragraph" w:styleId="901">
    <w:name w:val="List Paragraph"/>
    <w:basedOn w:val="713"/>
    <w:next w:val="901"/>
    <w:link w:val="713"/>
    <w:uiPriority w:val="34"/>
    <w:qFormat/>
    <w:pPr>
      <w:pBdr/>
      <w:spacing/>
      <w:ind w:left="720"/>
      <w:contextualSpacing w:val="true"/>
    </w:pPr>
  </w:style>
  <w:style w:type="paragraph" w:styleId="902">
    <w:name w:val="Normal (Web)"/>
    <w:basedOn w:val="713"/>
    <w:next w:val="902"/>
    <w:link w:val="713"/>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val="en-IN" w:eastAsia="en-IN"/>
    </w:rPr>
  </w:style>
  <w:style w:type="character" w:styleId="903">
    <w:name w:val="fontstyle01"/>
    <w:basedOn w:val="723"/>
    <w:next w:val="903"/>
    <w:link w:val="713"/>
    <w:pPr>
      <w:pBdr/>
      <w:spacing/>
      <w:ind/>
    </w:pPr>
    <w:rPr>
      <w:rFonts w:ascii="TimesNewRomanPS-BoldMT" w:hAnsi="TimesNewRomanPS-BoldMT"/>
      <w:b/>
      <w:bCs/>
      <w:color w:val="000000"/>
      <w:sz w:val="22"/>
      <w:szCs w:val="22"/>
    </w:rPr>
  </w:style>
  <w:style w:type="character" w:styleId="904">
    <w:name w:val="fontstyle21"/>
    <w:basedOn w:val="723"/>
    <w:next w:val="904"/>
    <w:link w:val="713"/>
    <w:pPr>
      <w:pBdr/>
      <w:spacing/>
      <w:ind/>
    </w:pPr>
    <w:rPr>
      <w:rFonts w:ascii="TimesNewRomanPSMT" w:hAnsi="TimesNewRomanPSMT"/>
      <w:color w:val="000000"/>
      <w:sz w:val="14"/>
      <w:szCs w:val="1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ONLYOFFICE/8.3.3.21</Application>
  <DocSecurity>0</DocSecurity>
  <ScaleCrop>0</ScaleCrop>
  <HeadingPairs>
    <vt:vector size="0" baseType="variant"/>
  </HeadingPairs>
  <TitlesOfParts>
    <vt:vector size="0" baseType="lpstr"/>
  </TitlesOfParts>
  <Company> </Company>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revision>9</cp:revision>
  <dcterms:created xsi:type="dcterms:W3CDTF">2025-04-01T04:49:00Z</dcterms:created>
  <dcterms:modified xsi:type="dcterms:W3CDTF">2025-04-22T03:36:53Z</dcterms:modified>
  <cp:version>786432</cp:version>
</cp:coreProperties>
</file>