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E478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4F84F82B">
          <v:rect id="_x0000_i1079" style="width:0;height:1.5pt" o:hralign="center" o:hrstd="t" o:hr="t" fillcolor="#a0a0a0" stroked="f"/>
        </w:pict>
      </w:r>
    </w:p>
    <w:p w14:paraId="7EC3CC1F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🎯</w:t>
      </w:r>
      <w:r w:rsidRPr="0021123A">
        <w:rPr>
          <w:b/>
          <w:bCs/>
          <w:lang w:val="fr-FR"/>
        </w:rPr>
        <w:t xml:space="preserve"> La logique générale</w:t>
      </w:r>
    </w:p>
    <w:p w14:paraId="387ABD45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Tu crées </w:t>
      </w:r>
      <w:r w:rsidRPr="0021123A">
        <w:rPr>
          <w:b/>
          <w:bCs/>
          <w:lang w:val="fr-FR"/>
        </w:rPr>
        <w:t>une usine à questionnaires modulaires</w:t>
      </w:r>
      <w:r w:rsidRPr="0021123A">
        <w:rPr>
          <w:lang w:val="fr-FR"/>
        </w:rPr>
        <w:t xml:space="preserve"> où chaque test (MBTI, Couleurs de Jung, Ancres de carrière, résilience, créativité, etc.) n’est qu’un “module” branché sur une même chaîne :</w:t>
      </w:r>
    </w:p>
    <w:p w14:paraId="57BBCB38" w14:textId="77777777" w:rsidR="0021123A" w:rsidRPr="0021123A" w:rsidRDefault="0021123A" w:rsidP="0021123A">
      <w:pPr>
        <w:numPr>
          <w:ilvl w:val="0"/>
          <w:numId w:val="1"/>
        </w:numPr>
        <w:rPr>
          <w:lang w:val="fr-FR"/>
        </w:rPr>
      </w:pPr>
      <w:r w:rsidRPr="0021123A">
        <w:rPr>
          <w:b/>
          <w:bCs/>
          <w:lang w:val="fr-FR"/>
        </w:rPr>
        <w:t>Collecte</w:t>
      </w:r>
      <w:r w:rsidRPr="0021123A">
        <w:rPr>
          <w:lang w:val="fr-FR"/>
        </w:rPr>
        <w:t xml:space="preserve"> (Formulaire → </w:t>
      </w:r>
      <w:proofErr w:type="spellStart"/>
      <w:r w:rsidRPr="0021123A">
        <w:rPr>
          <w:lang w:val="fr-FR"/>
        </w:rPr>
        <w:t>Airtable</w:t>
      </w:r>
      <w:proofErr w:type="spellEnd"/>
      <w:r w:rsidRPr="0021123A">
        <w:rPr>
          <w:lang w:val="fr-FR"/>
        </w:rPr>
        <w:t>)</w:t>
      </w:r>
    </w:p>
    <w:p w14:paraId="5A70044D" w14:textId="77777777" w:rsidR="0021123A" w:rsidRPr="0021123A" w:rsidRDefault="0021123A" w:rsidP="0021123A">
      <w:pPr>
        <w:numPr>
          <w:ilvl w:val="0"/>
          <w:numId w:val="1"/>
        </w:numPr>
        <w:rPr>
          <w:lang w:val="fr-FR"/>
        </w:rPr>
      </w:pPr>
      <w:r w:rsidRPr="0021123A">
        <w:rPr>
          <w:b/>
          <w:bCs/>
          <w:lang w:val="fr-FR"/>
        </w:rPr>
        <w:t xml:space="preserve">Calcul &amp; </w:t>
      </w:r>
      <w:proofErr w:type="spellStart"/>
      <w:r w:rsidRPr="0021123A">
        <w:rPr>
          <w:b/>
          <w:bCs/>
          <w:lang w:val="fr-FR"/>
        </w:rPr>
        <w:t>scoring</w:t>
      </w:r>
      <w:proofErr w:type="spellEnd"/>
      <w:r w:rsidRPr="0021123A">
        <w:rPr>
          <w:lang w:val="fr-FR"/>
        </w:rPr>
        <w:t xml:space="preserve"> (formules, critères, combinaisons multi-territoires, etc.)</w:t>
      </w:r>
    </w:p>
    <w:p w14:paraId="1661D977" w14:textId="77777777" w:rsidR="0021123A" w:rsidRPr="0021123A" w:rsidRDefault="0021123A" w:rsidP="0021123A">
      <w:pPr>
        <w:numPr>
          <w:ilvl w:val="0"/>
          <w:numId w:val="1"/>
        </w:numPr>
        <w:rPr>
          <w:lang w:val="fr-FR"/>
        </w:rPr>
      </w:pPr>
      <w:r w:rsidRPr="0021123A">
        <w:rPr>
          <w:b/>
          <w:bCs/>
          <w:lang w:val="fr-FR"/>
        </w:rPr>
        <w:t>Restitution</w:t>
      </w:r>
      <w:r w:rsidRPr="0021123A">
        <w:rPr>
          <w:lang w:val="fr-FR"/>
        </w:rPr>
        <w:t xml:space="preserve"> (PDF, </w:t>
      </w:r>
      <w:proofErr w:type="gramStart"/>
      <w:r w:rsidRPr="0021123A">
        <w:rPr>
          <w:lang w:val="fr-FR"/>
        </w:rPr>
        <w:t>email</w:t>
      </w:r>
      <w:proofErr w:type="gramEnd"/>
      <w:r w:rsidRPr="0021123A">
        <w:rPr>
          <w:lang w:val="fr-FR"/>
        </w:rPr>
        <w:t xml:space="preserve">, </w:t>
      </w:r>
      <w:proofErr w:type="spellStart"/>
      <w:r w:rsidRPr="0021123A">
        <w:rPr>
          <w:lang w:val="fr-FR"/>
        </w:rPr>
        <w:t>dashboard</w:t>
      </w:r>
      <w:proofErr w:type="spellEnd"/>
      <w:r w:rsidRPr="0021123A">
        <w:rPr>
          <w:lang w:val="fr-FR"/>
        </w:rPr>
        <w:t>)</w:t>
      </w:r>
    </w:p>
    <w:p w14:paraId="42E05564" w14:textId="77777777" w:rsidR="0021123A" w:rsidRPr="0021123A" w:rsidRDefault="0021123A" w:rsidP="0021123A">
      <w:pPr>
        <w:numPr>
          <w:ilvl w:val="0"/>
          <w:numId w:val="1"/>
        </w:numPr>
        <w:rPr>
          <w:lang w:val="fr-FR"/>
        </w:rPr>
      </w:pPr>
      <w:r w:rsidRPr="0021123A">
        <w:rPr>
          <w:b/>
          <w:bCs/>
          <w:lang w:val="fr-FR"/>
        </w:rPr>
        <w:t>Analyse IA</w:t>
      </w:r>
      <w:r w:rsidRPr="0021123A">
        <w:rPr>
          <w:lang w:val="fr-FR"/>
        </w:rPr>
        <w:t xml:space="preserve"> (lecture des réponses brutes, ou des profils calculés, pour générer insights, recommandations, ou corrélations inédites).</w:t>
      </w:r>
    </w:p>
    <w:p w14:paraId="3338A8C8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En gros : un </w:t>
      </w:r>
      <w:proofErr w:type="spellStart"/>
      <w:r w:rsidRPr="0021123A">
        <w:rPr>
          <w:b/>
          <w:bCs/>
          <w:lang w:val="fr-FR"/>
        </w:rPr>
        <w:t>framework</w:t>
      </w:r>
      <w:proofErr w:type="spellEnd"/>
      <w:r w:rsidRPr="0021123A">
        <w:rPr>
          <w:b/>
          <w:bCs/>
          <w:lang w:val="fr-FR"/>
        </w:rPr>
        <w:t xml:space="preserve"> générique</w:t>
      </w:r>
      <w:r w:rsidRPr="0021123A">
        <w:rPr>
          <w:lang w:val="fr-FR"/>
        </w:rPr>
        <w:t>, pas juste une série de tests. C’est ce qui lui donne de la valeur différenciante.</w:t>
      </w:r>
    </w:p>
    <w:p w14:paraId="1FAFD720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3B31797D">
          <v:rect id="_x0000_i1080" style="width:0;height:1.5pt" o:hralign="center" o:hrstd="t" o:hr="t" fillcolor="#a0a0a0" stroked="f"/>
        </w:pict>
      </w:r>
    </w:p>
    <w:p w14:paraId="37DCB1A1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👥</w:t>
      </w:r>
      <w:r w:rsidRPr="0021123A">
        <w:rPr>
          <w:b/>
          <w:bCs/>
          <w:lang w:val="fr-FR"/>
        </w:rPr>
        <w:t xml:space="preserve"> Types de publics et usages</w:t>
      </w:r>
    </w:p>
    <w:p w14:paraId="28974083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1. B2C (grand public)</w:t>
      </w:r>
    </w:p>
    <w:p w14:paraId="4D929EF5" w14:textId="77777777" w:rsidR="0021123A" w:rsidRPr="0021123A" w:rsidRDefault="0021123A" w:rsidP="0021123A">
      <w:pPr>
        <w:numPr>
          <w:ilvl w:val="0"/>
          <w:numId w:val="2"/>
        </w:numPr>
        <w:rPr>
          <w:lang w:val="fr-FR"/>
        </w:rPr>
      </w:pPr>
      <w:r w:rsidRPr="0021123A">
        <w:rPr>
          <w:b/>
          <w:bCs/>
          <w:lang w:val="fr-FR"/>
        </w:rPr>
        <w:t>Développement personnel</w:t>
      </w:r>
      <w:r w:rsidRPr="0021123A">
        <w:rPr>
          <w:lang w:val="fr-FR"/>
        </w:rPr>
        <w:t xml:space="preserve"> : explorer sa personnalité, ses motivations, ses talents cachés.</w:t>
      </w:r>
    </w:p>
    <w:p w14:paraId="0CE8EDC8" w14:textId="77777777" w:rsidR="0021123A" w:rsidRPr="0021123A" w:rsidRDefault="0021123A" w:rsidP="0021123A">
      <w:pPr>
        <w:numPr>
          <w:ilvl w:val="0"/>
          <w:numId w:val="2"/>
        </w:numPr>
        <w:rPr>
          <w:lang w:val="fr-FR"/>
        </w:rPr>
      </w:pPr>
      <w:r w:rsidRPr="0021123A">
        <w:rPr>
          <w:b/>
          <w:bCs/>
          <w:lang w:val="fr-FR"/>
        </w:rPr>
        <w:t>Orientation scolaire/pro</w:t>
      </w:r>
      <w:r w:rsidRPr="0021123A">
        <w:rPr>
          <w:lang w:val="fr-FR"/>
        </w:rPr>
        <w:t xml:space="preserve"> : jeunes en choix d’orientation, reconversions professionnelles.</w:t>
      </w:r>
    </w:p>
    <w:p w14:paraId="5EF6BDCA" w14:textId="77777777" w:rsidR="0021123A" w:rsidRPr="0021123A" w:rsidRDefault="0021123A" w:rsidP="0021123A">
      <w:pPr>
        <w:numPr>
          <w:ilvl w:val="0"/>
          <w:numId w:val="2"/>
        </w:numPr>
        <w:rPr>
          <w:lang w:val="fr-FR"/>
        </w:rPr>
      </w:pPr>
      <w:r w:rsidRPr="0021123A">
        <w:rPr>
          <w:b/>
          <w:bCs/>
          <w:lang w:val="fr-FR"/>
        </w:rPr>
        <w:t>Bien-être &amp; relations</w:t>
      </w:r>
      <w:r w:rsidRPr="0021123A">
        <w:rPr>
          <w:lang w:val="fr-FR"/>
        </w:rPr>
        <w:t xml:space="preserve"> : compatibilités relationnelles, conseils en couple, gestion du stress.</w:t>
      </w:r>
    </w:p>
    <w:p w14:paraId="3ADBC7B3" w14:textId="77777777" w:rsidR="0021123A" w:rsidRPr="0021123A" w:rsidRDefault="0021123A" w:rsidP="0021123A">
      <w:pPr>
        <w:numPr>
          <w:ilvl w:val="0"/>
          <w:numId w:val="2"/>
        </w:numPr>
        <w:rPr>
          <w:lang w:val="fr-FR"/>
        </w:rPr>
      </w:pPr>
      <w:r w:rsidRPr="0021123A">
        <w:rPr>
          <w:b/>
          <w:bCs/>
          <w:lang w:val="fr-FR"/>
        </w:rPr>
        <w:t>Gamification</w:t>
      </w:r>
      <w:r w:rsidRPr="0021123A">
        <w:rPr>
          <w:lang w:val="fr-FR"/>
        </w:rPr>
        <w:t xml:space="preserve"> : tests ludiques, quiz de personnalité adaptés aux réseaux sociaux.</w:t>
      </w:r>
    </w:p>
    <w:p w14:paraId="1C88E549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2. B2B (entreprises, organisations)</w:t>
      </w:r>
    </w:p>
    <w:p w14:paraId="4AD0F165" w14:textId="77777777" w:rsidR="0021123A" w:rsidRPr="0021123A" w:rsidRDefault="0021123A" w:rsidP="0021123A">
      <w:pPr>
        <w:numPr>
          <w:ilvl w:val="0"/>
          <w:numId w:val="3"/>
        </w:numPr>
        <w:rPr>
          <w:lang w:val="fr-FR"/>
        </w:rPr>
      </w:pPr>
      <w:r w:rsidRPr="0021123A">
        <w:rPr>
          <w:b/>
          <w:bCs/>
          <w:lang w:val="fr-FR"/>
        </w:rPr>
        <w:t xml:space="preserve">Recrutement / </w:t>
      </w:r>
      <w:proofErr w:type="spellStart"/>
      <w:r w:rsidRPr="0021123A">
        <w:rPr>
          <w:b/>
          <w:bCs/>
          <w:lang w:val="fr-FR"/>
        </w:rPr>
        <w:t>Assessment</w:t>
      </w:r>
      <w:proofErr w:type="spellEnd"/>
      <w:r w:rsidRPr="0021123A">
        <w:rPr>
          <w:b/>
          <w:bCs/>
          <w:lang w:val="fr-FR"/>
        </w:rPr>
        <w:t xml:space="preserve"> center</w:t>
      </w:r>
      <w:r w:rsidRPr="0021123A">
        <w:rPr>
          <w:lang w:val="fr-FR"/>
        </w:rPr>
        <w:t xml:space="preserve"> : filtrer, profiler, ou compléter des entretiens avec une grille neutre.</w:t>
      </w:r>
    </w:p>
    <w:p w14:paraId="4CC97B4B" w14:textId="77777777" w:rsidR="0021123A" w:rsidRPr="0021123A" w:rsidRDefault="0021123A" w:rsidP="0021123A">
      <w:pPr>
        <w:numPr>
          <w:ilvl w:val="0"/>
          <w:numId w:val="3"/>
        </w:numPr>
        <w:rPr>
          <w:lang w:val="fr-FR"/>
        </w:rPr>
      </w:pPr>
      <w:r w:rsidRPr="0021123A">
        <w:rPr>
          <w:b/>
          <w:bCs/>
          <w:lang w:val="fr-FR"/>
        </w:rPr>
        <w:t>Mobilité interne</w:t>
      </w:r>
      <w:r w:rsidRPr="0021123A">
        <w:rPr>
          <w:lang w:val="fr-FR"/>
        </w:rPr>
        <w:t xml:space="preserve"> : détecter les potentiels, comprendre ce qui motive chaque collaborateur (</w:t>
      </w:r>
      <w:proofErr w:type="spellStart"/>
      <w:r w:rsidRPr="0021123A">
        <w:rPr>
          <w:lang w:val="fr-FR"/>
        </w:rPr>
        <w:t>anchors</w:t>
      </w:r>
      <w:proofErr w:type="spellEnd"/>
      <w:r w:rsidRPr="0021123A">
        <w:rPr>
          <w:lang w:val="fr-FR"/>
        </w:rPr>
        <w:t>, couleurs, MBTI).</w:t>
      </w:r>
    </w:p>
    <w:p w14:paraId="688BD0A6" w14:textId="77777777" w:rsidR="0021123A" w:rsidRPr="0021123A" w:rsidRDefault="0021123A" w:rsidP="0021123A">
      <w:pPr>
        <w:numPr>
          <w:ilvl w:val="0"/>
          <w:numId w:val="3"/>
        </w:numPr>
        <w:rPr>
          <w:lang w:val="fr-FR"/>
        </w:rPr>
      </w:pPr>
      <w:r w:rsidRPr="0021123A">
        <w:rPr>
          <w:b/>
          <w:bCs/>
          <w:lang w:val="fr-FR"/>
        </w:rPr>
        <w:t>Formation / Coaching</w:t>
      </w:r>
      <w:r w:rsidRPr="0021123A">
        <w:rPr>
          <w:lang w:val="fr-FR"/>
        </w:rPr>
        <w:t xml:space="preserve"> : supports pour consultants et coachs (team building, communication d’équipe, leadership).</w:t>
      </w:r>
    </w:p>
    <w:p w14:paraId="56D0596E" w14:textId="77777777" w:rsidR="0021123A" w:rsidRPr="0021123A" w:rsidRDefault="0021123A" w:rsidP="0021123A">
      <w:pPr>
        <w:numPr>
          <w:ilvl w:val="0"/>
          <w:numId w:val="3"/>
        </w:numPr>
        <w:rPr>
          <w:lang w:val="fr-FR"/>
        </w:rPr>
      </w:pPr>
      <w:r w:rsidRPr="0021123A">
        <w:rPr>
          <w:b/>
          <w:bCs/>
          <w:lang w:val="fr-FR"/>
        </w:rPr>
        <w:t>Management</w:t>
      </w:r>
      <w:r w:rsidRPr="0021123A">
        <w:rPr>
          <w:lang w:val="fr-FR"/>
        </w:rPr>
        <w:t xml:space="preserve"> : analyser les complémentarités d’équipes, détecter les tensions, préparer un séminaire RH.</w:t>
      </w:r>
    </w:p>
    <w:p w14:paraId="1203A4BC" w14:textId="77777777" w:rsidR="0021123A" w:rsidRPr="0021123A" w:rsidRDefault="0021123A" w:rsidP="0021123A">
      <w:pPr>
        <w:numPr>
          <w:ilvl w:val="0"/>
          <w:numId w:val="3"/>
        </w:numPr>
        <w:rPr>
          <w:lang w:val="fr-FR"/>
        </w:rPr>
      </w:pPr>
      <w:r w:rsidRPr="0021123A">
        <w:rPr>
          <w:b/>
          <w:bCs/>
          <w:lang w:val="fr-FR"/>
        </w:rPr>
        <w:t>Stratégie organisationnelle</w:t>
      </w:r>
      <w:r w:rsidRPr="0021123A">
        <w:rPr>
          <w:lang w:val="fr-FR"/>
        </w:rPr>
        <w:t xml:space="preserve"> : ton module r&amp;K avec les critères + IA pourrait devenir un </w:t>
      </w:r>
      <w:r w:rsidRPr="0021123A">
        <w:rPr>
          <w:b/>
          <w:bCs/>
          <w:lang w:val="fr-FR"/>
        </w:rPr>
        <w:t>tableau de bord décisionnel</w:t>
      </w:r>
      <w:r w:rsidRPr="0021123A">
        <w:rPr>
          <w:lang w:val="fr-FR"/>
        </w:rPr>
        <w:t xml:space="preserve"> pour dirigeants.</w:t>
      </w:r>
    </w:p>
    <w:p w14:paraId="30D3769F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3. Secteurs spécialisés</w:t>
      </w:r>
    </w:p>
    <w:p w14:paraId="3B7A7FB0" w14:textId="77777777" w:rsidR="0021123A" w:rsidRPr="0021123A" w:rsidRDefault="0021123A" w:rsidP="0021123A">
      <w:pPr>
        <w:numPr>
          <w:ilvl w:val="0"/>
          <w:numId w:val="4"/>
        </w:numPr>
        <w:rPr>
          <w:lang w:val="fr-FR"/>
        </w:rPr>
      </w:pPr>
      <w:r w:rsidRPr="0021123A">
        <w:rPr>
          <w:b/>
          <w:bCs/>
          <w:lang w:val="fr-FR"/>
        </w:rPr>
        <w:t>Éducation</w:t>
      </w:r>
      <w:r w:rsidRPr="0021123A">
        <w:rPr>
          <w:lang w:val="fr-FR"/>
        </w:rPr>
        <w:t xml:space="preserve"> : outils pour profs/conseillers d’orientation (tests adaptés aux élèves).</w:t>
      </w:r>
    </w:p>
    <w:p w14:paraId="6581592E" w14:textId="77777777" w:rsidR="0021123A" w:rsidRPr="0021123A" w:rsidRDefault="0021123A" w:rsidP="0021123A">
      <w:pPr>
        <w:numPr>
          <w:ilvl w:val="0"/>
          <w:numId w:val="4"/>
        </w:numPr>
        <w:rPr>
          <w:lang w:val="fr-FR"/>
        </w:rPr>
      </w:pPr>
      <w:r w:rsidRPr="0021123A">
        <w:rPr>
          <w:b/>
          <w:bCs/>
          <w:lang w:val="fr-FR"/>
        </w:rPr>
        <w:lastRenderedPageBreak/>
        <w:t>Santé &amp; psycho-social</w:t>
      </w:r>
      <w:r w:rsidRPr="0021123A">
        <w:rPr>
          <w:lang w:val="fr-FR"/>
        </w:rPr>
        <w:t xml:space="preserve"> : cabinets de psy, thérapeutes, centres de santé → outils de diagnostic complémentaire (non médical, mais indicatif).</w:t>
      </w:r>
    </w:p>
    <w:p w14:paraId="2E47162D" w14:textId="77777777" w:rsidR="0021123A" w:rsidRPr="0021123A" w:rsidRDefault="0021123A" w:rsidP="0021123A">
      <w:pPr>
        <w:numPr>
          <w:ilvl w:val="0"/>
          <w:numId w:val="4"/>
        </w:numPr>
        <w:rPr>
          <w:lang w:val="fr-FR"/>
        </w:rPr>
      </w:pPr>
      <w:proofErr w:type="spellStart"/>
      <w:r w:rsidRPr="0021123A">
        <w:rPr>
          <w:b/>
          <w:bCs/>
          <w:lang w:val="fr-FR"/>
        </w:rPr>
        <w:t>Co-working</w:t>
      </w:r>
      <w:proofErr w:type="spellEnd"/>
      <w:r w:rsidRPr="0021123A">
        <w:rPr>
          <w:b/>
          <w:bCs/>
          <w:lang w:val="fr-FR"/>
        </w:rPr>
        <w:t xml:space="preserve"> &amp; incubateurs</w:t>
      </w:r>
      <w:r w:rsidRPr="0021123A">
        <w:rPr>
          <w:lang w:val="fr-FR"/>
        </w:rPr>
        <w:t xml:space="preserve"> : tests pour entrepreneurs (profil d’innovation, créativité, résilience).</w:t>
      </w:r>
    </w:p>
    <w:p w14:paraId="782A755D" w14:textId="77777777" w:rsidR="0021123A" w:rsidRPr="0021123A" w:rsidRDefault="0021123A" w:rsidP="0021123A">
      <w:pPr>
        <w:numPr>
          <w:ilvl w:val="0"/>
          <w:numId w:val="4"/>
        </w:numPr>
        <w:rPr>
          <w:lang w:val="fr-FR"/>
        </w:rPr>
      </w:pPr>
      <w:r w:rsidRPr="0021123A">
        <w:rPr>
          <w:b/>
          <w:bCs/>
          <w:lang w:val="fr-FR"/>
        </w:rPr>
        <w:t>Institutions publiques</w:t>
      </w:r>
      <w:r w:rsidRPr="0021123A">
        <w:rPr>
          <w:lang w:val="fr-FR"/>
        </w:rPr>
        <w:t xml:space="preserve"> : orientation, insertion, programmes emploi-formation.</w:t>
      </w:r>
    </w:p>
    <w:p w14:paraId="0FE579C2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740E9184">
          <v:rect id="_x0000_i1081" style="width:0;height:1.5pt" o:hralign="center" o:hrstd="t" o:hr="t" fillcolor="#a0a0a0" stroked="f"/>
        </w:pict>
      </w:r>
    </w:p>
    <w:p w14:paraId="717CBC73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🤖</w:t>
      </w:r>
      <w:r w:rsidRPr="0021123A">
        <w:rPr>
          <w:b/>
          <w:bCs/>
          <w:lang w:val="fr-FR"/>
        </w:rPr>
        <w:t xml:space="preserve"> Valeur ajoutée de l’IA</w:t>
      </w:r>
    </w:p>
    <w:p w14:paraId="595671BA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>Aujourd’hui, la plupart des tests sortent des résultats “statiques” → un profil figé.</w:t>
      </w:r>
      <w:r w:rsidRPr="0021123A">
        <w:rPr>
          <w:lang w:val="fr-FR"/>
        </w:rPr>
        <w:br/>
        <w:t>Avec ton approche :</w:t>
      </w:r>
    </w:p>
    <w:p w14:paraId="6455C06A" w14:textId="77777777" w:rsidR="0021123A" w:rsidRPr="0021123A" w:rsidRDefault="0021123A" w:rsidP="0021123A">
      <w:pPr>
        <w:numPr>
          <w:ilvl w:val="0"/>
          <w:numId w:val="5"/>
        </w:numPr>
        <w:rPr>
          <w:lang w:val="fr-FR"/>
        </w:rPr>
      </w:pPr>
      <w:r w:rsidRPr="0021123A">
        <w:rPr>
          <w:b/>
          <w:bCs/>
          <w:lang w:val="fr-FR"/>
        </w:rPr>
        <w:t>Lecture des réponses brutes</w:t>
      </w:r>
      <w:r w:rsidRPr="0021123A">
        <w:rPr>
          <w:lang w:val="fr-FR"/>
        </w:rPr>
        <w:t xml:space="preserve"> → l’IA peut capter des nuances (ex. incohérences, hésitations, patterns non prévus par les grilles).</w:t>
      </w:r>
    </w:p>
    <w:p w14:paraId="48C3862A" w14:textId="77777777" w:rsidR="0021123A" w:rsidRPr="0021123A" w:rsidRDefault="0021123A" w:rsidP="0021123A">
      <w:pPr>
        <w:numPr>
          <w:ilvl w:val="0"/>
          <w:numId w:val="5"/>
        </w:numPr>
        <w:rPr>
          <w:lang w:val="fr-FR"/>
        </w:rPr>
      </w:pPr>
      <w:r w:rsidRPr="0021123A">
        <w:rPr>
          <w:b/>
          <w:bCs/>
          <w:lang w:val="fr-FR"/>
        </w:rPr>
        <w:t>Analyse multi-tests</w:t>
      </w:r>
      <w:r w:rsidRPr="0021123A">
        <w:rPr>
          <w:lang w:val="fr-FR"/>
        </w:rPr>
        <w:t xml:space="preserve"> → croiser MBTI + Couleurs + Ancres pour sortir un portrait “augmenté”.</w:t>
      </w:r>
    </w:p>
    <w:p w14:paraId="0FFEC311" w14:textId="77777777" w:rsidR="0021123A" w:rsidRPr="0021123A" w:rsidRDefault="0021123A" w:rsidP="0021123A">
      <w:pPr>
        <w:numPr>
          <w:ilvl w:val="0"/>
          <w:numId w:val="5"/>
        </w:numPr>
        <w:rPr>
          <w:lang w:val="fr-FR"/>
        </w:rPr>
      </w:pPr>
      <w:r w:rsidRPr="0021123A">
        <w:rPr>
          <w:b/>
          <w:bCs/>
          <w:lang w:val="fr-FR"/>
        </w:rPr>
        <w:t>Recommandations personnalisées</w:t>
      </w:r>
      <w:r w:rsidRPr="0021123A">
        <w:rPr>
          <w:lang w:val="fr-FR"/>
        </w:rPr>
        <w:t xml:space="preserve"> → non seulement “voici votre profil”, mais aussi “voici vos prochaines pistes d’action, adaptées à votre contexte”.</w:t>
      </w:r>
    </w:p>
    <w:p w14:paraId="3B8E136E" w14:textId="77777777" w:rsidR="0021123A" w:rsidRPr="0021123A" w:rsidRDefault="0021123A" w:rsidP="0021123A">
      <w:pPr>
        <w:numPr>
          <w:ilvl w:val="0"/>
          <w:numId w:val="5"/>
        </w:numPr>
        <w:rPr>
          <w:lang w:val="fr-FR"/>
        </w:rPr>
      </w:pPr>
      <w:r w:rsidRPr="0021123A">
        <w:rPr>
          <w:b/>
          <w:bCs/>
          <w:lang w:val="fr-FR"/>
        </w:rPr>
        <w:t>Adaptation dynamique</w:t>
      </w:r>
      <w:r w:rsidRPr="0021123A">
        <w:rPr>
          <w:lang w:val="fr-FR"/>
        </w:rPr>
        <w:t xml:space="preserve"> → l’IA pourrait ajuster les questions en temps réel selon les réponses (logique d’entretien semi-dirigé automatisé).</w:t>
      </w:r>
    </w:p>
    <w:p w14:paraId="548C3BE6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6DF15E60">
          <v:rect id="_x0000_i1082" style="width:0;height:1.5pt" o:hralign="center" o:hrstd="t" o:hr="t" fillcolor="#a0a0a0" stroked="f"/>
        </w:pict>
      </w:r>
    </w:p>
    <w:p w14:paraId="22E2D7B3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🚀</w:t>
      </w:r>
      <w:r w:rsidRPr="0021123A">
        <w:rPr>
          <w:b/>
          <w:bCs/>
          <w:lang w:val="fr-FR"/>
        </w:rPr>
        <w:t xml:space="preserve"> Positionnement stratégique</w:t>
      </w:r>
    </w:p>
    <w:p w14:paraId="7379AC24" w14:textId="77777777" w:rsidR="0021123A" w:rsidRPr="0021123A" w:rsidRDefault="0021123A" w:rsidP="0021123A">
      <w:pPr>
        <w:numPr>
          <w:ilvl w:val="0"/>
          <w:numId w:val="6"/>
        </w:numPr>
        <w:rPr>
          <w:lang w:val="fr-FR"/>
        </w:rPr>
      </w:pPr>
      <w:r w:rsidRPr="0021123A">
        <w:rPr>
          <w:b/>
          <w:bCs/>
          <w:lang w:val="fr-FR"/>
        </w:rPr>
        <w:t>B2C</w:t>
      </w:r>
      <w:r w:rsidRPr="0021123A">
        <w:rPr>
          <w:lang w:val="fr-FR"/>
        </w:rPr>
        <w:t xml:space="preserve"> → plateforme de tests (freemium/ludique), vente de rapports détaillés, appli mobile.</w:t>
      </w:r>
    </w:p>
    <w:p w14:paraId="1DCDD12C" w14:textId="77777777" w:rsidR="0021123A" w:rsidRPr="0021123A" w:rsidRDefault="0021123A" w:rsidP="0021123A">
      <w:pPr>
        <w:numPr>
          <w:ilvl w:val="0"/>
          <w:numId w:val="6"/>
        </w:numPr>
        <w:rPr>
          <w:lang w:val="fr-FR"/>
        </w:rPr>
      </w:pPr>
      <w:r w:rsidRPr="0021123A">
        <w:rPr>
          <w:b/>
          <w:bCs/>
          <w:lang w:val="fr-FR"/>
        </w:rPr>
        <w:t>B2B</w:t>
      </w:r>
      <w:r w:rsidRPr="0021123A">
        <w:rPr>
          <w:lang w:val="fr-FR"/>
        </w:rPr>
        <w:t xml:space="preserve"> → “white label” pour coachs, RH, consultants → ils utilisent ton usine comme backend et mettent leur marque dessus.</w:t>
      </w:r>
    </w:p>
    <w:p w14:paraId="7BDE54A1" w14:textId="77777777" w:rsidR="0021123A" w:rsidRPr="0021123A" w:rsidRDefault="0021123A" w:rsidP="0021123A">
      <w:pPr>
        <w:numPr>
          <w:ilvl w:val="0"/>
          <w:numId w:val="6"/>
        </w:numPr>
        <w:rPr>
          <w:lang w:val="fr-FR"/>
        </w:rPr>
      </w:pPr>
      <w:r w:rsidRPr="0021123A">
        <w:rPr>
          <w:b/>
          <w:bCs/>
          <w:lang w:val="fr-FR"/>
        </w:rPr>
        <w:t>Premium</w:t>
      </w:r>
      <w:r w:rsidRPr="0021123A">
        <w:rPr>
          <w:lang w:val="fr-FR"/>
        </w:rPr>
        <w:t xml:space="preserve"> → module IA réservé aux entreprises (diagnostic d’équipe, stratégies de résilience, recommandations managériales).</w:t>
      </w:r>
    </w:p>
    <w:p w14:paraId="1B61A7EA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5FBE7897">
          <v:rect id="_x0000_i1083" style="width:0;height:1.5pt" o:hralign="center" o:hrstd="t" o:hr="t" fillcolor="#a0a0a0" stroked="f"/>
        </w:pict>
      </w:r>
    </w:p>
    <w:p w14:paraId="0C738691" w14:textId="77777777" w:rsidR="0021123A" w:rsidRPr="0021123A" w:rsidRDefault="0021123A" w:rsidP="0021123A">
      <w:pPr>
        <w:rPr>
          <w:lang w:val="fr-FR"/>
        </w:rPr>
      </w:pP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En résumé, tu n’es pas juste en train de créer un catalogue de tests, mais </w:t>
      </w:r>
      <w:r w:rsidRPr="0021123A">
        <w:rPr>
          <w:b/>
          <w:bCs/>
          <w:lang w:val="fr-FR"/>
        </w:rPr>
        <w:t>un écosystème universel de diagnostic et d’analyse psychologique/stratégique</w:t>
      </w:r>
      <w:r w:rsidRPr="0021123A">
        <w:rPr>
          <w:lang w:val="fr-FR"/>
        </w:rPr>
        <w:t>, avec trois niveaux :</w:t>
      </w:r>
    </w:p>
    <w:p w14:paraId="46FE11E3" w14:textId="77777777" w:rsidR="0021123A" w:rsidRPr="0021123A" w:rsidRDefault="0021123A" w:rsidP="0021123A">
      <w:pPr>
        <w:numPr>
          <w:ilvl w:val="0"/>
          <w:numId w:val="7"/>
        </w:numPr>
        <w:rPr>
          <w:lang w:val="fr-FR"/>
        </w:rPr>
      </w:pPr>
      <w:r w:rsidRPr="0021123A">
        <w:rPr>
          <w:b/>
          <w:bCs/>
          <w:lang w:val="fr-FR"/>
        </w:rPr>
        <w:t>Collecte structurée</w:t>
      </w:r>
      <w:r w:rsidRPr="0021123A">
        <w:rPr>
          <w:lang w:val="fr-FR"/>
        </w:rPr>
        <w:t xml:space="preserve"> (formulaires → bases)</w:t>
      </w:r>
    </w:p>
    <w:p w14:paraId="1C01078F" w14:textId="77777777" w:rsidR="0021123A" w:rsidRPr="0021123A" w:rsidRDefault="0021123A" w:rsidP="0021123A">
      <w:pPr>
        <w:numPr>
          <w:ilvl w:val="0"/>
          <w:numId w:val="7"/>
        </w:numPr>
        <w:rPr>
          <w:lang w:val="fr-FR"/>
        </w:rPr>
      </w:pPr>
      <w:r w:rsidRPr="0021123A">
        <w:rPr>
          <w:b/>
          <w:bCs/>
          <w:lang w:val="fr-FR"/>
        </w:rPr>
        <w:t>Calcul déterministe</w:t>
      </w:r>
      <w:r w:rsidRPr="0021123A">
        <w:rPr>
          <w:lang w:val="fr-FR"/>
        </w:rPr>
        <w:t xml:space="preserve"> (scores, combinaisons, profils fixes)</w:t>
      </w:r>
    </w:p>
    <w:p w14:paraId="6E8BC779" w14:textId="77777777" w:rsidR="0021123A" w:rsidRPr="0021123A" w:rsidRDefault="0021123A" w:rsidP="0021123A">
      <w:pPr>
        <w:numPr>
          <w:ilvl w:val="0"/>
          <w:numId w:val="7"/>
        </w:numPr>
        <w:rPr>
          <w:lang w:val="fr-FR"/>
        </w:rPr>
      </w:pPr>
      <w:r w:rsidRPr="0021123A">
        <w:rPr>
          <w:b/>
          <w:bCs/>
          <w:lang w:val="fr-FR"/>
        </w:rPr>
        <w:t>Analyse interprétative</w:t>
      </w:r>
      <w:r w:rsidRPr="0021123A">
        <w:rPr>
          <w:lang w:val="fr-FR"/>
        </w:rPr>
        <w:t xml:space="preserve"> (IA, croisement, prospective)</w:t>
      </w:r>
    </w:p>
    <w:p w14:paraId="03705496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29253277">
          <v:rect id="_x0000_i1084" style="width:0;height:1.5pt" o:hralign="center" o:hrstd="t" o:hr="t" fillcolor="#a0a0a0" stroked="f"/>
        </w:pict>
      </w:r>
    </w:p>
    <w:p w14:paraId="0769BA10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Veux-tu que je te propose </w:t>
      </w:r>
      <w:r w:rsidRPr="0021123A">
        <w:rPr>
          <w:b/>
          <w:bCs/>
          <w:lang w:val="fr-FR"/>
        </w:rPr>
        <w:t>un mapping concret B2B / B2C</w:t>
      </w:r>
      <w:r w:rsidRPr="0021123A">
        <w:rPr>
          <w:lang w:val="fr-FR"/>
        </w:rPr>
        <w:t xml:space="preserve"> (sous forme tableau) qui met en face : </w:t>
      </w:r>
      <w:r w:rsidRPr="0021123A">
        <w:rPr>
          <w:b/>
          <w:bCs/>
          <w:lang w:val="fr-FR"/>
        </w:rPr>
        <w:t>public cible</w:t>
      </w:r>
      <w:r w:rsidRPr="0021123A">
        <w:rPr>
          <w:lang w:val="fr-FR"/>
        </w:rPr>
        <w:t xml:space="preserve">, </w:t>
      </w:r>
      <w:r w:rsidRPr="0021123A">
        <w:rPr>
          <w:b/>
          <w:bCs/>
          <w:lang w:val="fr-FR"/>
        </w:rPr>
        <w:t>type de test</w:t>
      </w:r>
      <w:r w:rsidRPr="0021123A">
        <w:rPr>
          <w:lang w:val="fr-FR"/>
        </w:rPr>
        <w:t xml:space="preserve">, </w:t>
      </w:r>
      <w:r w:rsidRPr="0021123A">
        <w:rPr>
          <w:b/>
          <w:bCs/>
          <w:lang w:val="fr-FR"/>
        </w:rPr>
        <w:t>bénéfice perçu</w:t>
      </w:r>
      <w:r w:rsidRPr="0021123A">
        <w:rPr>
          <w:lang w:val="fr-FR"/>
        </w:rPr>
        <w:t xml:space="preserve">, </w:t>
      </w:r>
      <w:r w:rsidRPr="0021123A">
        <w:rPr>
          <w:b/>
          <w:bCs/>
          <w:lang w:val="fr-FR"/>
        </w:rPr>
        <w:t>modèle de monétisation</w:t>
      </w:r>
      <w:r w:rsidRPr="0021123A">
        <w:rPr>
          <w:lang w:val="fr-FR"/>
        </w:rPr>
        <w:t xml:space="preserve"> ?</w:t>
      </w:r>
    </w:p>
    <w:p w14:paraId="7E13BACC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Vous avez dit :</w:t>
      </w:r>
    </w:p>
    <w:p w14:paraId="55F20CC8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>Il y a-t-il des concurrents directs sur ce même segment de service qui existerait déjà</w:t>
      </w:r>
    </w:p>
    <w:p w14:paraId="41E14B6B" w14:textId="77777777" w:rsidR="0021123A" w:rsidRPr="0021123A" w:rsidRDefault="0021123A" w:rsidP="0021123A">
      <w:pPr>
        <w:rPr>
          <w:b/>
          <w:bCs/>
          <w:lang w:val="fr-FR"/>
        </w:rPr>
      </w:pPr>
      <w:proofErr w:type="spellStart"/>
      <w:r w:rsidRPr="0021123A">
        <w:rPr>
          <w:b/>
          <w:bCs/>
          <w:lang w:val="fr-FR"/>
        </w:rPr>
        <w:lastRenderedPageBreak/>
        <w:t>ChatGPT</w:t>
      </w:r>
      <w:proofErr w:type="spellEnd"/>
      <w:r w:rsidRPr="0021123A">
        <w:rPr>
          <w:b/>
          <w:bCs/>
          <w:lang w:val="fr-FR"/>
        </w:rPr>
        <w:t xml:space="preserve"> a dit :</w:t>
      </w:r>
    </w:p>
    <w:p w14:paraId="7B171DE3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Oui — il existe déjà plusieurs acteurs sur des segments proches, mais aucun (à ma connaissance) qui combine </w:t>
      </w:r>
      <w:r w:rsidRPr="0021123A">
        <w:rPr>
          <w:b/>
          <w:bCs/>
          <w:lang w:val="fr-FR"/>
        </w:rPr>
        <w:t>tous</w:t>
      </w:r>
      <w:r w:rsidRPr="0021123A">
        <w:rPr>
          <w:lang w:val="fr-FR"/>
        </w:rPr>
        <w:t xml:space="preserve"> les modules (tests psychométriques variés + analyse IA “augmentée”) dans une plateforme totalement générique. Voici un panorama des concurrents / alternatives, de leurs forces, et des niches qu’ils occupent — cela permet de voir où tu pourrais te différencier.</w:t>
      </w:r>
    </w:p>
    <w:p w14:paraId="40E27B63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130DD181">
          <v:rect id="_x0000_i1085" style="width:0;height:1.5pt" o:hralign="center" o:hrstd="t" o:hr="t" fillcolor="#a0a0a0" stroked="f"/>
        </w:pict>
      </w:r>
    </w:p>
    <w:p w14:paraId="4BA44A6C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🔍</w:t>
      </w:r>
      <w:r w:rsidRPr="0021123A">
        <w:rPr>
          <w:b/>
          <w:bCs/>
          <w:lang w:val="fr-FR"/>
        </w:rPr>
        <w:t xml:space="preserve"> Concurrents / alternatives notables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753"/>
        <w:gridCol w:w="2325"/>
        <w:gridCol w:w="2619"/>
      </w:tblGrid>
      <w:tr w:rsidR="0021123A" w:rsidRPr="0021123A" w14:paraId="59CA5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7F9AE" w14:textId="77777777" w:rsidR="0021123A" w:rsidRPr="0021123A" w:rsidRDefault="0021123A" w:rsidP="0021123A">
            <w:pPr>
              <w:rPr>
                <w:b/>
                <w:bCs/>
                <w:lang w:val="fr-FR"/>
              </w:rPr>
            </w:pPr>
            <w:r w:rsidRPr="0021123A">
              <w:rPr>
                <w:b/>
                <w:bCs/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2AC2905B" w14:textId="77777777" w:rsidR="0021123A" w:rsidRPr="0021123A" w:rsidRDefault="0021123A" w:rsidP="0021123A">
            <w:pPr>
              <w:rPr>
                <w:b/>
                <w:bCs/>
                <w:lang w:val="fr-FR"/>
              </w:rPr>
            </w:pPr>
            <w:r w:rsidRPr="0021123A">
              <w:rPr>
                <w:b/>
                <w:bCs/>
                <w:lang w:val="fr-FR"/>
              </w:rPr>
              <w:t>Ce qu’ils font / positionnement</w:t>
            </w:r>
          </w:p>
        </w:tc>
        <w:tc>
          <w:tcPr>
            <w:tcW w:w="0" w:type="auto"/>
            <w:vAlign w:val="center"/>
            <w:hideMark/>
          </w:tcPr>
          <w:p w14:paraId="0528CE8D" w14:textId="77777777" w:rsidR="0021123A" w:rsidRPr="0021123A" w:rsidRDefault="0021123A" w:rsidP="0021123A">
            <w:pPr>
              <w:rPr>
                <w:b/>
                <w:bCs/>
                <w:lang w:val="fr-FR"/>
              </w:rPr>
            </w:pPr>
            <w:r w:rsidRPr="0021123A">
              <w:rPr>
                <w:b/>
                <w:bCs/>
                <w:lang w:val="fr-FR"/>
              </w:rPr>
              <w:t>Forces / limites vis-à-vis de ta vision</w:t>
            </w:r>
          </w:p>
        </w:tc>
        <w:tc>
          <w:tcPr>
            <w:tcW w:w="0" w:type="auto"/>
            <w:vAlign w:val="center"/>
            <w:hideMark/>
          </w:tcPr>
          <w:p w14:paraId="0988A263" w14:textId="77777777" w:rsidR="0021123A" w:rsidRPr="0021123A" w:rsidRDefault="0021123A" w:rsidP="0021123A">
            <w:pPr>
              <w:rPr>
                <w:b/>
                <w:bCs/>
                <w:lang w:val="fr-FR"/>
              </w:rPr>
            </w:pPr>
            <w:r w:rsidRPr="0021123A">
              <w:rPr>
                <w:b/>
                <w:bCs/>
                <w:lang w:val="fr-FR"/>
              </w:rPr>
              <w:t>Ce que tu peux apprendre / différencier</w:t>
            </w:r>
          </w:p>
        </w:tc>
      </w:tr>
      <w:tr w:rsidR="0021123A" w:rsidRPr="0021123A" w14:paraId="19DCD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D08E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Pointerpro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6A296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Plateforme de création d’évaluations / questionnaires + génération de rapports personnalisés pour chaque répondant </w:t>
            </w:r>
            <w:hyperlink r:id="rId5" w:tgtFrame="_blank" w:history="1">
              <w:proofErr w:type="spellStart"/>
              <w:r w:rsidRPr="0021123A">
                <w:rPr>
                  <w:rStyle w:val="Lienhypertexte"/>
                  <w:lang w:val="fr-FR"/>
                </w:rPr>
                <w:t>Pointerpro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DB84DDF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Très proche de la partie “outil de test + restitution automatique”.</w:t>
            </w:r>
          </w:p>
        </w:tc>
        <w:tc>
          <w:tcPr>
            <w:tcW w:w="0" w:type="auto"/>
            <w:vAlign w:val="center"/>
            <w:hideMark/>
          </w:tcPr>
          <w:p w14:paraId="22906E1B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Tu pourrais viser des niveaux d’analyses plus profonds (IA, croisement multi-tests) que ce qu’ils font aujourd’hui.</w:t>
            </w:r>
          </w:p>
        </w:tc>
      </w:tr>
      <w:tr w:rsidR="0021123A" w:rsidRPr="0021123A" w14:paraId="0105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507F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b/>
                <w:bCs/>
                <w:lang w:val="fr-FR"/>
              </w:rPr>
              <w:t>Crystal</w:t>
            </w:r>
          </w:p>
        </w:tc>
        <w:tc>
          <w:tcPr>
            <w:tcW w:w="0" w:type="auto"/>
            <w:vAlign w:val="center"/>
            <w:hideMark/>
          </w:tcPr>
          <w:p w14:paraId="203EED55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Plateforme B2B orientée “données de personnalité / communication” pour les organisations / ventes / collaboration </w:t>
            </w:r>
            <w:hyperlink r:id="rId6" w:tgtFrame="_blank" w:history="1">
              <w:r w:rsidRPr="0021123A">
                <w:rPr>
                  <w:rStyle w:val="Lienhypertexte"/>
                  <w:lang w:val="fr-FR"/>
                </w:rPr>
                <w:t>Crystal</w:t>
              </w:r>
            </w:hyperlink>
          </w:p>
        </w:tc>
        <w:tc>
          <w:tcPr>
            <w:tcW w:w="0" w:type="auto"/>
            <w:vAlign w:val="center"/>
            <w:hideMark/>
          </w:tcPr>
          <w:p w14:paraId="29239D83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Spécialisée dans le comportement relationnel et la “communication recommandée”.</w:t>
            </w:r>
          </w:p>
        </w:tc>
        <w:tc>
          <w:tcPr>
            <w:tcW w:w="0" w:type="auto"/>
            <w:vAlign w:val="center"/>
            <w:hideMark/>
          </w:tcPr>
          <w:p w14:paraId="565E76F1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Ta différenciation : offrir un spectre de tests (MBTI, couleurs, ancres…) et un moteur IA de synthèse plus large.</w:t>
            </w:r>
          </w:p>
        </w:tc>
      </w:tr>
      <w:tr w:rsidR="0021123A" w:rsidRPr="0021123A" w14:paraId="394B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48EC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Traitify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 / </w:t>
            </w:r>
            <w:proofErr w:type="spellStart"/>
            <w:r w:rsidRPr="0021123A">
              <w:rPr>
                <w:b/>
                <w:bCs/>
                <w:lang w:val="fr-FR"/>
              </w:rPr>
              <w:t>Paradox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5D40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SaaS d’évaluation comportementale / personnalité intégrable via API, rapide à passer </w:t>
            </w:r>
            <w:hyperlink r:id="rId7" w:tgtFrame="_blank" w:history="1">
              <w:proofErr w:type="spellStart"/>
              <w:r w:rsidRPr="0021123A">
                <w:rPr>
                  <w:rStyle w:val="Lienhypertexte"/>
                  <w:lang w:val="fr-FR"/>
                </w:rPr>
                <w:t>Traitify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166F4B8D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Très bon pour l’intégration dans des systèmes RH ou ATS, UX fluide.</w:t>
            </w:r>
          </w:p>
        </w:tc>
        <w:tc>
          <w:tcPr>
            <w:tcW w:w="0" w:type="auto"/>
            <w:vAlign w:val="center"/>
            <w:hideMark/>
          </w:tcPr>
          <w:p w14:paraId="46B217E5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Tu pourrais offrir des “tests modulaires imbriqués” (enchaîner plusieurs modules) et des analyses croisées plus riches.</w:t>
            </w:r>
          </w:p>
        </w:tc>
      </w:tr>
      <w:tr w:rsidR="0021123A" w:rsidRPr="0021123A" w14:paraId="0FC1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554C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Deepers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 </w:t>
            </w:r>
            <w:proofErr w:type="spellStart"/>
            <w:r w:rsidRPr="0021123A">
              <w:rPr>
                <w:b/>
                <w:bCs/>
                <w:lang w:val="fr-FR"/>
              </w:rPr>
              <w:t>Signals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60174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Plateforme d’évaluation &amp; feedback pour le monde du travail, avec modules de développement d’équipe, intégrations, “soft </w:t>
            </w:r>
            <w:proofErr w:type="spellStart"/>
            <w:r w:rsidRPr="0021123A">
              <w:rPr>
                <w:lang w:val="fr-FR"/>
              </w:rPr>
              <w:t>skills</w:t>
            </w:r>
            <w:proofErr w:type="spellEnd"/>
            <w:r w:rsidRPr="0021123A">
              <w:rPr>
                <w:lang w:val="fr-FR"/>
              </w:rPr>
              <w:t xml:space="preserve"> intelligence” </w:t>
            </w:r>
            <w:hyperlink r:id="rId8" w:tgtFrame="_blank" w:history="1">
              <w:proofErr w:type="spellStart"/>
              <w:r w:rsidRPr="0021123A">
                <w:rPr>
                  <w:rStyle w:val="Lienhypertexte"/>
                  <w:lang w:val="fr-FR"/>
                </w:rPr>
                <w:t>Deeper</w:t>
              </w:r>
              <w:proofErr w:type="spellEnd"/>
              <w:r w:rsidRPr="0021123A">
                <w:rPr>
                  <w:rStyle w:val="Lienhypertexte"/>
                  <w:lang w:val="fr-FR"/>
                </w:rPr>
                <w:t xml:space="preserve"> </w:t>
              </w:r>
              <w:proofErr w:type="spellStart"/>
              <w:r w:rsidRPr="0021123A">
                <w:rPr>
                  <w:rStyle w:val="Lienhypertexte"/>
                  <w:lang w:val="fr-FR"/>
                </w:rPr>
                <w:t>Signals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08B28581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Focalisé sur les organisations, coaching, évaluation des talents.</w:t>
            </w:r>
          </w:p>
        </w:tc>
        <w:tc>
          <w:tcPr>
            <w:tcW w:w="0" w:type="auto"/>
            <w:vAlign w:val="center"/>
            <w:hideMark/>
          </w:tcPr>
          <w:p w14:paraId="43B8487B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Pour toi, il faudra voir comment gérer l’échelle (B2C + B2B) et comment monétiser les niveaux premium IA.</w:t>
            </w:r>
          </w:p>
        </w:tc>
      </w:tr>
      <w:tr w:rsidR="0021123A" w:rsidRPr="0021123A" w14:paraId="2266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DBC9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b/>
                <w:bCs/>
                <w:lang w:val="fr-FR"/>
              </w:rPr>
              <w:t xml:space="preserve">Thomas </w:t>
            </w:r>
            <w:proofErr w:type="spellStart"/>
            <w:r w:rsidRPr="0021123A">
              <w:rPr>
                <w:b/>
                <w:bCs/>
                <w:lang w:val="fr-FR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574AC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Tests de personnalité “au travail”, pour le recrutement, management, développement, avec modèles validés (Big-Five etc.) </w:t>
            </w:r>
            <w:hyperlink r:id="rId9" w:tgtFrame="_blank" w:history="1">
              <w:r w:rsidRPr="0021123A">
                <w:rPr>
                  <w:rStyle w:val="Lienhypertexte"/>
                  <w:lang w:val="fr-FR"/>
                </w:rPr>
                <w:t>Thomas International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9F5B4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Crédibilité professionnelle, usage RH, bons standards psychométriques.</w:t>
            </w:r>
          </w:p>
        </w:tc>
        <w:tc>
          <w:tcPr>
            <w:tcW w:w="0" w:type="auto"/>
            <w:vAlign w:val="center"/>
            <w:hideMark/>
          </w:tcPr>
          <w:p w14:paraId="1EE3C0C0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Tu dois assurer que tes modules respectent des qualités psychométriques (validité, fiabilité) pour concurrencer.</w:t>
            </w:r>
          </w:p>
        </w:tc>
      </w:tr>
      <w:tr w:rsidR="0021123A" w:rsidRPr="0021123A" w14:paraId="1216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732A0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b/>
                <w:bCs/>
                <w:lang w:val="fr-FR"/>
              </w:rPr>
              <w:lastRenderedPageBreak/>
              <w:t>Illustrait (</w:t>
            </w:r>
            <w:proofErr w:type="spellStart"/>
            <w:r w:rsidRPr="0021123A">
              <w:rPr>
                <w:b/>
                <w:bCs/>
                <w:lang w:val="fr-FR"/>
              </w:rPr>
              <w:t>Criterion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 / </w:t>
            </w:r>
            <w:proofErr w:type="spellStart"/>
            <w:r w:rsidRPr="0021123A">
              <w:rPr>
                <w:b/>
                <w:bCs/>
                <w:lang w:val="fr-FR"/>
              </w:rPr>
              <w:t>Criteria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 Corp)</w:t>
            </w:r>
          </w:p>
        </w:tc>
        <w:tc>
          <w:tcPr>
            <w:tcW w:w="0" w:type="auto"/>
            <w:vAlign w:val="center"/>
            <w:hideMark/>
          </w:tcPr>
          <w:p w14:paraId="458E0408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Évaluation de la personnalité comportementale liée à des compétences métiers, tests adaptatifs </w:t>
            </w:r>
            <w:hyperlink r:id="rId10" w:tgtFrame="_blank" w:history="1">
              <w:proofErr w:type="spellStart"/>
              <w:r w:rsidRPr="0021123A">
                <w:rPr>
                  <w:rStyle w:val="Lienhypertexte"/>
                  <w:lang w:val="fr-FR"/>
                </w:rPr>
                <w:t>Criteria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43D93ED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Apporte des tests adaptatifs, focalisés sur le “fit métier”.</w:t>
            </w:r>
          </w:p>
        </w:tc>
        <w:tc>
          <w:tcPr>
            <w:tcW w:w="0" w:type="auto"/>
            <w:vAlign w:val="center"/>
            <w:hideMark/>
          </w:tcPr>
          <w:p w14:paraId="7960CFF3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Ta valeur ajoutée peut être dans la modularité, dans la personnalisation IA, dans le croisement des dimensions.</w:t>
            </w:r>
          </w:p>
        </w:tc>
      </w:tr>
      <w:tr w:rsidR="0021123A" w:rsidRPr="0021123A" w14:paraId="7B50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EB0F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TestGorilla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21123A">
              <w:rPr>
                <w:b/>
                <w:bCs/>
                <w:lang w:val="fr-FR"/>
              </w:rPr>
              <w:t>Vervoe</w:t>
            </w:r>
            <w:proofErr w:type="spellEnd"/>
            <w:r w:rsidRPr="0021123A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21123A">
              <w:rPr>
                <w:b/>
                <w:bCs/>
                <w:lang w:val="fr-FR"/>
              </w:rPr>
              <w:t>Testlify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E55C0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Plateformes d’évaluation de compétences / tests pré-embauche incluant des tests de personnalité parmi d’autres </w:t>
            </w:r>
            <w:hyperlink r:id="rId11" w:tgtFrame="_blank" w:history="1">
              <w:proofErr w:type="spellStart"/>
              <w:r w:rsidRPr="0021123A">
                <w:rPr>
                  <w:rStyle w:val="Lienhypertexte"/>
                  <w:lang w:val="fr-FR"/>
                </w:rPr>
                <w:t>Recruiters</w:t>
              </w:r>
              <w:proofErr w:type="spellEnd"/>
              <w:r w:rsidRPr="0021123A">
                <w:rPr>
                  <w:rStyle w:val="Lienhypertexte"/>
                  <w:lang w:val="fr-FR"/>
                </w:rPr>
                <w:t xml:space="preserve"> LineUp+2Testlify+2</w:t>
              </w:r>
            </w:hyperlink>
          </w:p>
        </w:tc>
        <w:tc>
          <w:tcPr>
            <w:tcW w:w="0" w:type="auto"/>
            <w:vAlign w:val="center"/>
            <w:hideMark/>
          </w:tcPr>
          <w:p w14:paraId="00CC5C2E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Large bibliothèque de tests, interface RH, priorisent souvent les compétences techniques ou cognitives.</w:t>
            </w:r>
          </w:p>
        </w:tc>
        <w:tc>
          <w:tcPr>
            <w:tcW w:w="0" w:type="auto"/>
            <w:vAlign w:val="center"/>
            <w:hideMark/>
          </w:tcPr>
          <w:p w14:paraId="3AF8F161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Ton avantage serait de proposer plus de finesse “psychologique / de personnalité” + des analyses croisées + un positionnement aux métiers non techniques.</w:t>
            </w:r>
          </w:p>
        </w:tc>
      </w:tr>
      <w:tr w:rsidR="0021123A" w:rsidRPr="0021123A" w14:paraId="68D69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67F77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Knockri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4F9EF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Évaluation de candidats via réponses </w:t>
            </w:r>
            <w:proofErr w:type="gramStart"/>
            <w:r w:rsidRPr="0021123A">
              <w:rPr>
                <w:lang w:val="fr-FR"/>
              </w:rPr>
              <w:t>vidéos</w:t>
            </w:r>
            <w:proofErr w:type="gramEnd"/>
            <w:r w:rsidRPr="0021123A">
              <w:rPr>
                <w:lang w:val="fr-FR"/>
              </w:rPr>
              <w:t xml:space="preserve"> / transcription + AI pour réduire le biais dans les entretiens structurés </w:t>
            </w:r>
            <w:hyperlink r:id="rId12" w:tgtFrame="_blank" w:history="1">
              <w:r w:rsidRPr="0021123A">
                <w:rPr>
                  <w:rStyle w:val="Lienhypertexte"/>
                  <w:lang w:val="fr-FR"/>
                </w:rPr>
                <w:t>Wikipédia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7CB5097B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Approche intéressante : vidéo / langage, analyse NLP.</w:t>
            </w:r>
          </w:p>
        </w:tc>
        <w:tc>
          <w:tcPr>
            <w:tcW w:w="0" w:type="auto"/>
            <w:vAlign w:val="center"/>
            <w:hideMark/>
          </w:tcPr>
          <w:p w14:paraId="4839B4B6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Tu pourrais envisager d’ajouter ce type d’entrée (texte / oral) comme module complémentaire.</w:t>
            </w:r>
          </w:p>
        </w:tc>
      </w:tr>
      <w:tr w:rsidR="0021123A" w:rsidRPr="0021123A" w14:paraId="5979C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4613" w14:textId="77777777" w:rsidR="0021123A" w:rsidRPr="0021123A" w:rsidRDefault="0021123A" w:rsidP="0021123A">
            <w:pPr>
              <w:rPr>
                <w:lang w:val="fr-FR"/>
              </w:rPr>
            </w:pPr>
            <w:proofErr w:type="spellStart"/>
            <w:r w:rsidRPr="0021123A">
              <w:rPr>
                <w:b/>
                <w:bCs/>
                <w:lang w:val="fr-FR"/>
              </w:rPr>
              <w:t>Canditech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EF98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 xml:space="preserve">Plateforme complète d’évaluation, test simulé, évaluation comportementale, intégration ATS, AI pour modélisation et </w:t>
            </w:r>
            <w:proofErr w:type="spellStart"/>
            <w:r w:rsidRPr="0021123A">
              <w:rPr>
                <w:lang w:val="fr-FR"/>
              </w:rPr>
              <w:t>scoring</w:t>
            </w:r>
            <w:proofErr w:type="spellEnd"/>
            <w:r w:rsidRPr="0021123A">
              <w:rPr>
                <w:lang w:val="fr-FR"/>
              </w:rPr>
              <w:t xml:space="preserve"> </w:t>
            </w:r>
            <w:hyperlink r:id="rId13" w:tgtFrame="_blank" w:history="1">
              <w:r w:rsidRPr="0021123A">
                <w:rPr>
                  <w:rStyle w:val="Lienhypertexte"/>
                  <w:lang w:val="fr-FR"/>
                </w:rPr>
                <w:t>Wikipédia</w:t>
              </w:r>
            </w:hyperlink>
          </w:p>
        </w:tc>
        <w:tc>
          <w:tcPr>
            <w:tcW w:w="0" w:type="auto"/>
            <w:vAlign w:val="center"/>
            <w:hideMark/>
          </w:tcPr>
          <w:p w14:paraId="456A3F88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Très “end-to-end” pour le processus de recrutement, avec fortes composantes techniques.</w:t>
            </w:r>
          </w:p>
        </w:tc>
        <w:tc>
          <w:tcPr>
            <w:tcW w:w="0" w:type="auto"/>
            <w:vAlign w:val="center"/>
            <w:hideMark/>
          </w:tcPr>
          <w:p w14:paraId="18142FC8" w14:textId="77777777" w:rsidR="0021123A" w:rsidRPr="0021123A" w:rsidRDefault="0021123A" w:rsidP="0021123A">
            <w:pPr>
              <w:rPr>
                <w:lang w:val="fr-FR"/>
              </w:rPr>
            </w:pPr>
            <w:r w:rsidRPr="0021123A">
              <w:rPr>
                <w:lang w:val="fr-FR"/>
              </w:rPr>
              <w:t>En revanche leur “côté généraliste de coach / grand public” est moins développé — c’est une ouverture possible pour toi.</w:t>
            </w:r>
          </w:p>
        </w:tc>
      </w:tr>
    </w:tbl>
    <w:p w14:paraId="305299C1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142B0647">
          <v:rect id="_x0000_i1086" style="width:0;height:1.5pt" o:hralign="center" o:hrstd="t" o:hr="t" fillcolor="#a0a0a0" stroked="f"/>
        </w:pict>
      </w:r>
    </w:p>
    <w:p w14:paraId="6BE15A47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🎯</w:t>
      </w:r>
      <w:r w:rsidRPr="0021123A">
        <w:rPr>
          <w:b/>
          <w:bCs/>
          <w:lang w:val="fr-FR"/>
        </w:rPr>
        <w:t xml:space="preserve"> Ce qu’on observe comme tendances fortes</w:t>
      </w:r>
    </w:p>
    <w:p w14:paraId="3F51357A" w14:textId="77777777" w:rsidR="0021123A" w:rsidRPr="0021123A" w:rsidRDefault="0021123A" w:rsidP="0021123A">
      <w:pPr>
        <w:numPr>
          <w:ilvl w:val="0"/>
          <w:numId w:val="8"/>
        </w:numPr>
        <w:rPr>
          <w:lang w:val="fr-FR"/>
        </w:rPr>
      </w:pPr>
      <w:r w:rsidRPr="0021123A">
        <w:rPr>
          <w:lang w:val="fr-FR"/>
        </w:rPr>
        <w:t xml:space="preserve">Beaucoup de concurrents se positionnent </w:t>
      </w:r>
      <w:r w:rsidRPr="0021123A">
        <w:rPr>
          <w:b/>
          <w:bCs/>
          <w:lang w:val="fr-FR"/>
        </w:rPr>
        <w:t>dans le recrutement / évaluation de talents</w:t>
      </w:r>
      <w:r w:rsidRPr="0021123A">
        <w:rPr>
          <w:lang w:val="fr-FR"/>
        </w:rPr>
        <w:t xml:space="preserve"> (B2B).</w:t>
      </w:r>
    </w:p>
    <w:p w14:paraId="297D6183" w14:textId="77777777" w:rsidR="0021123A" w:rsidRPr="0021123A" w:rsidRDefault="0021123A" w:rsidP="0021123A">
      <w:pPr>
        <w:numPr>
          <w:ilvl w:val="0"/>
          <w:numId w:val="8"/>
        </w:numPr>
        <w:rPr>
          <w:lang w:val="fr-FR"/>
        </w:rPr>
      </w:pPr>
      <w:r w:rsidRPr="0021123A">
        <w:rPr>
          <w:lang w:val="fr-FR"/>
        </w:rPr>
        <w:t>Certains offrent déjà de l’</w:t>
      </w:r>
      <w:r w:rsidRPr="0021123A">
        <w:rPr>
          <w:b/>
          <w:bCs/>
          <w:lang w:val="fr-FR"/>
        </w:rPr>
        <w:t xml:space="preserve">IA / </w:t>
      </w:r>
      <w:proofErr w:type="spellStart"/>
      <w:r w:rsidRPr="0021123A">
        <w:rPr>
          <w:b/>
          <w:bCs/>
          <w:lang w:val="fr-FR"/>
        </w:rPr>
        <w:t>scoring</w:t>
      </w:r>
      <w:proofErr w:type="spellEnd"/>
      <w:r w:rsidRPr="0021123A">
        <w:rPr>
          <w:b/>
          <w:bCs/>
          <w:lang w:val="fr-FR"/>
        </w:rPr>
        <w:t xml:space="preserve"> automatique</w:t>
      </w:r>
      <w:r w:rsidRPr="0021123A">
        <w:rPr>
          <w:lang w:val="fr-FR"/>
        </w:rPr>
        <w:t xml:space="preserve">, mais souvent limité à des sous-domaines (ex. NLP sur réponses libres, </w:t>
      </w:r>
      <w:proofErr w:type="spellStart"/>
      <w:r w:rsidRPr="0021123A">
        <w:rPr>
          <w:lang w:val="fr-FR"/>
        </w:rPr>
        <w:t>ranking</w:t>
      </w:r>
      <w:proofErr w:type="spellEnd"/>
      <w:r w:rsidRPr="0021123A">
        <w:rPr>
          <w:lang w:val="fr-FR"/>
        </w:rPr>
        <w:t xml:space="preserve">, </w:t>
      </w:r>
      <w:proofErr w:type="spellStart"/>
      <w:r w:rsidRPr="0021123A">
        <w:rPr>
          <w:lang w:val="fr-FR"/>
        </w:rPr>
        <w:t>matching</w:t>
      </w:r>
      <w:proofErr w:type="spellEnd"/>
      <w:r w:rsidRPr="0021123A">
        <w:rPr>
          <w:lang w:val="fr-FR"/>
        </w:rPr>
        <w:t>).</w:t>
      </w:r>
    </w:p>
    <w:p w14:paraId="4A12B069" w14:textId="77777777" w:rsidR="0021123A" w:rsidRPr="0021123A" w:rsidRDefault="0021123A" w:rsidP="0021123A">
      <w:pPr>
        <w:numPr>
          <w:ilvl w:val="0"/>
          <w:numId w:val="8"/>
        </w:numPr>
        <w:rPr>
          <w:lang w:val="fr-FR"/>
        </w:rPr>
      </w:pPr>
      <w:r w:rsidRPr="0021123A">
        <w:rPr>
          <w:lang w:val="fr-FR"/>
        </w:rPr>
        <w:t>L’UX / rapidité / facilité d’intégration (via API, plugins RH) est un critère fort.</w:t>
      </w:r>
    </w:p>
    <w:p w14:paraId="4A069378" w14:textId="77777777" w:rsidR="0021123A" w:rsidRPr="0021123A" w:rsidRDefault="0021123A" w:rsidP="0021123A">
      <w:pPr>
        <w:numPr>
          <w:ilvl w:val="0"/>
          <w:numId w:val="8"/>
        </w:numPr>
        <w:rPr>
          <w:lang w:val="fr-FR"/>
        </w:rPr>
      </w:pPr>
      <w:r w:rsidRPr="0021123A">
        <w:rPr>
          <w:lang w:val="fr-FR"/>
        </w:rPr>
        <w:t xml:space="preserve">La question de la </w:t>
      </w:r>
      <w:r w:rsidRPr="0021123A">
        <w:rPr>
          <w:b/>
          <w:bCs/>
          <w:lang w:val="fr-FR"/>
        </w:rPr>
        <w:t>validité psychométrique</w:t>
      </w:r>
      <w:r w:rsidRPr="0021123A">
        <w:rPr>
          <w:lang w:val="fr-FR"/>
        </w:rPr>
        <w:t>, de l’éthique de l’IA (biais, transparence) est un enjeu critique — les clients d’entreprises le demanderont.</w:t>
      </w:r>
    </w:p>
    <w:p w14:paraId="79544EF0" w14:textId="77777777" w:rsidR="0021123A" w:rsidRPr="0021123A" w:rsidRDefault="0021123A" w:rsidP="0021123A">
      <w:pPr>
        <w:numPr>
          <w:ilvl w:val="0"/>
          <w:numId w:val="8"/>
        </w:numPr>
        <w:rPr>
          <w:lang w:val="fr-FR"/>
        </w:rPr>
      </w:pPr>
      <w:r w:rsidRPr="0021123A">
        <w:rPr>
          <w:lang w:val="fr-FR"/>
        </w:rPr>
        <w:t>Beaucoup de services se limitent à un ou deux modèles (Big Five, DISC, etc.) — peu couvrent un éventail large (MBTI, ancres, couleurs, etc.).</w:t>
      </w:r>
    </w:p>
    <w:p w14:paraId="3265400E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519C7F0D">
          <v:rect id="_x0000_i1087" style="width:0;height:1.5pt" o:hralign="center" o:hrstd="t" o:hr="t" fillcolor="#a0a0a0" stroked="f"/>
        </w:pict>
      </w:r>
    </w:p>
    <w:p w14:paraId="71571E18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lastRenderedPageBreak/>
        <w:t>✅</w:t>
      </w:r>
      <w:r w:rsidRPr="0021123A">
        <w:rPr>
          <w:b/>
          <w:bCs/>
          <w:lang w:val="fr-FR"/>
        </w:rPr>
        <w:t xml:space="preserve"> Conclusion : il y a des concurrents, mais des marges de différenciation</w:t>
      </w:r>
    </w:p>
    <w:p w14:paraId="362A63B9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>Oui, il y a des concurrents directs ou voisins. Mais aucun (du moins actuellement visible) ne semble offrir :</w:t>
      </w:r>
    </w:p>
    <w:p w14:paraId="1340845B" w14:textId="77777777" w:rsidR="0021123A" w:rsidRPr="0021123A" w:rsidRDefault="0021123A" w:rsidP="0021123A">
      <w:pPr>
        <w:numPr>
          <w:ilvl w:val="0"/>
          <w:numId w:val="9"/>
        </w:numPr>
        <w:rPr>
          <w:lang w:val="fr-FR"/>
        </w:rPr>
      </w:pPr>
      <w:proofErr w:type="gramStart"/>
      <w:r w:rsidRPr="0021123A">
        <w:rPr>
          <w:lang w:val="fr-FR"/>
        </w:rPr>
        <w:t>un</w:t>
      </w:r>
      <w:proofErr w:type="gramEnd"/>
      <w:r w:rsidRPr="0021123A">
        <w:rPr>
          <w:lang w:val="fr-FR"/>
        </w:rPr>
        <w:t xml:space="preserve"> </w:t>
      </w:r>
      <w:r w:rsidRPr="0021123A">
        <w:rPr>
          <w:b/>
          <w:bCs/>
          <w:lang w:val="fr-FR"/>
        </w:rPr>
        <w:t>cadre totalement modulaire</w:t>
      </w:r>
      <w:r w:rsidRPr="0021123A">
        <w:rPr>
          <w:lang w:val="fr-FR"/>
        </w:rPr>
        <w:t>, où l’on peut composer des batteries de tests comme on le souhaite,</w:t>
      </w:r>
    </w:p>
    <w:p w14:paraId="2D2249DD" w14:textId="77777777" w:rsidR="0021123A" w:rsidRPr="0021123A" w:rsidRDefault="0021123A" w:rsidP="0021123A">
      <w:pPr>
        <w:numPr>
          <w:ilvl w:val="0"/>
          <w:numId w:val="9"/>
        </w:numPr>
        <w:rPr>
          <w:lang w:val="fr-FR"/>
        </w:rPr>
      </w:pPr>
      <w:proofErr w:type="gramStart"/>
      <w:r w:rsidRPr="0021123A">
        <w:rPr>
          <w:lang w:val="fr-FR"/>
        </w:rPr>
        <w:t>plus</w:t>
      </w:r>
      <w:proofErr w:type="gramEnd"/>
      <w:r w:rsidRPr="0021123A">
        <w:rPr>
          <w:lang w:val="fr-FR"/>
        </w:rPr>
        <w:t xml:space="preserve"> une </w:t>
      </w:r>
      <w:r w:rsidRPr="0021123A">
        <w:rPr>
          <w:b/>
          <w:bCs/>
          <w:lang w:val="fr-FR"/>
        </w:rPr>
        <w:t>analyse IA poussée</w:t>
      </w:r>
      <w:r w:rsidRPr="0021123A">
        <w:rPr>
          <w:lang w:val="fr-FR"/>
        </w:rPr>
        <w:t>, croisant les résultats bruts et les profils,</w:t>
      </w:r>
    </w:p>
    <w:p w14:paraId="17785C9C" w14:textId="77777777" w:rsidR="0021123A" w:rsidRPr="0021123A" w:rsidRDefault="0021123A" w:rsidP="0021123A">
      <w:pPr>
        <w:numPr>
          <w:ilvl w:val="0"/>
          <w:numId w:val="9"/>
        </w:numPr>
        <w:rPr>
          <w:lang w:val="fr-FR"/>
        </w:rPr>
      </w:pPr>
    </w:p>
    <w:p w14:paraId="7F857E6C" w14:textId="77777777" w:rsidR="0021123A" w:rsidRPr="0021123A" w:rsidRDefault="0021123A" w:rsidP="0021123A">
      <w:pPr>
        <w:numPr>
          <w:ilvl w:val="1"/>
          <w:numId w:val="9"/>
        </w:numPr>
        <w:rPr>
          <w:lang w:val="fr-FR"/>
        </w:rPr>
      </w:pPr>
      <w:proofErr w:type="gramStart"/>
      <w:r w:rsidRPr="0021123A">
        <w:rPr>
          <w:lang w:val="fr-FR"/>
        </w:rPr>
        <w:t>une</w:t>
      </w:r>
      <w:proofErr w:type="gramEnd"/>
      <w:r w:rsidRPr="0021123A">
        <w:rPr>
          <w:lang w:val="fr-FR"/>
        </w:rPr>
        <w:t xml:space="preserve"> </w:t>
      </w:r>
      <w:r w:rsidRPr="0021123A">
        <w:rPr>
          <w:b/>
          <w:bCs/>
          <w:lang w:val="fr-FR"/>
        </w:rPr>
        <w:t>offre duale (B2C + B2B)</w:t>
      </w:r>
      <w:r w:rsidRPr="0021123A">
        <w:rPr>
          <w:lang w:val="fr-FR"/>
        </w:rPr>
        <w:t xml:space="preserve"> dans un même système,</w:t>
      </w:r>
    </w:p>
    <w:p w14:paraId="3F4FE674" w14:textId="77777777" w:rsidR="0021123A" w:rsidRPr="0021123A" w:rsidRDefault="0021123A" w:rsidP="0021123A">
      <w:pPr>
        <w:numPr>
          <w:ilvl w:val="0"/>
          <w:numId w:val="9"/>
        </w:numPr>
        <w:rPr>
          <w:lang w:val="fr-FR"/>
        </w:rPr>
      </w:pPr>
    </w:p>
    <w:p w14:paraId="7748B54C" w14:textId="77777777" w:rsidR="0021123A" w:rsidRPr="0021123A" w:rsidRDefault="0021123A" w:rsidP="0021123A">
      <w:pPr>
        <w:numPr>
          <w:ilvl w:val="1"/>
          <w:numId w:val="9"/>
        </w:numPr>
        <w:rPr>
          <w:lang w:val="fr-FR"/>
        </w:rPr>
      </w:pPr>
      <w:proofErr w:type="gramStart"/>
      <w:r w:rsidRPr="0021123A">
        <w:rPr>
          <w:lang w:val="fr-FR"/>
        </w:rPr>
        <w:t>la</w:t>
      </w:r>
      <w:proofErr w:type="gramEnd"/>
      <w:r w:rsidRPr="0021123A">
        <w:rPr>
          <w:lang w:val="fr-FR"/>
        </w:rPr>
        <w:t xml:space="preserve"> possibilité de “monétiser” les méthodologies (coachs, consultants, RH) en marque blanche.</w:t>
      </w:r>
    </w:p>
    <w:p w14:paraId="3B60178D" w14:textId="77777777" w:rsidR="0021123A" w:rsidRDefault="0021123A" w:rsidP="0021123A">
      <w:pPr>
        <w:rPr>
          <w:lang w:val="fr-FR"/>
        </w:rPr>
      </w:pPr>
      <w:r w:rsidRPr="0021123A">
        <w:rPr>
          <w:lang w:val="fr-FR"/>
        </w:rPr>
        <w:t>Ces manques sont tes opportunités.</w:t>
      </w:r>
    </w:p>
    <w:p w14:paraId="14CA3440" w14:textId="64FA0632" w:rsidR="0021123A" w:rsidRPr="0021123A" w:rsidRDefault="0021123A" w:rsidP="0021123A">
      <w:pPr>
        <w:jc w:val="center"/>
        <w:rPr>
          <w:lang w:val="fr-FR"/>
        </w:rPr>
      </w:pPr>
      <w:r>
        <w:rPr>
          <w:lang w:val="fr-FR"/>
        </w:rPr>
        <w:t xml:space="preserve">Question sur l’avantage </w:t>
      </w:r>
      <w:proofErr w:type="gramStart"/>
      <w:r>
        <w:rPr>
          <w:lang w:val="fr-FR"/>
        </w:rPr>
        <w:t>de le généricité</w:t>
      </w:r>
      <w:proofErr w:type="gramEnd"/>
    </w:p>
    <w:p w14:paraId="65EB4A9A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Tu soulignes exactement l’avantage différenciant de ton architecture : </w:t>
      </w:r>
      <w:r w:rsidRPr="0021123A">
        <w:rPr>
          <w:b/>
          <w:bCs/>
          <w:lang w:val="fr-FR"/>
        </w:rPr>
        <w:t>la généricité</w:t>
      </w:r>
      <w:r w:rsidRPr="0021123A">
        <w:rPr>
          <w:lang w:val="fr-FR"/>
        </w:rPr>
        <w:t xml:space="preserve">. Là où les concurrents ont “figé” leurs questionnaires autour de modèles connus (Big Five, DISC, MBTI…), toi tu peux </w:t>
      </w:r>
      <w:r w:rsidRPr="0021123A">
        <w:rPr>
          <w:b/>
          <w:bCs/>
          <w:lang w:val="fr-FR"/>
        </w:rPr>
        <w:t>générer à la demande de nouveaux tests</w:t>
      </w:r>
      <w:r w:rsidRPr="0021123A">
        <w:rPr>
          <w:lang w:val="fr-FR"/>
        </w:rPr>
        <w:t xml:space="preserve"> et donc attaquer des secteurs encore peu ou pas couverts.</w:t>
      </w:r>
    </w:p>
    <w:p w14:paraId="0E99E5E5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t xml:space="preserve">Voici une exploration de secteurs où cette capacité </w:t>
      </w:r>
      <w:r w:rsidRPr="0021123A">
        <w:rPr>
          <w:b/>
          <w:bCs/>
          <w:lang w:val="fr-FR"/>
        </w:rPr>
        <w:t>data-</w:t>
      </w:r>
      <w:proofErr w:type="spellStart"/>
      <w:r w:rsidRPr="0021123A">
        <w:rPr>
          <w:b/>
          <w:bCs/>
          <w:lang w:val="fr-FR"/>
        </w:rPr>
        <w:t>driven</w:t>
      </w:r>
      <w:proofErr w:type="spellEnd"/>
      <w:r w:rsidRPr="0021123A">
        <w:rPr>
          <w:b/>
          <w:bCs/>
          <w:lang w:val="fr-FR"/>
        </w:rPr>
        <w:t xml:space="preserve"> + IA</w:t>
      </w:r>
      <w:r w:rsidRPr="0021123A">
        <w:rPr>
          <w:lang w:val="fr-FR"/>
        </w:rPr>
        <w:t xml:space="preserve"> peut donner un avantage </w:t>
      </w:r>
      <w:r w:rsidRPr="0021123A">
        <w:rPr>
          <w:b/>
          <w:bCs/>
          <w:lang w:val="fr-FR"/>
        </w:rPr>
        <w:t>tactique ou stratégique</w:t>
      </w:r>
      <w:r w:rsidRPr="0021123A">
        <w:rPr>
          <w:lang w:val="fr-FR"/>
        </w:rPr>
        <w:t xml:space="preserve"> :</w:t>
      </w:r>
    </w:p>
    <w:p w14:paraId="41152901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05F60E28">
          <v:rect id="_x0000_i1115" style="width:0;height:1.5pt" o:hralign="center" o:hrstd="t" o:hr="t" fillcolor="#a0a0a0" stroked="f"/>
        </w:pict>
      </w:r>
    </w:p>
    <w:p w14:paraId="63D2E8A6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t>🌍</w:t>
      </w:r>
      <w:r w:rsidRPr="0021123A">
        <w:rPr>
          <w:b/>
          <w:bCs/>
          <w:lang w:val="fr-FR"/>
        </w:rPr>
        <w:t xml:space="preserve"> Secteurs potentiels hors du radar actuel</w:t>
      </w:r>
    </w:p>
    <w:p w14:paraId="2D34079D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1. Économie &amp; Finance personnelle</w:t>
      </w:r>
    </w:p>
    <w:p w14:paraId="4014EDAC" w14:textId="77777777" w:rsidR="0021123A" w:rsidRPr="0021123A" w:rsidRDefault="0021123A" w:rsidP="0021123A">
      <w:pPr>
        <w:numPr>
          <w:ilvl w:val="0"/>
          <w:numId w:val="10"/>
        </w:numPr>
        <w:rPr>
          <w:lang w:val="fr-FR"/>
        </w:rPr>
      </w:pPr>
      <w:r w:rsidRPr="0021123A">
        <w:rPr>
          <w:b/>
          <w:bCs/>
          <w:lang w:val="fr-FR"/>
        </w:rPr>
        <w:t>Questionnaires de “style financier”</w:t>
      </w:r>
      <w:r w:rsidRPr="0021123A">
        <w:rPr>
          <w:lang w:val="fr-FR"/>
        </w:rPr>
        <w:t xml:space="preserve"> : rapport à l’argent, profil d’épargne, tolérance au risque.</w:t>
      </w:r>
    </w:p>
    <w:p w14:paraId="7DEEBEF1" w14:textId="77777777" w:rsidR="0021123A" w:rsidRPr="0021123A" w:rsidRDefault="0021123A" w:rsidP="0021123A">
      <w:pPr>
        <w:numPr>
          <w:ilvl w:val="0"/>
          <w:numId w:val="10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analyse fine des biais cognitifs (aversion à la perte, biais de </w:t>
      </w:r>
      <w:proofErr w:type="spellStart"/>
      <w:r w:rsidRPr="0021123A">
        <w:rPr>
          <w:lang w:val="fr-FR"/>
        </w:rPr>
        <w:t>surconfiance</w:t>
      </w:r>
      <w:proofErr w:type="spellEnd"/>
      <w:r w:rsidRPr="0021123A">
        <w:rPr>
          <w:lang w:val="fr-FR"/>
        </w:rPr>
        <w:t>).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Peu couvert par les acteurs actuels → outil pour banques, assurances, fintech, éducation financière.</w:t>
      </w:r>
    </w:p>
    <w:p w14:paraId="4B200D20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2. Consommation &amp; Marketing</w:t>
      </w:r>
    </w:p>
    <w:p w14:paraId="27A45BEB" w14:textId="77777777" w:rsidR="0021123A" w:rsidRPr="0021123A" w:rsidRDefault="0021123A" w:rsidP="0021123A">
      <w:pPr>
        <w:numPr>
          <w:ilvl w:val="0"/>
          <w:numId w:val="11"/>
        </w:numPr>
        <w:rPr>
          <w:lang w:val="fr-FR"/>
        </w:rPr>
      </w:pPr>
      <w:r w:rsidRPr="0021123A">
        <w:rPr>
          <w:b/>
          <w:bCs/>
          <w:lang w:val="fr-FR"/>
        </w:rPr>
        <w:t>Profil de consommateur / acheteur</w:t>
      </w:r>
      <w:r w:rsidRPr="0021123A">
        <w:rPr>
          <w:lang w:val="fr-FR"/>
        </w:rPr>
        <w:t xml:space="preserve"> : styles d’achat, sensibilité à la marque, au prix, au durable.</w:t>
      </w:r>
    </w:p>
    <w:p w14:paraId="6767114C" w14:textId="77777777" w:rsidR="0021123A" w:rsidRPr="0021123A" w:rsidRDefault="0021123A" w:rsidP="0021123A">
      <w:pPr>
        <w:numPr>
          <w:ilvl w:val="0"/>
          <w:numId w:val="11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segmentation ultra-personnalisée en marketing (campagnes ciblées, recommandations produits).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Opportunité B2B : agences marketing, </w:t>
      </w:r>
      <w:proofErr w:type="spellStart"/>
      <w:r w:rsidRPr="0021123A">
        <w:rPr>
          <w:lang w:val="fr-FR"/>
        </w:rPr>
        <w:t>retail</w:t>
      </w:r>
      <w:proofErr w:type="spellEnd"/>
      <w:r w:rsidRPr="0021123A">
        <w:rPr>
          <w:lang w:val="fr-FR"/>
        </w:rPr>
        <w:t>, e-commerce.</w:t>
      </w:r>
    </w:p>
    <w:p w14:paraId="780F8306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3. Santé &amp; Prévention</w:t>
      </w:r>
    </w:p>
    <w:p w14:paraId="06226509" w14:textId="77777777" w:rsidR="0021123A" w:rsidRPr="0021123A" w:rsidRDefault="0021123A" w:rsidP="0021123A">
      <w:pPr>
        <w:numPr>
          <w:ilvl w:val="0"/>
          <w:numId w:val="12"/>
        </w:numPr>
        <w:rPr>
          <w:lang w:val="fr-FR"/>
        </w:rPr>
      </w:pPr>
      <w:r w:rsidRPr="0021123A">
        <w:rPr>
          <w:b/>
          <w:bCs/>
          <w:lang w:val="fr-FR"/>
        </w:rPr>
        <w:t>Questionnaires prédictifs</w:t>
      </w:r>
      <w:r w:rsidRPr="0021123A">
        <w:rPr>
          <w:lang w:val="fr-FR"/>
        </w:rPr>
        <w:t xml:space="preserve"> : hygiène de vie, stress, sommeil, alimentation.</w:t>
      </w:r>
    </w:p>
    <w:p w14:paraId="708AB474" w14:textId="77777777" w:rsidR="0021123A" w:rsidRPr="0021123A" w:rsidRDefault="0021123A" w:rsidP="0021123A">
      <w:pPr>
        <w:numPr>
          <w:ilvl w:val="0"/>
          <w:numId w:val="12"/>
        </w:numPr>
        <w:rPr>
          <w:lang w:val="fr-FR"/>
        </w:rPr>
      </w:pPr>
      <w:r w:rsidRPr="0021123A">
        <w:rPr>
          <w:b/>
          <w:bCs/>
          <w:lang w:val="fr-FR"/>
        </w:rPr>
        <w:lastRenderedPageBreak/>
        <w:t>IA</w:t>
      </w:r>
      <w:r w:rsidRPr="0021123A">
        <w:rPr>
          <w:lang w:val="fr-FR"/>
        </w:rPr>
        <w:t xml:space="preserve"> : détection précoce de risques (burnout, obésité, addictions).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Peu couvert de façon structurée hors “coaching bien-être”. Fort potentiel partenariats mutuelles, centres de santé.</w:t>
      </w:r>
    </w:p>
    <w:p w14:paraId="1439AA19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4. Éducation &amp; Orientation</w:t>
      </w:r>
    </w:p>
    <w:p w14:paraId="033F408D" w14:textId="77777777" w:rsidR="0021123A" w:rsidRPr="0021123A" w:rsidRDefault="0021123A" w:rsidP="0021123A">
      <w:pPr>
        <w:numPr>
          <w:ilvl w:val="0"/>
          <w:numId w:val="13"/>
        </w:numPr>
        <w:rPr>
          <w:lang w:val="fr-FR"/>
        </w:rPr>
      </w:pPr>
      <w:r w:rsidRPr="0021123A">
        <w:rPr>
          <w:b/>
          <w:bCs/>
          <w:lang w:val="fr-FR"/>
        </w:rPr>
        <w:t>Profil d’apprentissage</w:t>
      </w:r>
      <w:r w:rsidRPr="0021123A">
        <w:rPr>
          <w:lang w:val="fr-FR"/>
        </w:rPr>
        <w:t xml:space="preserve"> : mémoire visuelle vs auditive, motivation intrinsèque vs extrinsèque.</w:t>
      </w:r>
    </w:p>
    <w:p w14:paraId="2C9C0EEE" w14:textId="77777777" w:rsidR="0021123A" w:rsidRPr="0021123A" w:rsidRDefault="0021123A" w:rsidP="0021123A">
      <w:pPr>
        <w:numPr>
          <w:ilvl w:val="0"/>
          <w:numId w:val="13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recommandation d’outils ou de parcours pédagogiques personnalisés.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Très demandé mais encore dispersé (chaque école invente son questionnaire). Tu pourrais offrir une “boîte à tests modulaires” pour institutions.</w:t>
      </w:r>
    </w:p>
    <w:p w14:paraId="79F592A8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5. Innovation &amp; Créativité</w:t>
      </w:r>
    </w:p>
    <w:p w14:paraId="5D0831D6" w14:textId="77777777" w:rsidR="0021123A" w:rsidRPr="0021123A" w:rsidRDefault="0021123A" w:rsidP="0021123A">
      <w:pPr>
        <w:numPr>
          <w:ilvl w:val="0"/>
          <w:numId w:val="14"/>
        </w:numPr>
        <w:rPr>
          <w:lang w:val="fr-FR"/>
        </w:rPr>
      </w:pPr>
      <w:r w:rsidRPr="0021123A">
        <w:rPr>
          <w:b/>
          <w:bCs/>
          <w:lang w:val="fr-FR"/>
        </w:rPr>
        <w:t>Profil d’innovation</w:t>
      </w:r>
      <w:r w:rsidRPr="0021123A">
        <w:rPr>
          <w:lang w:val="fr-FR"/>
        </w:rPr>
        <w:t xml:space="preserve"> : divergent vs convergent, préférence pour l’expérimentation, rapport au risque créatif.</w:t>
      </w:r>
    </w:p>
    <w:p w14:paraId="1E6CD3DC" w14:textId="77777777" w:rsidR="0021123A" w:rsidRPr="0021123A" w:rsidRDefault="0021123A" w:rsidP="0021123A">
      <w:pPr>
        <w:numPr>
          <w:ilvl w:val="0"/>
          <w:numId w:val="14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identifier comment former des équipes d’innovation équilibrées.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Rarement couvert dans les plateformes actuelles, fort potentiel pour incubateurs/startups.</w:t>
      </w:r>
    </w:p>
    <w:p w14:paraId="50084EBA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6. Tourisme &amp; Loisirs</w:t>
      </w:r>
    </w:p>
    <w:p w14:paraId="69C10B10" w14:textId="77777777" w:rsidR="0021123A" w:rsidRPr="0021123A" w:rsidRDefault="0021123A" w:rsidP="0021123A">
      <w:pPr>
        <w:numPr>
          <w:ilvl w:val="0"/>
          <w:numId w:val="15"/>
        </w:numPr>
        <w:rPr>
          <w:lang w:val="fr-FR"/>
        </w:rPr>
      </w:pPr>
      <w:r w:rsidRPr="0021123A">
        <w:rPr>
          <w:b/>
          <w:bCs/>
          <w:lang w:val="fr-FR"/>
        </w:rPr>
        <w:t>Profil de voyageur</w:t>
      </w:r>
      <w:r w:rsidRPr="0021123A">
        <w:rPr>
          <w:lang w:val="fr-FR"/>
        </w:rPr>
        <w:t xml:space="preserve"> : aventurier vs confort, solo vs groupe, culture vs farniente.</w:t>
      </w:r>
    </w:p>
    <w:p w14:paraId="2DD24852" w14:textId="77777777" w:rsidR="0021123A" w:rsidRPr="0021123A" w:rsidRDefault="0021123A" w:rsidP="0021123A">
      <w:pPr>
        <w:numPr>
          <w:ilvl w:val="0"/>
          <w:numId w:val="15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</w:t>
      </w:r>
      <w:proofErr w:type="spellStart"/>
      <w:r w:rsidRPr="0021123A">
        <w:rPr>
          <w:lang w:val="fr-FR"/>
        </w:rPr>
        <w:t>matching</w:t>
      </w:r>
      <w:proofErr w:type="spellEnd"/>
      <w:r w:rsidRPr="0021123A">
        <w:rPr>
          <w:lang w:val="fr-FR"/>
        </w:rPr>
        <w:t xml:space="preserve"> avec destinations, offres, activités.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Peu de solutions robustes, alors que la demande est énorme côté plateformes de voyage.</w:t>
      </w:r>
    </w:p>
    <w:p w14:paraId="772D2DA7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7. Citoyenneté &amp; Sociologie</w:t>
      </w:r>
    </w:p>
    <w:p w14:paraId="1B3D64E5" w14:textId="77777777" w:rsidR="0021123A" w:rsidRPr="0021123A" w:rsidRDefault="0021123A" w:rsidP="0021123A">
      <w:pPr>
        <w:numPr>
          <w:ilvl w:val="0"/>
          <w:numId w:val="16"/>
        </w:numPr>
        <w:rPr>
          <w:lang w:val="fr-FR"/>
        </w:rPr>
      </w:pPr>
      <w:r w:rsidRPr="0021123A">
        <w:rPr>
          <w:b/>
          <w:bCs/>
          <w:lang w:val="fr-FR"/>
        </w:rPr>
        <w:t>Profil d’engagement</w:t>
      </w:r>
      <w:r w:rsidRPr="0021123A">
        <w:rPr>
          <w:lang w:val="fr-FR"/>
        </w:rPr>
        <w:t xml:space="preserve"> : sensibilité environnementale, orientation civique, style de participation sociale.</w:t>
      </w:r>
    </w:p>
    <w:p w14:paraId="1D54572C" w14:textId="77777777" w:rsidR="0021123A" w:rsidRPr="0021123A" w:rsidRDefault="0021123A" w:rsidP="0021123A">
      <w:pPr>
        <w:numPr>
          <w:ilvl w:val="0"/>
          <w:numId w:val="16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cartographie de tendances sociales à partir des réponses.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Acteurs actuels n’osent pas toucher à ce terrain (risque politique), mais énorme potentiel pour </w:t>
      </w:r>
      <w:proofErr w:type="spellStart"/>
      <w:r w:rsidRPr="0021123A">
        <w:rPr>
          <w:lang w:val="fr-FR"/>
        </w:rPr>
        <w:t>think</w:t>
      </w:r>
      <w:proofErr w:type="spellEnd"/>
      <w:r w:rsidRPr="0021123A">
        <w:rPr>
          <w:lang w:val="fr-FR"/>
        </w:rPr>
        <w:t xml:space="preserve"> tanks, ONG, collectivités.</w:t>
      </w:r>
    </w:p>
    <w:p w14:paraId="47A0EC61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8. Immobilier &amp; Habitat</w:t>
      </w:r>
    </w:p>
    <w:p w14:paraId="03992454" w14:textId="77777777" w:rsidR="0021123A" w:rsidRPr="0021123A" w:rsidRDefault="0021123A" w:rsidP="0021123A">
      <w:pPr>
        <w:numPr>
          <w:ilvl w:val="0"/>
          <w:numId w:val="17"/>
        </w:numPr>
        <w:rPr>
          <w:lang w:val="fr-FR"/>
        </w:rPr>
      </w:pPr>
      <w:r w:rsidRPr="0021123A">
        <w:rPr>
          <w:b/>
          <w:bCs/>
          <w:lang w:val="fr-FR"/>
        </w:rPr>
        <w:t>Profil résidentiel</w:t>
      </w:r>
      <w:r w:rsidRPr="0021123A">
        <w:rPr>
          <w:lang w:val="fr-FR"/>
        </w:rPr>
        <w:t xml:space="preserve"> : besoins vs personnalité (urbain actif, cocooning, nature, mobilité).</w:t>
      </w:r>
    </w:p>
    <w:p w14:paraId="25134AE3" w14:textId="77777777" w:rsidR="0021123A" w:rsidRPr="0021123A" w:rsidRDefault="0021123A" w:rsidP="0021123A">
      <w:pPr>
        <w:numPr>
          <w:ilvl w:val="0"/>
          <w:numId w:val="17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aider agences et promoteurs à matcher projets et profils d’acheteurs.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Un secteur quasi vierge côté questionnaires psychométriques.</w:t>
      </w:r>
    </w:p>
    <w:p w14:paraId="702CABEC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b/>
          <w:bCs/>
          <w:lang w:val="fr-FR"/>
        </w:rPr>
        <w:t>9. Sécurité &amp; Prévention des risques</w:t>
      </w:r>
    </w:p>
    <w:p w14:paraId="7CCC652E" w14:textId="77777777" w:rsidR="0021123A" w:rsidRPr="0021123A" w:rsidRDefault="0021123A" w:rsidP="0021123A">
      <w:pPr>
        <w:numPr>
          <w:ilvl w:val="0"/>
          <w:numId w:val="18"/>
        </w:numPr>
        <w:rPr>
          <w:lang w:val="fr-FR"/>
        </w:rPr>
      </w:pPr>
      <w:r w:rsidRPr="0021123A">
        <w:rPr>
          <w:b/>
          <w:bCs/>
          <w:lang w:val="fr-FR"/>
        </w:rPr>
        <w:t>Profil de vigilance / comportements face au danger</w:t>
      </w:r>
      <w:r w:rsidRPr="0021123A">
        <w:rPr>
          <w:lang w:val="fr-FR"/>
        </w:rPr>
        <w:t xml:space="preserve"> : respect des procédures, impulsivité, résilience en cas de crise.</w:t>
      </w:r>
    </w:p>
    <w:p w14:paraId="48529E01" w14:textId="77777777" w:rsidR="0021123A" w:rsidRPr="0021123A" w:rsidRDefault="0021123A" w:rsidP="0021123A">
      <w:pPr>
        <w:numPr>
          <w:ilvl w:val="0"/>
          <w:numId w:val="18"/>
        </w:numPr>
        <w:rPr>
          <w:lang w:val="fr-FR"/>
        </w:rPr>
      </w:pPr>
      <w:r w:rsidRPr="0021123A">
        <w:rPr>
          <w:b/>
          <w:bCs/>
          <w:lang w:val="fr-FR"/>
        </w:rPr>
        <w:t>IA</w:t>
      </w:r>
      <w:r w:rsidRPr="0021123A">
        <w:rPr>
          <w:lang w:val="fr-FR"/>
        </w:rPr>
        <w:t xml:space="preserve"> : évaluation pour métiers sensibles (transport, industrie, armée).</w:t>
      </w:r>
      <w:r w:rsidRPr="0021123A">
        <w:rPr>
          <w:lang w:val="fr-FR"/>
        </w:rPr>
        <w:br/>
      </w: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Aujourd’hui couvert par de rares tests spécialisés, mais sans flexibilité modulaire.</w:t>
      </w:r>
    </w:p>
    <w:p w14:paraId="248475CA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4B89CEC0">
          <v:rect id="_x0000_i1116" style="width:0;height:1.5pt" o:hralign="center" o:hrstd="t" o:hr="t" fillcolor="#a0a0a0" stroked="f"/>
        </w:pict>
      </w:r>
    </w:p>
    <w:p w14:paraId="08A78FAB" w14:textId="77777777" w:rsidR="0021123A" w:rsidRPr="0021123A" w:rsidRDefault="0021123A" w:rsidP="0021123A">
      <w:pPr>
        <w:rPr>
          <w:b/>
          <w:bCs/>
          <w:lang w:val="fr-FR"/>
        </w:rPr>
      </w:pPr>
      <w:r w:rsidRPr="0021123A">
        <w:rPr>
          <w:rFonts w:ascii="Segoe UI Emoji" w:hAnsi="Segoe UI Emoji" w:cs="Segoe UI Emoji"/>
          <w:b/>
          <w:bCs/>
          <w:lang w:val="fr-FR"/>
        </w:rPr>
        <w:lastRenderedPageBreak/>
        <w:t>🚀</w:t>
      </w:r>
      <w:r w:rsidRPr="0021123A">
        <w:rPr>
          <w:b/>
          <w:bCs/>
          <w:lang w:val="fr-FR"/>
        </w:rPr>
        <w:t xml:space="preserve"> Ton avantage stratégique</w:t>
      </w:r>
    </w:p>
    <w:p w14:paraId="1F3F38F6" w14:textId="77777777" w:rsidR="0021123A" w:rsidRPr="0021123A" w:rsidRDefault="0021123A" w:rsidP="0021123A">
      <w:pPr>
        <w:numPr>
          <w:ilvl w:val="0"/>
          <w:numId w:val="19"/>
        </w:numPr>
        <w:rPr>
          <w:lang w:val="fr-FR"/>
        </w:rPr>
      </w:pPr>
      <w:r w:rsidRPr="0021123A">
        <w:rPr>
          <w:b/>
          <w:bCs/>
          <w:lang w:val="fr-FR"/>
        </w:rPr>
        <w:t>Rapidité de création</w:t>
      </w:r>
      <w:r w:rsidRPr="0021123A">
        <w:rPr>
          <w:lang w:val="fr-FR"/>
        </w:rPr>
        <w:t xml:space="preserve"> → tu peux </w:t>
      </w:r>
      <w:proofErr w:type="spellStart"/>
      <w:r w:rsidRPr="0021123A">
        <w:rPr>
          <w:lang w:val="fr-FR"/>
        </w:rPr>
        <w:t>co-construire</w:t>
      </w:r>
      <w:proofErr w:type="spellEnd"/>
      <w:r w:rsidRPr="0021123A">
        <w:rPr>
          <w:lang w:val="fr-FR"/>
        </w:rPr>
        <w:t xml:space="preserve"> un test avec un client (banque, école, incubateur, mairie) en quelques jours.</w:t>
      </w:r>
    </w:p>
    <w:p w14:paraId="577904CA" w14:textId="77777777" w:rsidR="0021123A" w:rsidRPr="0021123A" w:rsidRDefault="0021123A" w:rsidP="0021123A">
      <w:pPr>
        <w:numPr>
          <w:ilvl w:val="0"/>
          <w:numId w:val="19"/>
        </w:numPr>
        <w:rPr>
          <w:lang w:val="fr-FR"/>
        </w:rPr>
      </w:pPr>
      <w:r w:rsidRPr="0021123A">
        <w:rPr>
          <w:b/>
          <w:bCs/>
          <w:lang w:val="fr-FR"/>
        </w:rPr>
        <w:t>Universalité</w:t>
      </w:r>
      <w:r w:rsidRPr="0021123A">
        <w:rPr>
          <w:lang w:val="fr-FR"/>
        </w:rPr>
        <w:t xml:space="preserve"> → la même architecture sert à un ado pour un test ludique et à un DRH pour un audit stratégique.</w:t>
      </w:r>
    </w:p>
    <w:p w14:paraId="58B9A7E7" w14:textId="77777777" w:rsidR="0021123A" w:rsidRPr="0021123A" w:rsidRDefault="0021123A" w:rsidP="0021123A">
      <w:pPr>
        <w:numPr>
          <w:ilvl w:val="0"/>
          <w:numId w:val="19"/>
        </w:numPr>
        <w:rPr>
          <w:lang w:val="fr-FR"/>
        </w:rPr>
      </w:pPr>
      <w:r w:rsidRPr="0021123A">
        <w:rPr>
          <w:b/>
          <w:bCs/>
          <w:lang w:val="fr-FR"/>
        </w:rPr>
        <w:t>IA augmentée</w:t>
      </w:r>
      <w:r w:rsidRPr="0021123A">
        <w:rPr>
          <w:lang w:val="fr-FR"/>
        </w:rPr>
        <w:t xml:space="preserve"> → au lieu de donner seulement un “profil statique”, tu fournis une </w:t>
      </w:r>
      <w:r w:rsidRPr="0021123A">
        <w:rPr>
          <w:b/>
          <w:bCs/>
          <w:lang w:val="fr-FR"/>
        </w:rPr>
        <w:t>interprétation contextuelle et évolutive</w:t>
      </w:r>
      <w:r w:rsidRPr="0021123A">
        <w:rPr>
          <w:lang w:val="fr-FR"/>
        </w:rPr>
        <w:t xml:space="preserve"> (ex. : “votre style financier est X → voici comment cela se traduit dans vos choix de carrière / logement / consommation”).</w:t>
      </w:r>
    </w:p>
    <w:p w14:paraId="656B1FAF" w14:textId="77777777" w:rsidR="0021123A" w:rsidRPr="0021123A" w:rsidRDefault="0021123A" w:rsidP="0021123A">
      <w:pPr>
        <w:numPr>
          <w:ilvl w:val="0"/>
          <w:numId w:val="19"/>
        </w:numPr>
        <w:rPr>
          <w:lang w:val="fr-FR"/>
        </w:rPr>
      </w:pPr>
      <w:r w:rsidRPr="0021123A">
        <w:rPr>
          <w:b/>
          <w:bCs/>
          <w:lang w:val="fr-FR"/>
        </w:rPr>
        <w:t>White label sectoriel</w:t>
      </w:r>
      <w:r w:rsidRPr="0021123A">
        <w:rPr>
          <w:lang w:val="fr-FR"/>
        </w:rPr>
        <w:t xml:space="preserve"> → chaque secteur peut avoir sa “suite de questionnaires” en marque blanche, adossée à ton moteur.</w:t>
      </w:r>
    </w:p>
    <w:p w14:paraId="59AB6373" w14:textId="77777777" w:rsidR="0021123A" w:rsidRPr="0021123A" w:rsidRDefault="0021123A" w:rsidP="0021123A">
      <w:pPr>
        <w:rPr>
          <w:lang w:val="fr-FR"/>
        </w:rPr>
      </w:pPr>
      <w:r w:rsidRPr="0021123A">
        <w:rPr>
          <w:lang w:val="fr-FR"/>
        </w:rPr>
        <w:pict w14:anchorId="00CD7AC3">
          <v:rect id="_x0000_i1117" style="width:0;height:1.5pt" o:hralign="center" o:hrstd="t" o:hr="t" fillcolor="#a0a0a0" stroked="f"/>
        </w:pict>
      </w:r>
    </w:p>
    <w:p w14:paraId="1F131BAE" w14:textId="77777777" w:rsidR="0021123A" w:rsidRPr="0021123A" w:rsidRDefault="0021123A" w:rsidP="0021123A">
      <w:pPr>
        <w:rPr>
          <w:lang w:val="fr-FR"/>
        </w:rPr>
      </w:pPr>
      <w:r w:rsidRPr="0021123A">
        <w:rPr>
          <w:rFonts w:ascii="Segoe UI Emoji" w:hAnsi="Segoe UI Emoji" w:cs="Segoe UI Emoji"/>
          <w:lang w:val="fr-FR"/>
        </w:rPr>
        <w:t>👉</w:t>
      </w:r>
      <w:r w:rsidRPr="0021123A">
        <w:rPr>
          <w:lang w:val="fr-FR"/>
        </w:rPr>
        <w:t xml:space="preserve"> En clair, les terrains </w:t>
      </w:r>
      <w:r w:rsidRPr="0021123A">
        <w:rPr>
          <w:b/>
          <w:bCs/>
          <w:lang w:val="fr-FR"/>
        </w:rPr>
        <w:t>non couverts par les acteurs RH / coaching traditionnels</w:t>
      </w:r>
      <w:r w:rsidRPr="0021123A">
        <w:rPr>
          <w:lang w:val="fr-FR"/>
        </w:rPr>
        <w:t xml:space="preserve"> sont ceux où tu peux frapper : finance, marketing, tourisme, immobilier, santé-prévention.</w:t>
      </w:r>
    </w:p>
    <w:p w14:paraId="3C5CE888" w14:textId="77777777" w:rsidR="007B6566" w:rsidRDefault="007B6566"/>
    <w:p w14:paraId="02BF0A73" w14:textId="77777777" w:rsidR="00E070D6" w:rsidRDefault="00E070D6">
      <w:pPr>
        <w:sectPr w:rsidR="00E070D6" w:rsidSect="00E070D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14:paraId="02CF2803" w14:textId="77777777" w:rsidR="004542E6" w:rsidRPr="004542E6" w:rsidRDefault="004542E6" w:rsidP="00E070D6">
      <w:pPr>
        <w:jc w:val="center"/>
        <w:rPr>
          <w:b/>
          <w:bCs/>
          <w:i/>
          <w:iCs/>
          <w:lang w:val="fr-FR"/>
        </w:rPr>
      </w:pPr>
      <w:r w:rsidRPr="004542E6">
        <w:rPr>
          <w:b/>
          <w:bCs/>
          <w:i/>
          <w:iCs/>
          <w:lang w:val="fr-FR"/>
        </w:rPr>
        <w:lastRenderedPageBreak/>
        <w:t>Matrice des opportunités pour ton concept</w:t>
      </w:r>
    </w:p>
    <w:tbl>
      <w:tblPr>
        <w:tblW w:w="15026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848"/>
        <w:gridCol w:w="3758"/>
        <w:gridCol w:w="2944"/>
        <w:gridCol w:w="3245"/>
      </w:tblGrid>
      <w:tr w:rsidR="004542E6" w:rsidRPr="004542E6" w14:paraId="32DE7B8D" w14:textId="77777777" w:rsidTr="00E070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EACEA" w14:textId="77777777" w:rsidR="004542E6" w:rsidRPr="004542E6" w:rsidRDefault="004542E6" w:rsidP="004542E6">
            <w:pPr>
              <w:rPr>
                <w:b/>
                <w:bCs/>
                <w:lang w:val="fr-FR"/>
              </w:rPr>
            </w:pPr>
            <w:r w:rsidRPr="004542E6">
              <w:rPr>
                <w:b/>
                <w:bCs/>
                <w:lang w:val="fr-FR"/>
              </w:rPr>
              <w:t>Secteur</w:t>
            </w:r>
          </w:p>
        </w:tc>
        <w:tc>
          <w:tcPr>
            <w:tcW w:w="0" w:type="auto"/>
            <w:vAlign w:val="center"/>
            <w:hideMark/>
          </w:tcPr>
          <w:p w14:paraId="5F7C8532" w14:textId="77777777" w:rsidR="004542E6" w:rsidRPr="004542E6" w:rsidRDefault="004542E6" w:rsidP="004542E6">
            <w:pPr>
              <w:rPr>
                <w:b/>
                <w:bCs/>
                <w:lang w:val="fr-FR"/>
              </w:rPr>
            </w:pPr>
            <w:r w:rsidRPr="004542E6">
              <w:rPr>
                <w:b/>
                <w:bCs/>
                <w:lang w:val="fr-FR"/>
              </w:rPr>
              <w:t>Type de questionnaire / profil</w:t>
            </w:r>
          </w:p>
        </w:tc>
        <w:tc>
          <w:tcPr>
            <w:tcW w:w="0" w:type="auto"/>
            <w:vAlign w:val="center"/>
            <w:hideMark/>
          </w:tcPr>
          <w:p w14:paraId="470EA721" w14:textId="77777777" w:rsidR="004542E6" w:rsidRPr="004542E6" w:rsidRDefault="004542E6" w:rsidP="004542E6">
            <w:pPr>
              <w:rPr>
                <w:b/>
                <w:bCs/>
                <w:lang w:val="fr-FR"/>
              </w:rPr>
            </w:pPr>
            <w:r w:rsidRPr="004542E6">
              <w:rPr>
                <w:b/>
                <w:bCs/>
                <w:lang w:val="fr-FR"/>
              </w:rPr>
              <w:t>Valeur ajoutée IA</w:t>
            </w:r>
          </w:p>
        </w:tc>
        <w:tc>
          <w:tcPr>
            <w:tcW w:w="0" w:type="auto"/>
            <w:vAlign w:val="center"/>
            <w:hideMark/>
          </w:tcPr>
          <w:p w14:paraId="182E8045" w14:textId="77777777" w:rsidR="004542E6" w:rsidRPr="004542E6" w:rsidRDefault="004542E6" w:rsidP="004542E6">
            <w:pPr>
              <w:rPr>
                <w:b/>
                <w:bCs/>
                <w:lang w:val="fr-FR"/>
              </w:rPr>
            </w:pPr>
            <w:r w:rsidRPr="004542E6">
              <w:rPr>
                <w:b/>
                <w:bCs/>
                <w:lang w:val="fr-FR"/>
              </w:rPr>
              <w:t>Bénéfice utilisateur</w:t>
            </w:r>
          </w:p>
        </w:tc>
        <w:tc>
          <w:tcPr>
            <w:tcW w:w="3200" w:type="dxa"/>
            <w:vAlign w:val="center"/>
            <w:hideMark/>
          </w:tcPr>
          <w:p w14:paraId="4AFBA464" w14:textId="77777777" w:rsidR="004542E6" w:rsidRPr="004542E6" w:rsidRDefault="004542E6" w:rsidP="004542E6">
            <w:pPr>
              <w:rPr>
                <w:b/>
                <w:bCs/>
                <w:lang w:val="fr-FR"/>
              </w:rPr>
            </w:pPr>
            <w:r w:rsidRPr="004542E6">
              <w:rPr>
                <w:b/>
                <w:bCs/>
                <w:lang w:val="fr-FR"/>
              </w:rPr>
              <w:t>Modèle économique</w:t>
            </w:r>
          </w:p>
        </w:tc>
      </w:tr>
      <w:tr w:rsidR="004542E6" w:rsidRPr="004542E6" w14:paraId="50F37A47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A74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Développement personnel (B2C)</w:t>
            </w:r>
          </w:p>
        </w:tc>
        <w:tc>
          <w:tcPr>
            <w:tcW w:w="0" w:type="auto"/>
            <w:vAlign w:val="center"/>
            <w:hideMark/>
          </w:tcPr>
          <w:p w14:paraId="77BC9E4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MBTI, Couleurs, Ancres, résilience, compatibilité relationnelle</w:t>
            </w:r>
          </w:p>
        </w:tc>
        <w:tc>
          <w:tcPr>
            <w:tcW w:w="0" w:type="auto"/>
            <w:vAlign w:val="center"/>
            <w:hideMark/>
          </w:tcPr>
          <w:p w14:paraId="1A10957C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Croisement multi-tests, génération de recommandations de vie, analyse émotionnelle des réponses libres</w:t>
            </w:r>
          </w:p>
        </w:tc>
        <w:tc>
          <w:tcPr>
            <w:tcW w:w="0" w:type="auto"/>
            <w:vAlign w:val="center"/>
            <w:hideMark/>
          </w:tcPr>
          <w:p w14:paraId="0943766A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Meilleure connaissance de soi, outils pour relations et carrière</w:t>
            </w:r>
          </w:p>
        </w:tc>
        <w:tc>
          <w:tcPr>
            <w:tcW w:w="3200" w:type="dxa"/>
            <w:vAlign w:val="center"/>
            <w:hideMark/>
          </w:tcPr>
          <w:p w14:paraId="7C22751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Freemium + rapports détaillés payants + appli mobile</w:t>
            </w:r>
          </w:p>
        </w:tc>
      </w:tr>
      <w:tr w:rsidR="004542E6" w:rsidRPr="004542E6" w14:paraId="32DFD9D5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DE2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Recrutement / RH (B2B)</w:t>
            </w:r>
          </w:p>
        </w:tc>
        <w:tc>
          <w:tcPr>
            <w:tcW w:w="0" w:type="auto"/>
            <w:vAlign w:val="center"/>
            <w:hideMark/>
          </w:tcPr>
          <w:p w14:paraId="47A5F26F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 xml:space="preserve">Profil de communication, soft </w:t>
            </w:r>
            <w:proofErr w:type="spellStart"/>
            <w:r w:rsidRPr="004542E6">
              <w:rPr>
                <w:lang w:val="fr-FR"/>
              </w:rPr>
              <w:t>skills</w:t>
            </w:r>
            <w:proofErr w:type="spellEnd"/>
            <w:r w:rsidRPr="004542E6">
              <w:rPr>
                <w:lang w:val="fr-FR"/>
              </w:rPr>
              <w:t>, compatibilité équipe</w:t>
            </w:r>
          </w:p>
        </w:tc>
        <w:tc>
          <w:tcPr>
            <w:tcW w:w="0" w:type="auto"/>
            <w:vAlign w:val="center"/>
            <w:hideMark/>
          </w:tcPr>
          <w:p w14:paraId="44526BDC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 xml:space="preserve">Détection des incohérences, </w:t>
            </w:r>
            <w:proofErr w:type="spellStart"/>
            <w:r w:rsidRPr="004542E6">
              <w:rPr>
                <w:lang w:val="fr-FR"/>
              </w:rPr>
              <w:t>matching</w:t>
            </w:r>
            <w:proofErr w:type="spellEnd"/>
            <w:r w:rsidRPr="004542E6">
              <w:rPr>
                <w:lang w:val="fr-FR"/>
              </w:rPr>
              <w:t xml:space="preserve"> profil ↔ poste, prédiction de performance en contexte</w:t>
            </w:r>
          </w:p>
        </w:tc>
        <w:tc>
          <w:tcPr>
            <w:tcW w:w="0" w:type="auto"/>
            <w:vAlign w:val="center"/>
            <w:hideMark/>
          </w:tcPr>
          <w:p w14:paraId="2900A11A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Réduction du turnover, optimisation du recrutement</w:t>
            </w:r>
          </w:p>
        </w:tc>
        <w:tc>
          <w:tcPr>
            <w:tcW w:w="3200" w:type="dxa"/>
            <w:vAlign w:val="center"/>
            <w:hideMark/>
          </w:tcPr>
          <w:p w14:paraId="1831358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Licence SaaS par employé ou par test, intégration ATS</w:t>
            </w:r>
          </w:p>
        </w:tc>
      </w:tr>
      <w:tr w:rsidR="004542E6" w:rsidRPr="004542E6" w14:paraId="7991DB63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8D08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Formation &amp; coaching (B2B)</w:t>
            </w:r>
          </w:p>
        </w:tc>
        <w:tc>
          <w:tcPr>
            <w:tcW w:w="0" w:type="auto"/>
            <w:vAlign w:val="center"/>
            <w:hideMark/>
          </w:tcPr>
          <w:p w14:paraId="39933EC7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d’apprentissage, style de leadership, gestion du stress</w:t>
            </w:r>
          </w:p>
        </w:tc>
        <w:tc>
          <w:tcPr>
            <w:tcW w:w="0" w:type="auto"/>
            <w:vAlign w:val="center"/>
            <w:hideMark/>
          </w:tcPr>
          <w:p w14:paraId="60DC2E16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suggère modules de formation personnalisés</w:t>
            </w:r>
          </w:p>
        </w:tc>
        <w:tc>
          <w:tcPr>
            <w:tcW w:w="0" w:type="auto"/>
            <w:vAlign w:val="center"/>
            <w:hideMark/>
          </w:tcPr>
          <w:p w14:paraId="79E0DB0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Développement ciblé des talents</w:t>
            </w:r>
          </w:p>
        </w:tc>
        <w:tc>
          <w:tcPr>
            <w:tcW w:w="3200" w:type="dxa"/>
            <w:vAlign w:val="center"/>
            <w:hideMark/>
          </w:tcPr>
          <w:p w14:paraId="423EAD79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Pack formation + abonnement coach</w:t>
            </w:r>
          </w:p>
        </w:tc>
      </w:tr>
      <w:tr w:rsidR="004542E6" w:rsidRPr="004542E6" w14:paraId="05A29CB4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5C66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Éducation / Orientation (B2C/B2B)</w:t>
            </w:r>
          </w:p>
        </w:tc>
        <w:tc>
          <w:tcPr>
            <w:tcW w:w="0" w:type="auto"/>
            <w:vAlign w:val="center"/>
            <w:hideMark/>
          </w:tcPr>
          <w:p w14:paraId="1BD7A39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Style cognitif, orientation scolaire, motivation</w:t>
            </w:r>
          </w:p>
        </w:tc>
        <w:tc>
          <w:tcPr>
            <w:tcW w:w="0" w:type="auto"/>
            <w:vAlign w:val="center"/>
            <w:hideMark/>
          </w:tcPr>
          <w:p w14:paraId="3AAB153F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recommande métiers/études adaptés, croisement avec marché du travail</w:t>
            </w:r>
          </w:p>
        </w:tc>
        <w:tc>
          <w:tcPr>
            <w:tcW w:w="0" w:type="auto"/>
            <w:vAlign w:val="center"/>
            <w:hideMark/>
          </w:tcPr>
          <w:p w14:paraId="505AD95E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Orientation facilitée, gain de confiance</w:t>
            </w:r>
          </w:p>
        </w:tc>
        <w:tc>
          <w:tcPr>
            <w:tcW w:w="3200" w:type="dxa"/>
            <w:vAlign w:val="center"/>
            <w:hideMark/>
          </w:tcPr>
          <w:p w14:paraId="4851CFED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Offres aux écoles + freemium élèves/parents</w:t>
            </w:r>
          </w:p>
        </w:tc>
      </w:tr>
      <w:tr w:rsidR="004542E6" w:rsidRPr="004542E6" w14:paraId="56E007EF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648E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Santé &amp; bien-être</w:t>
            </w:r>
          </w:p>
        </w:tc>
        <w:tc>
          <w:tcPr>
            <w:tcW w:w="0" w:type="auto"/>
            <w:vAlign w:val="center"/>
            <w:hideMark/>
          </w:tcPr>
          <w:p w14:paraId="3BB87A25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Stress, sommeil, hygiène de vie, burnout</w:t>
            </w:r>
          </w:p>
        </w:tc>
        <w:tc>
          <w:tcPr>
            <w:tcW w:w="0" w:type="auto"/>
            <w:vAlign w:val="center"/>
            <w:hideMark/>
          </w:tcPr>
          <w:p w14:paraId="2F32C02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détecte risques, propose pistes préventives personnalisées</w:t>
            </w:r>
          </w:p>
        </w:tc>
        <w:tc>
          <w:tcPr>
            <w:tcW w:w="0" w:type="auto"/>
            <w:vAlign w:val="center"/>
            <w:hideMark/>
          </w:tcPr>
          <w:p w14:paraId="4901479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Amélioration qualité de vie, prévention</w:t>
            </w:r>
          </w:p>
        </w:tc>
        <w:tc>
          <w:tcPr>
            <w:tcW w:w="3200" w:type="dxa"/>
            <w:vAlign w:val="center"/>
            <w:hideMark/>
          </w:tcPr>
          <w:p w14:paraId="51236B8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B2C (apps santé), B2B (mutuelles, centres santé)</w:t>
            </w:r>
          </w:p>
        </w:tc>
      </w:tr>
      <w:tr w:rsidR="004542E6" w:rsidRPr="004542E6" w14:paraId="3C1CD2EE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2E05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Finance personnelle &amp; banque</w:t>
            </w:r>
          </w:p>
        </w:tc>
        <w:tc>
          <w:tcPr>
            <w:tcW w:w="0" w:type="auto"/>
            <w:vAlign w:val="center"/>
            <w:hideMark/>
          </w:tcPr>
          <w:p w14:paraId="07FB59A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financier (aversion au risque, comportements d’épargne)</w:t>
            </w:r>
          </w:p>
        </w:tc>
        <w:tc>
          <w:tcPr>
            <w:tcW w:w="0" w:type="auto"/>
            <w:vAlign w:val="center"/>
            <w:hideMark/>
          </w:tcPr>
          <w:p w14:paraId="50AA008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détecte biais cognitifs, recommande produits financiers adaptés</w:t>
            </w:r>
          </w:p>
        </w:tc>
        <w:tc>
          <w:tcPr>
            <w:tcW w:w="0" w:type="auto"/>
            <w:vAlign w:val="center"/>
            <w:hideMark/>
          </w:tcPr>
          <w:p w14:paraId="24E2233E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Gestion financière plus consciente</w:t>
            </w:r>
          </w:p>
        </w:tc>
        <w:tc>
          <w:tcPr>
            <w:tcW w:w="3200" w:type="dxa"/>
            <w:vAlign w:val="center"/>
            <w:hideMark/>
          </w:tcPr>
          <w:p w14:paraId="126EB4DA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Intégration fintechs/banques, vente B2C premium</w:t>
            </w:r>
          </w:p>
        </w:tc>
      </w:tr>
      <w:tr w:rsidR="004542E6" w:rsidRPr="004542E6" w14:paraId="70C0AC8F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D618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Assurance &amp; risques</w:t>
            </w:r>
          </w:p>
        </w:tc>
        <w:tc>
          <w:tcPr>
            <w:tcW w:w="0" w:type="auto"/>
            <w:vAlign w:val="center"/>
            <w:hideMark/>
          </w:tcPr>
          <w:p w14:paraId="58262432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Comportement face au risque, vigilance, sécurité routière</w:t>
            </w:r>
          </w:p>
        </w:tc>
        <w:tc>
          <w:tcPr>
            <w:tcW w:w="0" w:type="auto"/>
            <w:vAlign w:val="center"/>
            <w:hideMark/>
          </w:tcPr>
          <w:p w14:paraId="4A4764F6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évalue fiabilité, prédictibilité sinistres</w:t>
            </w:r>
          </w:p>
        </w:tc>
        <w:tc>
          <w:tcPr>
            <w:tcW w:w="0" w:type="auto"/>
            <w:vAlign w:val="center"/>
            <w:hideMark/>
          </w:tcPr>
          <w:p w14:paraId="2FF9003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Assurance personnalisée, prévention</w:t>
            </w:r>
          </w:p>
        </w:tc>
        <w:tc>
          <w:tcPr>
            <w:tcW w:w="3200" w:type="dxa"/>
            <w:vAlign w:val="center"/>
            <w:hideMark/>
          </w:tcPr>
          <w:p w14:paraId="7E8934EF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B2B assureurs (</w:t>
            </w:r>
            <w:proofErr w:type="spellStart"/>
            <w:r w:rsidRPr="004542E6">
              <w:rPr>
                <w:lang w:val="fr-FR"/>
              </w:rPr>
              <w:t>pricing</w:t>
            </w:r>
            <w:proofErr w:type="spellEnd"/>
            <w:r w:rsidRPr="004542E6">
              <w:rPr>
                <w:lang w:val="fr-FR"/>
              </w:rPr>
              <w:t>, prévention)</w:t>
            </w:r>
          </w:p>
        </w:tc>
      </w:tr>
      <w:tr w:rsidR="004542E6" w:rsidRPr="004542E6" w14:paraId="25A1F1A9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CDF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Tourisme &amp; loisirs</w:t>
            </w:r>
          </w:p>
        </w:tc>
        <w:tc>
          <w:tcPr>
            <w:tcW w:w="0" w:type="auto"/>
            <w:vAlign w:val="center"/>
            <w:hideMark/>
          </w:tcPr>
          <w:p w14:paraId="28F2DC8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voyageur (aventurier, confort, culturel, social)</w:t>
            </w:r>
          </w:p>
        </w:tc>
        <w:tc>
          <w:tcPr>
            <w:tcW w:w="0" w:type="auto"/>
            <w:vAlign w:val="center"/>
            <w:hideMark/>
          </w:tcPr>
          <w:p w14:paraId="0803897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recommande destinations, expériences</w:t>
            </w:r>
          </w:p>
        </w:tc>
        <w:tc>
          <w:tcPr>
            <w:tcW w:w="0" w:type="auto"/>
            <w:vAlign w:val="center"/>
            <w:hideMark/>
          </w:tcPr>
          <w:p w14:paraId="0ABDE40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Voyages mieux adaptés, satisfaction</w:t>
            </w:r>
          </w:p>
        </w:tc>
        <w:tc>
          <w:tcPr>
            <w:tcW w:w="3200" w:type="dxa"/>
            <w:vAlign w:val="center"/>
            <w:hideMark/>
          </w:tcPr>
          <w:p w14:paraId="31E1270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Partenariats plateformes tourisme</w:t>
            </w:r>
          </w:p>
        </w:tc>
      </w:tr>
      <w:tr w:rsidR="004542E6" w:rsidRPr="004542E6" w14:paraId="3F89E992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9EE2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lastRenderedPageBreak/>
              <w:t>Immobilier &amp; habitat</w:t>
            </w:r>
          </w:p>
        </w:tc>
        <w:tc>
          <w:tcPr>
            <w:tcW w:w="0" w:type="auto"/>
            <w:vAlign w:val="center"/>
            <w:hideMark/>
          </w:tcPr>
          <w:p w14:paraId="089C30AD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résidentiel (urbain actif, cocooning, nature)</w:t>
            </w:r>
          </w:p>
        </w:tc>
        <w:tc>
          <w:tcPr>
            <w:tcW w:w="0" w:type="auto"/>
            <w:vAlign w:val="center"/>
            <w:hideMark/>
          </w:tcPr>
          <w:p w14:paraId="6B0417E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match besoin ↔ logement ↔ quartier</w:t>
            </w:r>
          </w:p>
        </w:tc>
        <w:tc>
          <w:tcPr>
            <w:tcW w:w="0" w:type="auto"/>
            <w:vAlign w:val="center"/>
            <w:hideMark/>
          </w:tcPr>
          <w:p w14:paraId="171564C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Décision immobilière facilitée</w:t>
            </w:r>
          </w:p>
        </w:tc>
        <w:tc>
          <w:tcPr>
            <w:tcW w:w="3200" w:type="dxa"/>
            <w:vAlign w:val="center"/>
            <w:hideMark/>
          </w:tcPr>
          <w:p w14:paraId="2AC76C13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B2B agences / promoteurs + B2C premium</w:t>
            </w:r>
          </w:p>
        </w:tc>
      </w:tr>
      <w:tr w:rsidR="004542E6" w:rsidRPr="004542E6" w14:paraId="3663EE25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699F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Marketing &amp; consommation</w:t>
            </w:r>
          </w:p>
        </w:tc>
        <w:tc>
          <w:tcPr>
            <w:tcW w:w="0" w:type="auto"/>
            <w:vAlign w:val="center"/>
            <w:hideMark/>
          </w:tcPr>
          <w:p w14:paraId="2B2ABB99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Style d’achat, rapport à la marque, à la durabilité</w:t>
            </w:r>
          </w:p>
        </w:tc>
        <w:tc>
          <w:tcPr>
            <w:tcW w:w="0" w:type="auto"/>
            <w:vAlign w:val="center"/>
            <w:hideMark/>
          </w:tcPr>
          <w:p w14:paraId="216BB753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segmente et personnalise les offres</w:t>
            </w:r>
          </w:p>
        </w:tc>
        <w:tc>
          <w:tcPr>
            <w:tcW w:w="0" w:type="auto"/>
            <w:vAlign w:val="center"/>
            <w:hideMark/>
          </w:tcPr>
          <w:p w14:paraId="3C649D5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Expérience client sur-mesure</w:t>
            </w:r>
          </w:p>
        </w:tc>
        <w:tc>
          <w:tcPr>
            <w:tcW w:w="3200" w:type="dxa"/>
            <w:vAlign w:val="center"/>
            <w:hideMark/>
          </w:tcPr>
          <w:p w14:paraId="7AF57A5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B2B marques, e-commerce</w:t>
            </w:r>
          </w:p>
        </w:tc>
      </w:tr>
      <w:tr w:rsidR="004542E6" w:rsidRPr="004542E6" w14:paraId="55F81D1D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C94C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Innovation &amp; entrepreneuriat</w:t>
            </w:r>
          </w:p>
        </w:tc>
        <w:tc>
          <w:tcPr>
            <w:tcW w:w="0" w:type="auto"/>
            <w:vAlign w:val="center"/>
            <w:hideMark/>
          </w:tcPr>
          <w:p w14:paraId="363E49DE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créatif, profil d’innovation, tolérance au risque</w:t>
            </w:r>
          </w:p>
        </w:tc>
        <w:tc>
          <w:tcPr>
            <w:tcW w:w="0" w:type="auto"/>
            <w:vAlign w:val="center"/>
            <w:hideMark/>
          </w:tcPr>
          <w:p w14:paraId="0EA49AA6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cartographie les complémentarités d’équipes</w:t>
            </w:r>
          </w:p>
        </w:tc>
        <w:tc>
          <w:tcPr>
            <w:tcW w:w="0" w:type="auto"/>
            <w:vAlign w:val="center"/>
            <w:hideMark/>
          </w:tcPr>
          <w:p w14:paraId="5BCD9357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Incubateurs/équipes plus équilibrés</w:t>
            </w:r>
          </w:p>
        </w:tc>
        <w:tc>
          <w:tcPr>
            <w:tcW w:w="3200" w:type="dxa"/>
            <w:vAlign w:val="center"/>
            <w:hideMark/>
          </w:tcPr>
          <w:p w14:paraId="789A63EB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B2B incubateurs/startups</w:t>
            </w:r>
          </w:p>
        </w:tc>
      </w:tr>
      <w:tr w:rsidR="004542E6" w:rsidRPr="004542E6" w14:paraId="182FA66E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CD5C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Sécurité / métiers sensibles</w:t>
            </w:r>
          </w:p>
        </w:tc>
        <w:tc>
          <w:tcPr>
            <w:tcW w:w="0" w:type="auto"/>
            <w:vAlign w:val="center"/>
            <w:hideMark/>
          </w:tcPr>
          <w:p w14:paraId="50B00482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Profil de vigilance, impulsivité, respect procédures</w:t>
            </w:r>
          </w:p>
        </w:tc>
        <w:tc>
          <w:tcPr>
            <w:tcW w:w="0" w:type="auto"/>
            <w:vAlign w:val="center"/>
            <w:hideMark/>
          </w:tcPr>
          <w:p w14:paraId="0BA9D103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détecte signaux faibles dans les réponses</w:t>
            </w:r>
          </w:p>
        </w:tc>
        <w:tc>
          <w:tcPr>
            <w:tcW w:w="0" w:type="auto"/>
            <w:vAlign w:val="center"/>
            <w:hideMark/>
          </w:tcPr>
          <w:p w14:paraId="0CC41524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Réduction d’accidents, sécurité accrue</w:t>
            </w:r>
          </w:p>
        </w:tc>
        <w:tc>
          <w:tcPr>
            <w:tcW w:w="3200" w:type="dxa"/>
            <w:vAlign w:val="center"/>
            <w:hideMark/>
          </w:tcPr>
          <w:p w14:paraId="596BD0A1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B2B industries, transport, armée</w:t>
            </w:r>
          </w:p>
        </w:tc>
      </w:tr>
      <w:tr w:rsidR="004542E6" w:rsidRPr="004542E6" w14:paraId="41E5445F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79B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Citoyenneté / Sociologie</w:t>
            </w:r>
          </w:p>
        </w:tc>
        <w:tc>
          <w:tcPr>
            <w:tcW w:w="0" w:type="auto"/>
            <w:vAlign w:val="center"/>
            <w:hideMark/>
          </w:tcPr>
          <w:p w14:paraId="4E1949D3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Engagement civique, valeurs, priorités environnementales</w:t>
            </w:r>
          </w:p>
        </w:tc>
        <w:tc>
          <w:tcPr>
            <w:tcW w:w="0" w:type="auto"/>
            <w:vAlign w:val="center"/>
            <w:hideMark/>
          </w:tcPr>
          <w:p w14:paraId="3B320B47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cartographie tendances collectives</w:t>
            </w:r>
          </w:p>
        </w:tc>
        <w:tc>
          <w:tcPr>
            <w:tcW w:w="0" w:type="auto"/>
            <w:vAlign w:val="center"/>
            <w:hideMark/>
          </w:tcPr>
          <w:p w14:paraId="09E784A7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Aide aux politiques publiques, diagnostic social</w:t>
            </w:r>
          </w:p>
        </w:tc>
        <w:tc>
          <w:tcPr>
            <w:tcW w:w="3200" w:type="dxa"/>
            <w:vAlign w:val="center"/>
            <w:hideMark/>
          </w:tcPr>
          <w:p w14:paraId="11D8B6B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 xml:space="preserve">ONG, collectivités, </w:t>
            </w:r>
            <w:proofErr w:type="spellStart"/>
            <w:r w:rsidRPr="004542E6">
              <w:rPr>
                <w:lang w:val="fr-FR"/>
              </w:rPr>
              <w:t>think</w:t>
            </w:r>
            <w:proofErr w:type="spellEnd"/>
            <w:r w:rsidRPr="004542E6">
              <w:rPr>
                <w:lang w:val="fr-FR"/>
              </w:rPr>
              <w:t xml:space="preserve"> tanks</w:t>
            </w:r>
          </w:p>
        </w:tc>
      </w:tr>
      <w:tr w:rsidR="004542E6" w:rsidRPr="004542E6" w14:paraId="1AEEE2AE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C077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Culture &amp; divertissement</w:t>
            </w:r>
          </w:p>
        </w:tc>
        <w:tc>
          <w:tcPr>
            <w:tcW w:w="0" w:type="auto"/>
            <w:vAlign w:val="center"/>
            <w:hideMark/>
          </w:tcPr>
          <w:p w14:paraId="33F04170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Tests ludiques (personnalité, cinéma, musique, gaming)</w:t>
            </w:r>
          </w:p>
        </w:tc>
        <w:tc>
          <w:tcPr>
            <w:tcW w:w="0" w:type="auto"/>
            <w:vAlign w:val="center"/>
            <w:hideMark/>
          </w:tcPr>
          <w:p w14:paraId="230B45F9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personnalise recommandations (films, jeux, livres)</w:t>
            </w:r>
          </w:p>
        </w:tc>
        <w:tc>
          <w:tcPr>
            <w:tcW w:w="0" w:type="auto"/>
            <w:vAlign w:val="center"/>
            <w:hideMark/>
          </w:tcPr>
          <w:p w14:paraId="02882499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Divertissement + découverte</w:t>
            </w:r>
          </w:p>
        </w:tc>
        <w:tc>
          <w:tcPr>
            <w:tcW w:w="3200" w:type="dxa"/>
            <w:vAlign w:val="center"/>
            <w:hideMark/>
          </w:tcPr>
          <w:p w14:paraId="3BF0AB78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Freemium + partenariats plateformes culturelles</w:t>
            </w:r>
          </w:p>
        </w:tc>
      </w:tr>
      <w:tr w:rsidR="004542E6" w:rsidRPr="004542E6" w14:paraId="45DA6EC2" w14:textId="77777777" w:rsidTr="00E070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EDA6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b/>
                <w:bCs/>
                <w:lang w:val="fr-FR"/>
              </w:rPr>
              <w:t>Relations interpersonnelles</w:t>
            </w:r>
          </w:p>
        </w:tc>
        <w:tc>
          <w:tcPr>
            <w:tcW w:w="0" w:type="auto"/>
            <w:vAlign w:val="center"/>
            <w:hideMark/>
          </w:tcPr>
          <w:p w14:paraId="5BFBDB3C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Compatibilité amicale, amoureuse, professionnelle</w:t>
            </w:r>
          </w:p>
        </w:tc>
        <w:tc>
          <w:tcPr>
            <w:tcW w:w="0" w:type="auto"/>
            <w:vAlign w:val="center"/>
            <w:hideMark/>
          </w:tcPr>
          <w:p w14:paraId="68167625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IA détecte dynamiques relationnelles</w:t>
            </w:r>
          </w:p>
        </w:tc>
        <w:tc>
          <w:tcPr>
            <w:tcW w:w="0" w:type="auto"/>
            <w:vAlign w:val="center"/>
            <w:hideMark/>
          </w:tcPr>
          <w:p w14:paraId="40BF521E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Amélioration des relations</w:t>
            </w:r>
          </w:p>
        </w:tc>
        <w:tc>
          <w:tcPr>
            <w:tcW w:w="3200" w:type="dxa"/>
            <w:vAlign w:val="center"/>
            <w:hideMark/>
          </w:tcPr>
          <w:p w14:paraId="06BE193A" w14:textId="77777777" w:rsidR="004542E6" w:rsidRPr="004542E6" w:rsidRDefault="004542E6" w:rsidP="004542E6">
            <w:pPr>
              <w:rPr>
                <w:lang w:val="fr-FR"/>
              </w:rPr>
            </w:pPr>
            <w:r w:rsidRPr="004542E6">
              <w:rPr>
                <w:lang w:val="fr-FR"/>
              </w:rPr>
              <w:t>B2C appli rencontre, coaching relationnel</w:t>
            </w:r>
          </w:p>
        </w:tc>
      </w:tr>
    </w:tbl>
    <w:p w14:paraId="67D7D427" w14:textId="77777777" w:rsidR="004542E6" w:rsidRPr="004542E6" w:rsidRDefault="004542E6" w:rsidP="004542E6">
      <w:pPr>
        <w:rPr>
          <w:lang w:val="fr-FR"/>
        </w:rPr>
      </w:pPr>
      <w:r w:rsidRPr="004542E6">
        <w:rPr>
          <w:lang w:val="fr-FR"/>
        </w:rPr>
        <w:pict w14:anchorId="7F51DE6E">
          <v:rect id="_x0000_i1127" style="width:0;height:1.5pt" o:hralign="center" o:hrstd="t" o:hr="t" fillcolor="#a0a0a0" stroked="f"/>
        </w:pict>
      </w:r>
    </w:p>
    <w:p w14:paraId="5DF2C78A" w14:textId="77777777" w:rsidR="004542E6" w:rsidRPr="004542E6" w:rsidRDefault="004542E6" w:rsidP="004542E6">
      <w:pPr>
        <w:rPr>
          <w:b/>
          <w:bCs/>
          <w:lang w:val="fr-FR"/>
        </w:rPr>
      </w:pPr>
      <w:r w:rsidRPr="004542E6">
        <w:rPr>
          <w:rFonts w:ascii="Segoe UI Emoji" w:hAnsi="Segoe UI Emoji" w:cs="Segoe UI Emoji"/>
          <w:b/>
          <w:bCs/>
          <w:lang w:val="fr-FR"/>
        </w:rPr>
        <w:t>🚀</w:t>
      </w:r>
      <w:r w:rsidRPr="004542E6">
        <w:rPr>
          <w:b/>
          <w:bCs/>
          <w:lang w:val="fr-FR"/>
        </w:rPr>
        <w:t xml:space="preserve"> Ton avantage distinctif</w:t>
      </w:r>
    </w:p>
    <w:p w14:paraId="45DDDE23" w14:textId="77777777" w:rsidR="004542E6" w:rsidRPr="004542E6" w:rsidRDefault="004542E6" w:rsidP="004542E6">
      <w:pPr>
        <w:numPr>
          <w:ilvl w:val="0"/>
          <w:numId w:val="20"/>
        </w:numPr>
        <w:rPr>
          <w:lang w:val="fr-FR"/>
        </w:rPr>
      </w:pPr>
      <w:r w:rsidRPr="004542E6">
        <w:rPr>
          <w:b/>
          <w:bCs/>
          <w:lang w:val="fr-FR"/>
        </w:rPr>
        <w:t>Généricité absolue</w:t>
      </w:r>
      <w:r w:rsidRPr="004542E6">
        <w:rPr>
          <w:lang w:val="fr-FR"/>
        </w:rPr>
        <w:t xml:space="preserve"> : architecture pilotée par les données = un test peut être généré rapidement pour n’importe quel secteur.</w:t>
      </w:r>
    </w:p>
    <w:p w14:paraId="6B9FB8DB" w14:textId="77777777" w:rsidR="004542E6" w:rsidRPr="004542E6" w:rsidRDefault="004542E6" w:rsidP="004542E6">
      <w:pPr>
        <w:numPr>
          <w:ilvl w:val="0"/>
          <w:numId w:val="20"/>
        </w:numPr>
        <w:rPr>
          <w:lang w:val="fr-FR"/>
        </w:rPr>
      </w:pPr>
      <w:r w:rsidRPr="004542E6">
        <w:rPr>
          <w:b/>
          <w:bCs/>
          <w:lang w:val="fr-FR"/>
        </w:rPr>
        <w:t>Adaptabilité</w:t>
      </w:r>
      <w:r w:rsidRPr="004542E6">
        <w:rPr>
          <w:lang w:val="fr-FR"/>
        </w:rPr>
        <w:t xml:space="preserve"> : le même moteur peut servir à une appli ludique grand public ou à une solution RH premium.</w:t>
      </w:r>
    </w:p>
    <w:p w14:paraId="2F66CFF2" w14:textId="1EC486E9" w:rsidR="0021123A" w:rsidRDefault="004542E6" w:rsidP="00E070D6">
      <w:pPr>
        <w:numPr>
          <w:ilvl w:val="0"/>
          <w:numId w:val="20"/>
        </w:numPr>
      </w:pPr>
      <w:r w:rsidRPr="004542E6">
        <w:rPr>
          <w:b/>
          <w:bCs/>
          <w:lang w:val="fr-FR"/>
        </w:rPr>
        <w:t>IA augmentée</w:t>
      </w:r>
      <w:r w:rsidRPr="004542E6">
        <w:rPr>
          <w:lang w:val="fr-FR"/>
        </w:rPr>
        <w:t xml:space="preserve"> : passage du simple </w:t>
      </w:r>
      <w:proofErr w:type="spellStart"/>
      <w:r w:rsidRPr="004542E6">
        <w:rPr>
          <w:lang w:val="fr-FR"/>
        </w:rPr>
        <w:t>scoring</w:t>
      </w:r>
      <w:proofErr w:type="spellEnd"/>
      <w:r w:rsidRPr="004542E6">
        <w:rPr>
          <w:lang w:val="fr-FR"/>
        </w:rPr>
        <w:t xml:space="preserve"> figé → analyse dynamique, contextualisée, multi-dimensionnelle.</w:t>
      </w:r>
    </w:p>
    <w:sectPr w:rsidR="0021123A" w:rsidSect="00E070D6">
      <w:pgSz w:w="16838" w:h="11906" w:orient="landscape"/>
      <w:pgMar w:top="1417" w:right="1417" w:bottom="993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36BC"/>
    <w:multiLevelType w:val="multilevel"/>
    <w:tmpl w:val="27B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466C"/>
    <w:multiLevelType w:val="multilevel"/>
    <w:tmpl w:val="CFFA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E75B7"/>
    <w:multiLevelType w:val="multilevel"/>
    <w:tmpl w:val="A0C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38EC"/>
    <w:multiLevelType w:val="multilevel"/>
    <w:tmpl w:val="E81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70A3"/>
    <w:multiLevelType w:val="multilevel"/>
    <w:tmpl w:val="00AC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B7B0E"/>
    <w:multiLevelType w:val="multilevel"/>
    <w:tmpl w:val="595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D2CDF"/>
    <w:multiLevelType w:val="multilevel"/>
    <w:tmpl w:val="467C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81EE0"/>
    <w:multiLevelType w:val="multilevel"/>
    <w:tmpl w:val="6FA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36D00"/>
    <w:multiLevelType w:val="multilevel"/>
    <w:tmpl w:val="E8F6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F062E"/>
    <w:multiLevelType w:val="multilevel"/>
    <w:tmpl w:val="889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6157"/>
    <w:multiLevelType w:val="multilevel"/>
    <w:tmpl w:val="48CA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049DF"/>
    <w:multiLevelType w:val="multilevel"/>
    <w:tmpl w:val="70D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44CFD"/>
    <w:multiLevelType w:val="multilevel"/>
    <w:tmpl w:val="7D3C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70A9A"/>
    <w:multiLevelType w:val="multilevel"/>
    <w:tmpl w:val="EC9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D2281"/>
    <w:multiLevelType w:val="multilevel"/>
    <w:tmpl w:val="DF1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06BD1"/>
    <w:multiLevelType w:val="multilevel"/>
    <w:tmpl w:val="201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A1BCE"/>
    <w:multiLevelType w:val="multilevel"/>
    <w:tmpl w:val="E07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E1CFA"/>
    <w:multiLevelType w:val="multilevel"/>
    <w:tmpl w:val="8DB2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50532"/>
    <w:multiLevelType w:val="multilevel"/>
    <w:tmpl w:val="1EE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41978"/>
    <w:multiLevelType w:val="multilevel"/>
    <w:tmpl w:val="AC0E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148241">
    <w:abstractNumId w:val="15"/>
  </w:num>
  <w:num w:numId="2" w16cid:durableId="1157189710">
    <w:abstractNumId w:val="11"/>
  </w:num>
  <w:num w:numId="3" w16cid:durableId="1593464063">
    <w:abstractNumId w:val="2"/>
  </w:num>
  <w:num w:numId="4" w16cid:durableId="249896430">
    <w:abstractNumId w:val="0"/>
  </w:num>
  <w:num w:numId="5" w16cid:durableId="561406859">
    <w:abstractNumId w:val="19"/>
  </w:num>
  <w:num w:numId="6" w16cid:durableId="792334017">
    <w:abstractNumId w:val="3"/>
  </w:num>
  <w:num w:numId="7" w16cid:durableId="2000186665">
    <w:abstractNumId w:val="4"/>
  </w:num>
  <w:num w:numId="8" w16cid:durableId="1465083207">
    <w:abstractNumId w:val="12"/>
  </w:num>
  <w:num w:numId="9" w16cid:durableId="630743327">
    <w:abstractNumId w:val="6"/>
  </w:num>
  <w:num w:numId="10" w16cid:durableId="1174226555">
    <w:abstractNumId w:val="5"/>
  </w:num>
  <w:num w:numId="11" w16cid:durableId="1449619172">
    <w:abstractNumId w:val="8"/>
  </w:num>
  <w:num w:numId="12" w16cid:durableId="1575046704">
    <w:abstractNumId w:val="17"/>
  </w:num>
  <w:num w:numId="13" w16cid:durableId="454376213">
    <w:abstractNumId w:val="10"/>
  </w:num>
  <w:num w:numId="14" w16cid:durableId="570114196">
    <w:abstractNumId w:val="16"/>
  </w:num>
  <w:num w:numId="15" w16cid:durableId="1674452545">
    <w:abstractNumId w:val="9"/>
  </w:num>
  <w:num w:numId="16" w16cid:durableId="1913199448">
    <w:abstractNumId w:val="18"/>
  </w:num>
  <w:num w:numId="17" w16cid:durableId="132407120">
    <w:abstractNumId w:val="7"/>
  </w:num>
  <w:num w:numId="18" w16cid:durableId="1309020544">
    <w:abstractNumId w:val="13"/>
  </w:num>
  <w:num w:numId="19" w16cid:durableId="1079863588">
    <w:abstractNumId w:val="1"/>
  </w:num>
  <w:num w:numId="20" w16cid:durableId="733160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9DA2A0E-7C29-4C41-B5F1-DD818ED427E4}"/>
    <w:docVar w:name="dgnword-drafile" w:val="C:\Users\chane\AppData\Local\Temp\draEB57.tmp"/>
    <w:docVar w:name="dgnword-eventsink" w:val="2477518251808"/>
  </w:docVars>
  <w:rsids>
    <w:rsidRoot w:val="0021123A"/>
    <w:rsid w:val="0021123A"/>
    <w:rsid w:val="002F6DE9"/>
    <w:rsid w:val="004542E6"/>
    <w:rsid w:val="004F2C4B"/>
    <w:rsid w:val="006F7848"/>
    <w:rsid w:val="007B6566"/>
    <w:rsid w:val="00864FD6"/>
    <w:rsid w:val="00A44E73"/>
    <w:rsid w:val="00A616EF"/>
    <w:rsid w:val="00A83328"/>
    <w:rsid w:val="00CA6464"/>
    <w:rsid w:val="00CD0AA9"/>
    <w:rsid w:val="00E070D6"/>
    <w:rsid w:val="00E97B2F"/>
    <w:rsid w:val="00EC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63CE2"/>
  <w15:chartTrackingRefBased/>
  <w15:docId w15:val="{0B96FAA7-4A96-48BF-8702-2AA9EE2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21123A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21123A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21123A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21123A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21123A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21123A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21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123A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123A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21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123A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2112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12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123A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21123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112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11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ersignals.com/?utm_source=chatgpt.com" TargetMode="External"/><Relationship Id="rId13" Type="http://schemas.openxmlformats.org/officeDocument/2006/relationships/hyperlink" Target="https://en.wikipedia.org/wiki/Canditech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raitify.com/?utm_source=chatgpt.com" TargetMode="External"/><Relationship Id="rId12" Type="http://schemas.openxmlformats.org/officeDocument/2006/relationships/hyperlink" Target="https://en.wikipedia.org/wiki/Knockri_Inc.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ystalknows.com/?utm_source=chatgpt.com" TargetMode="External"/><Relationship Id="rId11" Type="http://schemas.openxmlformats.org/officeDocument/2006/relationships/hyperlink" Target="https://www.recruiterslineup.com/top-ai-skills-assessment-platform-for-hiring/?utm_source=chatgpt.com" TargetMode="External"/><Relationship Id="rId5" Type="http://schemas.openxmlformats.org/officeDocument/2006/relationships/hyperlink" Target="https://pointerpro.com/use-cases/personality-assessment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riteriacorp.com/assess/personality/illustrai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omas.co/assessments/workplace-personality-tests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2614</Words>
  <Characters>14377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2</cp:revision>
  <dcterms:created xsi:type="dcterms:W3CDTF">2025-09-27T11:14:00Z</dcterms:created>
  <dcterms:modified xsi:type="dcterms:W3CDTF">2025-09-27T11:40:00Z</dcterms:modified>
</cp:coreProperties>
</file>