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Manuel Créateur de Tests — Usine à Formulaire / Usine à Tests (Version Longue)</w:t>
      </w:r>
    </w:p>
    <w:p>
      <w:r>
        <w:t>Ce manuel complet s’adresse aux membres de l’équipe r&amp;K ou prestataires internes chargés de générer, déployer et tester les questionnaires de la plateforme Usine à Formulaire. Aucune compétence en programmation n’est requise : tout est automatisé par les scripts existants. Ce document décrit les modules, les étapes, les vérifications et les bonnes pratiques à suivre pour garantir un déploiement fiable.</w:t>
      </w:r>
    </w:p>
    <w:p>
      <w:pPr>
        <w:pStyle w:val="Heading2"/>
      </w:pPr>
      <w:r>
        <w:t>1. Vue d’ensemble du système</w:t>
      </w:r>
    </w:p>
    <w:p>
      <w:r>
        <w:t>La plateforme repose sur quatre modules interconnectés :</w:t>
      </w:r>
    </w:p>
    <w:p>
      <w:r>
        <w:t>• **MOTEUR (Actif)** — ID : 1o-c9K4JKXhRdGgaMSrp_xe_2LhcfuMBzgd0f1C1E5SJ1ZrzTjsL_itZE</w:t>
        <w:br/>
        <w:t xml:space="preserve">  → Pilote la création automatique des formulaires et feuilles Google associées.</w:t>
        <w:br/>
        <w:br/>
        <w:t>• **HANDLER (Script)** — ID : 1ymLxRDlyevgYFV334Zozz__84yP_By_mwgnTdzeRiCD5216l9_mPesBj</w:t>
        <w:br/>
        <w:t xml:space="preserve">  → Gère les accès, redirections et parcours utilisateurs (Gratuit, Payant, B2B).</w:t>
        <w:br/>
        <w:br/>
        <w:t>• **TEMPLATE** — ID : 1CN599oSGN7twj-cPJzGcLrn2TVwK303fbtHD6t7tIGDel-QxLtPyq4lZ</w:t>
        <w:br/>
        <w:t xml:space="preserve">  → Contient la logique de traitement des réponses et d’envoi des résultats.</w:t>
        <w:br/>
        <w:br/>
        <w:t>• **TOOLS** — scripts PowerShell et utilitaires de snapshot et maintenance.</w:t>
      </w:r>
    </w:p>
    <w:p>
      <w:r>
        <w:t>**Schéma simplifié des interactions entre modules :**</w:t>
      </w:r>
    </w:p>
    <w:p>
      <w:r>
        <w:br/>
        <w:t xml:space="preserve">   [CONFIG SHEET] </w:t>
        <w:br/>
        <w:t xml:space="preserve">        │</w:t>
        <w:br/>
        <w:t xml:space="preserve">        ▼</w:t>
        <w:br/>
        <w:t xml:space="preserve">   [MOTEUR] ──► Génère ► [FORMULAIRE + FEUILLE RÉPONSES]</w:t>
        <w:br/>
        <w:t xml:space="preserve">        │</w:t>
        <w:br/>
        <w:t xml:space="preserve">        ▼</w:t>
        <w:br/>
        <w:t xml:space="preserve">   [HANDLER] ──► Gère ► Parcours et redirections</w:t>
        <w:br/>
        <w:t xml:space="preserve">        │</w:t>
        <w:br/>
        <w:t xml:space="preserve">        ▼</w:t>
        <w:br/>
        <w:t xml:space="preserve">   [TEMPLATE] ──► Calcule ► Résultats + Envois automatiques</w:t>
        <w:br/>
        <w:t xml:space="preserve">        │</w:t>
        <w:br/>
        <w:t xml:space="preserve">        ▼</w:t>
        <w:br/>
        <w:t xml:space="preserve">   [TOOLS] ──► Sauvegarde / Snapshot / Export Git</w:t>
        <w:br/>
      </w:r>
    </w:p>
    <w:p>
      <w:pPr>
        <w:pStyle w:val="Heading2"/>
      </w:pPr>
      <w:r>
        <w:t>2. Préparer la configuration (CONFIG)</w:t>
      </w:r>
    </w:p>
    <w:p>
      <w:r>
        <w:t>Avant de créer un test, tout commence dans la feuille **CONFIG** (ID : 1kLBqIHZWbHrb4SsoSQcyVsLOmqKHkhSA4FttM5hZtDQ). Chaque ligne correspond à un test à générer. Les colonnes contiennent les informations nécessaires :</w:t>
      </w:r>
    </w:p>
    <w:p>
      <w:r>
        <w:t>- Nom du test (ex. Test Créativité)</w:t>
        <w:br/>
        <w:t>- Type de parcours (Gratuit, Payant, B2B)</w:t>
        <w:br/>
        <w:t>- Modèle source (Formulaire modèle)</w:t>
        <w:br/>
        <w:t>- Identifiants de fichiers Template/Handler</w:t>
        <w:br/>
        <w:t>- Adresse e-mail du destinataire des résultats</w:t>
        <w:br/>
        <w:t>- Statut (En construction / Terminé)</w:t>
      </w:r>
    </w:p>
    <w:p>
      <w:pPr>
        <w:pStyle w:val="Heading2"/>
      </w:pPr>
      <w:r>
        <w:t>3. Lancer le MOTEUR de génération</w:t>
      </w:r>
    </w:p>
    <w:p>
      <w:r>
        <w:t>Une fois la ligne de configuration prête, vous pouvez lancer le MOTEUR (ID : 1o-c9K4JKXhRdGgaMSrp_xe_2LhcfuMBzgd0f1C1E5SJ1ZrzTjsL_itZE). Ce script duplique automatiquement les fichiers nécessaires et crée un nouveau kit complet de test.</w:t>
      </w:r>
    </w:p>
    <w:p>
      <w:r>
        <w:t>**Étapes à suivre :**</w:t>
        <w:br/>
        <w:t>1️⃣ Ouvrir le fichier *MOTEUR* dans Google Sheets.</w:t>
        <w:br/>
        <w:t>2️⃣ Dans le menu *Extensions &gt; Apps Script*, ouvrir le projet lié.</w:t>
        <w:br/>
        <w:t>3️⃣ Dans la console, exécuter la fonction `lancerDeploiement_V4(rowIndex)` en précisant le numéro de ligne du test.</w:t>
        <w:br/>
        <w:t>4️⃣ Vérifier dans le journal d’exécution que le message `[OK] Déploiement terminé` s’affiche.</w:t>
        <w:br/>
        <w:t>5️⃣ Un nouveau dossier sera automatiquement créé dans Google Drive contenant :</w:t>
        <w:br/>
        <w:t xml:space="preserve">   - Le Google Form du test.</w:t>
        <w:br/>
        <w:t xml:space="preserve">   - La feuille de réponses associée.</w:t>
        <w:br/>
        <w:t xml:space="preserve">   - Les scripts Template et Trigger.</w:t>
      </w:r>
    </w:p>
    <w:p>
      <w:pPr>
        <w:pStyle w:val="Heading2"/>
      </w:pPr>
      <w:r>
        <w:t>4. Vérifier le kit généré</w:t>
      </w:r>
    </w:p>
    <w:p>
      <w:r>
        <w:t>Après le lancement, vérifiez :</w:t>
        <w:br/>
        <w:t>• Que le formulaire est bien nommé (ex. `[Nom_du_Test] vX`)</w:t>
        <w:br/>
        <w:t>• Que les questions ont été importées correctement.</w:t>
        <w:br/>
        <w:t>• Que la feuille de réponses est liée.</w:t>
        <w:br/>
        <w:t>• Que le script lié contient bien les fonctions `onFormSubmitTrigger()` et `processFormSubmission()`.</w:t>
      </w:r>
    </w:p>
    <w:p>
      <w:pPr>
        <w:pStyle w:val="Heading2"/>
      </w:pPr>
      <w:r>
        <w:t>5. Tester le module HANDLER</w:t>
      </w:r>
    </w:p>
    <w:p>
      <w:r>
        <w:t>Le module HANDLER gère les redirections entre les formulaires. Il permet d’envoyer les utilisateurs vers le bon test selon leur parcours. Trois fichiers HTML principaux sont utilisés :</w:t>
      </w:r>
    </w:p>
    <w:p>
      <w:r>
        <w:t>- **Index.html** : accueil général (test gratuit)</w:t>
        <w:br/>
        <w:t>- **B2B.html** : accès professionnel avec code d’entreprise</w:t>
        <w:br/>
        <w:t>- **Paiement.html** : interface pour les tests payants</w:t>
      </w:r>
    </w:p>
    <w:p>
      <w:r>
        <w:br/>
        <w:t>[Formulaire d'identification]</w:t>
        <w:br/>
        <w:t xml:space="preserve">   ▼</w:t>
        <w:br/>
        <w:t>[HANDLER/Code.js] ──► analyse le type de test</w:t>
        <w:br/>
        <w:t xml:space="preserve">   ▼</w:t>
        <w:br/>
        <w:t>{ redirectUrl : "https://..." }</w:t>
        <w:br/>
        <w:t xml:space="preserve">   ▼</w:t>
        <w:br/>
        <w:t>[Redirection automatique vers le Formulaire final]</w:t>
        <w:br/>
      </w:r>
    </w:p>
    <w:p>
      <w:pPr>
        <w:pStyle w:val="Heading2"/>
      </w:pPr>
      <w:r>
        <w:t>6. Exécuter et valider un test</w:t>
      </w:r>
    </w:p>
    <w:p>
      <w:r>
        <w:t>Pour vérifier le bon fonctionnement d’un test :</w:t>
        <w:br/>
        <w:t>1️⃣ Ouvrez le lien généré par le HANDLER.</w:t>
        <w:br/>
        <w:t>2️⃣ Remplissez le formulaire d’identification.</w:t>
        <w:br/>
        <w:t>3️⃣ Vérifiez la redirection automatique.</w:t>
        <w:br/>
        <w:t>4️⃣ Soumettez une réponse test.</w:t>
        <w:br/>
        <w:t>5️⃣ Confirmez la réception du résultat PDF par e-mail.</w:t>
        <w:br/>
        <w:t>6️⃣ Consultez la feuille *BDD* (ID : 1m2MGBd0nyiAl3qw032B6Nfj7zQL27bRSBexiOPaRZd8) pour vérifier l’enregistrement.</w:t>
      </w:r>
    </w:p>
    <w:p>
      <w:pPr>
        <w:pStyle w:val="Heading2"/>
      </w:pPr>
      <w:r>
        <w:t>7. Gestion des erreurs courantes</w:t>
      </w:r>
    </w:p>
    <w:p>
      <w:r>
        <w:t>Voici les problèmes les plus fréquents et leurs solutions :</w:t>
        <w:br/>
        <w:t>• **Erreur : TypeError openById()** → L’ID du fichier n’existe pas ou a été modifié. Vérifiez la CONFIG.</w:t>
        <w:br/>
        <w:t>• **Erreur : setDestination()** → Ne pas utiliser, fonction remplacée par déclencheur automatique.</w:t>
        <w:br/>
        <w:t>• **Erreur Git push bloqué** → Lancer `snapshot_rk.ps1` après exclusion de `node_modules`.</w:t>
        <w:br/>
        <w:t>• **Aucun e-mail reçu** → Vérifiez que le kit de test est bien complet (formulaire, script, template).</w:t>
      </w:r>
    </w:p>
    <w:p>
      <w:pPr>
        <w:pStyle w:val="Heading2"/>
      </w:pPr>
      <w:r>
        <w:t>8. Sauvegarde automatique (snapshot)</w:t>
      </w:r>
    </w:p>
    <w:p>
      <w:r>
        <w:t>Le script PowerShell `snapshot_rk.ps1` (dans TOOLS) permet de créer une sauvegarde complète du projet local. Il copie tous les fichiers `.gs`, `.js`, `.html`, `.ps1`, `appsscript.json`, et `package.json`, tout en excluant les dossiers `.git` et `node_modules`.</w:t>
      </w:r>
    </w:p>
    <w:p>
      <w:r>
        <w:t>**Commande recommandée dans PowerShell :**</w:t>
        <w:br/>
        <w:t>```</w:t>
        <w:br/>
        <w:t>powershell -NoProfile -ExecutionPolicy Bypass -File "Tools\snapshot_rk.ps1"</w:t>
        <w:br/>
        <w:t>```</w:t>
      </w:r>
    </w:p>
    <w:p>
      <w:pPr>
        <w:pStyle w:val="Heading2"/>
      </w:pPr>
      <w:r>
        <w:t>9. Maintenance et mises à jour</w:t>
      </w:r>
    </w:p>
    <w:p>
      <w:r>
        <w:t>Lorsqu’une nouvelle version d’un script est déployée :</w:t>
        <w:br/>
        <w:t>- Utilisez `clasp pull --force` pour mettre à jour les fichiers locaux.</w:t>
        <w:br/>
        <w:t>- Testez le déclencheur `onFormSubmitTrigger()` après chaque modification.</w:t>
        <w:br/>
        <w:t>- Vérifiez la cohérence des ID dans CONFIG et HANDLER.</w:t>
        <w:br/>
        <w:t>- Documentez toute modification dans le journal de session (DOC de synthèse).</w:t>
      </w:r>
    </w:p>
    <w:p>
      <w:pPr>
        <w:pStyle w:val="Heading2"/>
      </w:pPr>
      <w:r>
        <w:t>10. Bonnes pratiques de travail</w:t>
      </w:r>
    </w:p>
    <w:p>
      <w:r>
        <w:t>✔️ Ne modifiez jamais les scripts TEMPLATE sans validation.</w:t>
        <w:br/>
        <w:t>✔️ Sauvegardez avant toute exécution du MOTEUR.</w:t>
        <w:br/>
        <w:t>✔️ Utilisez toujours une nouvelle ligne dans CONFIG pour un nouveau test.</w:t>
        <w:br/>
        <w:t>✔️ Gardez une trace des tests créés dans un journal partagé.</w:t>
        <w:br/>
        <w:t>✔️ Relisez le formulaire avant de le rendre public.</w:t>
      </w:r>
    </w:p>
    <w:p>
      <w:pPr>
        <w:pStyle w:val="Heading2"/>
      </w:pPr>
      <w:r>
        <w:t>11. Glossaire vulgarisé</w:t>
      </w:r>
    </w:p>
    <w:p>
      <w:r>
        <w:t>**MOTEUR** : script qui crée automatiquement les formulaires et feuilles associées.</w:t>
        <w:br/>
        <w:t>**HANDLER** : centre de redirection qui oriente l’utilisateur selon son parcours.</w:t>
        <w:br/>
        <w:t>**TEMPLATE** : modèle de traitement qui calcule les résultats.</w:t>
        <w:br/>
        <w:t>**TOOLS** : scripts utilitaires pour sauvegarder et maintenir le projet.</w:t>
        <w:br/>
        <w:t>**CONFIG** : table de configuration listant les tests à générer.</w:t>
        <w:br/>
        <w:t>**Snapshot** : sauvegarde automatique du projet.</w:t>
        <w:br/>
        <w:t>**rowIndex** : numéro de la ligne de configuration utilisée par le MOTEUR.</w:t>
      </w:r>
    </w:p>
    <w:p>
      <w:pPr>
        <w:pStyle w:val="Heading2"/>
      </w:pPr>
      <w:r>
        <w:t>12. Assistance technique interne</w:t>
      </w:r>
    </w:p>
    <w:p>
      <w:r>
        <w:t>En cas de doute ou de problème :</w:t>
        <w:br/>
        <w:t>- Vérifiez les logs du script (Menu *Affichage &gt; Exécutions* dans Apps Script).</w:t>
        <w:br/>
        <w:t>- Consultez le document de synthèse de session le plus récent.</w:t>
        <w:br/>
        <w:t>- Contactez l’assistance interne : support@rk-platform.com.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