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Manuel Utilisateur — Usine à Formulaire / Usine à Tests</w:t>
      </w:r>
    </w:p>
    <w:p>
      <w:r>
        <w:t>Ce manuel s’adresse aux clients souhaitant comprendre le fonctionnement de la plateforme Usine à Formulaire (également appelée Usine à Tests). Il présente de manière simple et accessible comment sont conçus les questionnaires personnalisés, quels modules les composent, et comment collaborer efficacement avec l’équipe r&amp;K pour créer vos propres tests.</w:t>
      </w:r>
    </w:p>
    <w:p>
      <w:pPr>
        <w:pStyle w:val="Heading2"/>
      </w:pPr>
      <w:r>
        <w:t>1. Vision du projet</w:t>
      </w:r>
    </w:p>
    <w:p>
      <w:r>
        <w:t>L’Usine à Formulaire est une plateforme permettant de concevoir, déployer et exploiter des tests et questionnaires personnalisés. Elle repose sur des modules automatisés connectés à Google Forms, Google Sheets et Apps Script. L’objectif est de rendre la création de tests aussi simple et rapide que possible, tout en assurant une fiabilité professionnelle.</w:t>
      </w:r>
    </w:p>
    <w:p>
      <w:pPr>
        <w:pStyle w:val="Heading2"/>
      </w:pPr>
      <w:r>
        <w:t>2. Fonctionnement général</w:t>
      </w:r>
    </w:p>
    <w:p>
      <w:r>
        <w:t>Le système est structuré en quatre modules principaux :</w:t>
      </w:r>
    </w:p>
    <w:p>
      <w:r>
        <w:t>• **MOTEUR** — pilote la création automatique des formulaires et feuilles associées.</w:t>
        <w:br/>
        <w:t>• **HANDLER** — gère les accès des utilisateurs, les redirections et les parcours (gratuit, B2B, payant).</w:t>
        <w:br/>
        <w:t>• **TEMPLATE** — contient la logique de traitement des réponses.</w:t>
        <w:br/>
        <w:t>• **TOOLS** — regroupe les scripts d’automatisation et de sauvegarde.</w:t>
      </w:r>
    </w:p>
    <w:p>
      <w:r>
        <w:t>Ensemble, ces modules assurent le cycle complet : conception, déploiement, collecte des réponses, et génération des résultats (PDF, e-mails, exports).</w:t>
      </w:r>
    </w:p>
    <w:p>
      <w:r>
        <w:t>**Diagramme simplifié du flux de fonctionnement :**</w:t>
      </w:r>
    </w:p>
    <w:p>
      <w:r>
        <w:br/>
        <w:t xml:space="preserve">[Client] </w:t>
        <w:br/>
        <w:t xml:space="preserve">   │ remplit le Formulaire d'identification</w:t>
        <w:br/>
        <w:t xml:space="preserve">   ▼</w:t>
        <w:br/>
        <w:t>[HANDLER] — vérifie le type de test et redirige</w:t>
        <w:br/>
        <w:t xml:space="preserve">   ▼</w:t>
        <w:br/>
        <w:t>[FORMULAIRE TEST] — répond aux questions</w:t>
        <w:br/>
        <w:t xml:space="preserve">   ▼</w:t>
        <w:br/>
        <w:t>[TEMPLATE] — traite les réponses automatiquement</w:t>
        <w:br/>
        <w:t xml:space="preserve">   ▼</w:t>
        <w:br/>
        <w:t>[BDD] — stocke les résultats et déclenche l'envoi (PDF/email)</w:t>
        <w:br/>
      </w:r>
    </w:p>
    <w:p>
      <w:pPr>
        <w:pStyle w:val="Heading2"/>
      </w:pPr>
      <w:r>
        <w:t>3. Créer ou faire créer un test/questionnaire</w:t>
      </w:r>
    </w:p>
    <w:p>
      <w:r>
        <w:t>Vous pouvez confier à l’équipe r&amp;K la création de votre test, ou bien en définir les grandes lignes pour qu’il soit configuré sur la plateforme. Voici les étapes principales :</w:t>
      </w:r>
    </w:p>
    <w:p>
      <w:r>
        <w:t>1️⃣ **Définir l’objectif du test** : que souhaitez-vous mesurer (profil, motivation, comportement…) ?</w:t>
        <w:br/>
        <w:t>2️⃣ **Structurer les questions** : en catégories ou thématiques.</w:t>
        <w:br/>
        <w:t>3️⃣ **Définir les profils de sortie** : chaque combinaison de réponses peut correspondre à un profil-type.</w:t>
        <w:br/>
        <w:t>4️⃣ **Valider le parcours utilisateur** : gratuit, payant, ou professionnel (B2B).</w:t>
        <w:br/>
        <w:t>5️⃣ **Lancer un test pilote** : la plateforme génère automatiquement les formulaires et résultats.</w:t>
      </w:r>
    </w:p>
    <w:p>
      <w:pPr>
        <w:pStyle w:val="Heading2"/>
      </w:pPr>
      <w:r>
        <w:t>4. Types de parcours utilisateur</w:t>
      </w:r>
    </w:p>
    <w:p>
      <w:r>
        <w:t>• **Gratuit** : le test est accessible directement via un lien public.</w:t>
        <w:br/>
        <w:t>• **Payant** : l’accès se fait après validation d’un paiement (module en cours d’intégration).</w:t>
        <w:br/>
        <w:t>• **B2B** : réservé à des entreprises, avec code d’accès et suivi personnalisé.</w:t>
      </w:r>
    </w:p>
    <w:p>
      <w:r>
        <w:t>**Diagramme simplifié du parcours utilisateur :**</w:t>
      </w:r>
    </w:p>
    <w:p>
      <w:r>
        <w:br/>
        <w:t>[Accueil / Identification]</w:t>
        <w:br/>
        <w:t xml:space="preserve">   ▼</w:t>
        <w:br/>
        <w:t>[Choix du type de test]</w:t>
        <w:br/>
        <w:t xml:space="preserve">   ├──&gt; Parcours Gratuit → Formulaire → Résultat immédiat</w:t>
        <w:br/>
        <w:t xml:space="preserve">   ├──&gt; Parcours Payant → Paiement → Redirection vers le test</w:t>
        <w:br/>
        <w:t xml:space="preserve">   └──&gt; Parcours B2B → Saisie d’un code → Test réservé</w:t>
        <w:br/>
      </w:r>
    </w:p>
    <w:p>
      <w:pPr>
        <w:pStyle w:val="Heading2"/>
      </w:pPr>
      <w:r>
        <w:t>5. Bonnes pratiques de conception</w:t>
      </w:r>
    </w:p>
    <w:p>
      <w:r>
        <w:t>✔️ Posez des questions claires et uniques (une idée par question).</w:t>
        <w:br/>
        <w:t>✔️ Équilibrez les réponses (ni trop orientées, ni trop neutres).</w:t>
        <w:br/>
        <w:t>✔️ Variez les formats (choix unique, échelle, texte libre).</w:t>
        <w:br/>
        <w:t>✔️ Testez le questionnaire avant publication.</w:t>
        <w:br/>
        <w:t>✔️ Limitez la durée à 5–10 minutes pour garder l’attention.</w:t>
      </w:r>
    </w:p>
    <w:p>
      <w:pPr>
        <w:pStyle w:val="Heading2"/>
      </w:pPr>
      <w:r>
        <w:t>6. Exemple de création de test</w:t>
      </w:r>
    </w:p>
    <w:p>
      <w:r>
        <w:t>Exemple : un cabinet RH souhaite évaluer la créativité et la résilience de ses collaborateurs. Il définit deux axes (Créativité / Résilience), crée 10 questions pour chaque, et quatre profils de sortie (Explorateur, Innovateur, Persévérant, Prudent). La plateforme gère automatiquement la génération du test, le calcul du profil, et l’envoi des résultats PDF.</w:t>
      </w:r>
    </w:p>
    <w:p>
      <w:pPr>
        <w:pStyle w:val="Heading2"/>
      </w:pPr>
      <w:r>
        <w:t>7. Foire aux questions (FAQ)</w:t>
      </w:r>
    </w:p>
    <w:p>
      <w:r>
        <w:t>**Q : Peut-on créer plusieurs tests à la fois ?**</w:t>
        <w:br/>
        <w:t>Oui, chaque test est indépendant et peut être déployé en quelques minutes.</w:t>
        <w:br/>
        <w:br/>
        <w:t>**Q : Peut-on personnaliser le design des formulaires ?**</w:t>
        <w:br/>
        <w:t>Oui, le thème graphique et le logo peuvent être adaptés à votre marque.</w:t>
        <w:br/>
        <w:br/>
        <w:t>**Q : Recevrai-je les réponses ?**</w:t>
        <w:br/>
        <w:t>Oui, les résultats peuvent être exportés ou transmis automatiquement par e-mail.</w:t>
        <w:br/>
        <w:br/>
        <w:t>**Q : Quel délai pour un nouveau test ?**</w:t>
        <w:br/>
        <w:t>En général 24 à 48h pour une première version.</w:t>
      </w:r>
    </w:p>
    <w:p>
      <w:pPr>
        <w:pStyle w:val="Heading2"/>
      </w:pPr>
      <w:r>
        <w:t>8. Glossaire simplifié</w:t>
      </w:r>
    </w:p>
    <w:p>
      <w:r>
        <w:t>**Formulaire** : page où l’utilisateur répond aux questions.</w:t>
        <w:br/>
        <w:t>**Profil** : résultat attribué selon les réponses.</w:t>
        <w:br/>
        <w:t>**MOTEUR** : script qui crée automatiquement les formulaires.</w:t>
        <w:br/>
        <w:t>**HANDLER** : système qui oriente l’utilisateur vers le bon test.</w:t>
        <w:br/>
        <w:t>**TEMPLATE** : base de traitement des réponses.</w:t>
        <w:br/>
        <w:t>**Snapshot** : sauvegarde complète du projet à un instant donné.</w:t>
      </w:r>
    </w:p>
    <w:p>
      <w:pPr>
        <w:pStyle w:val="Heading2"/>
      </w:pPr>
      <w:r>
        <w:t>9. Contact &amp; assistance</w:t>
      </w:r>
    </w:p>
    <w:p>
      <w:r>
        <w:t>Pour toute demande de création ou d’assistance technique :</w:t>
        <w:br/>
        <w:t>- Équipe r&amp;K Développement — contact@rk-platform.com</w:t>
        <w:br/>
        <w:t>- Support technique — support@rk-platform.com</w:t>
        <w:br/>
        <w:br/>
        <w:t>Merci de préciser le nom du test et la date de création lors de toute demande.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