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Manuel Utilisateur — Usine à Formulaire / Usine à Tests (Version 2L)</w:t>
      </w:r>
    </w:p>
    <w:p>
      <w:r>
        <w:t>Présentation du fonctionnement et des parcours de la plateforme</w:t>
      </w:r>
    </w:p>
    <w:p>
      <w:r>
        <w:t>Date de publication : 05 October 2025</w:t>
      </w:r>
    </w:p>
    <w:p>
      <w:r>
        <w:t>© r&amp;K Platform — Document institutionnel interne et partenaires</w:t>
      </w:r>
    </w:p>
    <w:p>
      <w:r>
        <w:br w:type="page"/>
      </w:r>
    </w:p>
    <w:p>
      <w:pPr>
        <w:pStyle w:val="Heading2"/>
      </w:pPr>
      <w:r>
        <w:t>1. Vision du projet</w:t>
      </w:r>
    </w:p>
    <w:p>
      <w:r>
        <w:t xml:space="preserve">L’Usine à Formulaire, également appelée Usine à Tests, est une plateforme de conception et de déploiement de tests et questionnaires sur mesure destinés aux entreprises, consultants et organismes d’évaluation. Son objectif est de rendre la création de tests fiable, rapide et personnalisable, tout en garantissant une expérience fluide pour les utilisateurs finaux. </w:t>
      </w:r>
    </w:p>
    <w:p>
      <w:r>
        <w:t>La plateforme repose sur une architecture modulaire combinant automatisation, traçabilité et contrôle qualité. Elle permet la production en série de questionnaires professionnels, tout en préservant une flexibilité totale dans la forme, le contenu et la restitution des résultats.</w:t>
      </w:r>
    </w:p>
    <w:p>
      <w:pPr>
        <w:pStyle w:val="Heading2"/>
      </w:pPr>
      <w:r>
        <w:t>3. Création d’un test sur mesure</w:t>
      </w:r>
    </w:p>
    <w:p>
      <w:r>
        <w:t>La création d’un test personnalisé s’effectue à travers un processus structuré en cinq étapes clés :</w:t>
      </w:r>
    </w:p>
    <w:p>
      <w:r>
        <w:t>1️⃣ **Définition de l’objectif** — Identifier la finalité du test : diagnostic, recrutement, profilage, orientation, etc.</w:t>
      </w:r>
    </w:p>
    <w:p>
      <w:r>
        <w:t>2️⃣ **Structuration du contenu** — Élaboration des questions, regroupées par thématiques ou dimensions d’analyse.</w:t>
      </w:r>
    </w:p>
    <w:p>
      <w:r>
        <w:t>3️⃣ **Définition des profils de sortie** — Chaque combinaison de réponses est associée à un profil ou une catégorie.</w:t>
      </w:r>
    </w:p>
    <w:p>
      <w:r>
        <w:t>4️⃣ **Validation du parcours utilisateur** — Choix entre accès gratuit, restreint (B2B) ou payant.</w:t>
      </w:r>
    </w:p>
    <w:p>
      <w:r>
        <w:t>5️⃣ **Test pilote et validation finale** — Simulation du parcours complet avant mise en production.</w:t>
      </w:r>
    </w:p>
    <w:p>
      <w:pPr>
        <w:pStyle w:val="Heading2"/>
      </w:pPr>
      <w:r>
        <w:t>4. Typologie et gestion des parcours utilisateur</w:t>
      </w:r>
    </w:p>
    <w:p>
      <w:r>
        <w:t>La plateforme distingue trois types de parcours utilisateurs, chacun adapté à un usage ou à un modèle économique précis. Ces parcours sont gérés de manière centralisée par le module HANDLER, garantissant une redirection fluide et contrôlée.</w:t>
      </w:r>
    </w:p>
    <w:p>
      <w:r>
        <w:t>### 4.1 Parcours Gratuit</w:t>
        <w:br/>
        <w:t>Conçu pour les tests à large diffusion (marketing, sensibilisation, génération de leads). L’accès est libre via un lien public. Le résultat est affiché immédiatement après le test, favorisant l’engagement de l’utilisateur et la collecte de données anonymisées.</w:t>
      </w:r>
    </w:p>
    <w:p>
      <w:r>
        <w:t>### 4.2 Parcours Payant</w:t>
        <w:br/>
        <w:t>Destiné aux tests à forte valeur ajoutée ou à usage professionnel. Le paiement (via plateforme tierce) déclenche automatiquement la génération d’un lien unique vers le test. Chaque lien est nominatif et temporaire, garantissant une exploitation contrôlée.</w:t>
      </w:r>
    </w:p>
    <w:p>
      <w:r>
        <w:t>### 4.3 Parcours B2B</w:t>
        <w:br/>
        <w:t>Réservé aux entreprises clientes. L’accès est conditionné à un code d’entreprise ou à une authentification dédiée. Ce parcours permet un suivi statistique global et individuel, et une génération de rapports consolidés pour les RH ou managers.</w:t>
      </w:r>
    </w:p>
    <w:p>
      <w:r>
        <w:t>**Schéma symbolique de redirection :**</w:t>
      </w:r>
    </w:p>
    <w:p>
      <w:r>
        <w:br/>
        <w:t>[Accueil / Identification]</w:t>
        <w:br/>
        <w:t xml:space="preserve">   ▼</w:t>
        <w:br/>
        <w:t>[Choix du type de test]</w:t>
        <w:br/>
        <w:t xml:space="preserve">   ├──&gt; Gratuit → Accès public → Résultat immédiat</w:t>
        <w:br/>
        <w:t xml:space="preserve">   ├──&gt; Payant → Paiement validé → Lien unique → Test</w:t>
        <w:br/>
        <w:t xml:space="preserve">   └──&gt; B2B → Code d’entreprise → Tableau de bord RH</w:t>
        <w:br/>
      </w:r>
    </w:p>
    <w:p>
      <w:pPr>
        <w:pStyle w:val="Heading2"/>
      </w:pPr>
      <w:r>
        <w:t>5. Bonnes pratiques de conception</w:t>
      </w:r>
    </w:p>
    <w:p>
      <w:r>
        <w:t>✔️ Utiliser un langage clair et concis, éviter les doubles négations.</w:t>
        <w:br/>
        <w:t>✔️ Maintenir un équilibre entre questions factuelles et introspectives.</w:t>
        <w:br/>
        <w:t>✔️ Éviter les biais en diversifiant les formulations.</w:t>
        <w:br/>
        <w:t>✔️ Limiter la durée du test à 10–15 minutes maximum.</w:t>
        <w:br/>
        <w:t>✔️ Tester plusieurs fois le parcours avant déploiement.</w:t>
      </w:r>
    </w:p>
    <w:p>
      <w:pPr>
        <w:pStyle w:val="Heading2"/>
      </w:pPr>
      <w:r>
        <w:t>6. Exemple d’application concrète</w:t>
      </w:r>
    </w:p>
    <w:p>
      <w:r>
        <w:t>Une entreprise souhaite évaluer la résilience et la créativité de ses collaborateurs. Le test est structuré autour de deux axes principaux, comportant chacun 10 questions. Les résultats sont classés selon quatre profils (Explorateur, Innovateur, Persévérant, Prudent). Une fois rempli, le système calcule automatiquement le score global, génère un rapport PDF individuel et un tableau de bord synthétique pour la direction des ressources humaines.</w:t>
      </w:r>
    </w:p>
    <w:p>
      <w:pPr>
        <w:pStyle w:val="Heading2"/>
      </w:pPr>
      <w:r>
        <w:t>9. Contact, support et accompagnement client</w:t>
      </w:r>
    </w:p>
    <w:p>
      <w:r>
        <w:t>Le service client r&amp;K assure un accompagnement complet, de la conception initiale du test à sa maintenance. Chaque client bénéficie d’un interlocuteur dédié pour la mise en place, la personnalisation et le suivi post-déploiement.</w:t>
      </w:r>
    </w:p>
    <w:p>
      <w:r>
        <w:t>### 9.1 Assistance technique</w:t>
        <w:br/>
        <w:t>• Support par e-mail : support@rk-platform.com</w:t>
        <w:br/>
        <w:t>• Assistance prioritaire pour clients B2B : b2b-support@rk-platform.com</w:t>
        <w:br/>
        <w:t>• Documentation en ligne : www.rk-platform.com/docs</w:t>
        <w:br/>
        <w:br/>
        <w:t>Les demandes de support doivent inclure le nom du test, la date de création et le type de parcours concerné.</w:t>
      </w:r>
    </w:p>
    <w:p>
      <w:r>
        <w:t>### 9.2 Suivi et maintenance</w:t>
        <w:br/>
        <w:t>Un audit trimestriel est proposé pour les tests B2B afin de garantir la fiabilité des données collectées et la conformité RGPD. Les tests grand public sont suivis automatiquement grâce à des indicateurs de performance intégrés au système (taux de complétion, satisfaction, retours utilisateurs).</w:t>
      </w:r>
    </w:p>
    <w:p>
      <w:r>
        <w:t>### 9.3 FAQ</w:t>
        <w:br/>
        <w:t>**Q : Peut-on modifier un test déjà publié ?**</w:t>
        <w:br/>
        <w:t>Oui, après duplication via le moteur, sans impacter les résultats précédents.</w:t>
        <w:br/>
        <w:br/>
        <w:t>**Q : Les résultats sont-ils confidentiels ?**</w:t>
        <w:br/>
        <w:t>Oui, toutes les données sont traitées selon la politique de confidentialité r&amp;K.</w:t>
        <w:br/>
        <w:br/>
        <w:t>**Q : Peut-on intégrer le test sur un site web externe ?**</w:t>
        <w:br/>
        <w:t>Oui, via lien intégré ou iframe sécurisé.</w:t>
      </w:r>
    </w:p>
    <w:p>
      <w:pPr>
        <w:pStyle w:val="Heading2"/>
      </w:pPr>
      <w:r>
        <w:t>11. Glossaire technique et fonctionnel</w:t>
      </w:r>
    </w:p>
    <w:p>
      <w:r>
        <w:t>**MOTEUR** — Système automatisé de génération des formulaires et feuilles associées. Il permet la création rapide et homogène de kits de tests complets.</w:t>
        <w:br/>
        <w:br/>
        <w:t>**HANDLER** — Module de gestion des parcours utilisateurs. Il redirige automatiquement vers le bon test selon le profil ou le type d’accès.</w:t>
        <w:br/>
        <w:br/>
        <w:t>**TEMPLATE** — Base de traitement des réponses. Contient la logique de calcul des résultats et la génération automatique des rapports.</w:t>
        <w:br/>
        <w:br/>
        <w:t>**CONFIG** — Table de configuration centralisant les paramètres de chaque test : nom, type, modèle, e-mail, statut.</w:t>
        <w:br/>
        <w:br/>
        <w:t>**BDD (Base de Données)** — Feuille ou table où sont stockées les réponses des utilisateurs.</w:t>
        <w:br/>
        <w:br/>
        <w:t>**Profil de sortie** — Résultat final attribué selon la combinaison de réponses.</w:t>
        <w:br/>
        <w:br/>
        <w:t>**Snapshot** — Sauvegarde intégrale du système et des scripts, utilisée pour l’archivage et la reprise d’activité.</w:t>
        <w:br/>
        <w:br/>
        <w:t>**Parcours utilisateur** — Ensemble des étapes suivies par un participant, du formulaire d’identification jusqu’à la restitution des résultats.</w:t>
      </w:r>
    </w:p>
    <w:p>
      <w:r>
        <w:t>**Schéma récapitulatif du cycle de vie d’un test :**</w:t>
      </w:r>
    </w:p>
    <w:p>
      <w:r>
        <w:br/>
        <w:t>╔════════════════════════════════════╗</w:t>
        <w:br/>
        <w:t>║   CONFIG   →   MOTEUR   →   TEST   ║</w:t>
        <w:br/>
        <w:t>║     ↓             ↓          ↓     ║</w:t>
        <w:br/>
        <w:t>║   HANDLER  →  TEMPLATE  →  BDD     ║</w:t>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