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5955938</wp:posOffset>
            </wp:positionH>
            <wp:positionV relativeFrom="page">
              <wp:posOffset>7707456</wp:posOffset>
            </wp:positionV>
            <wp:extent cx="1385456" cy="68759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456" cy="687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52.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"/>
        <w:gridCol w:w="10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65"/>
        <w:gridCol w:w="105"/>
        <w:gridCol w:w="105"/>
        <w:gridCol w:w="18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20"/>
        <w:gridCol w:w="142.5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65"/>
            <w:gridCol w:w="10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65"/>
            <w:gridCol w:w="105"/>
            <w:gridCol w:w="105"/>
            <w:gridCol w:w="18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20"/>
            <w:gridCol w:w="142.5"/>
            <w:gridCol w:w="165"/>
            <w:gridCol w:w="105"/>
            <w:gridCol w:w="135"/>
            <w:gridCol w:w="135"/>
            <w:gridCol w:w="15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50"/>
            <w:gridCol w:w="120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&lt;&lt;Fecha del Mantenimiento:&gt;&gt;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Frecuencia Respiratoria. (± 1,0.)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Concentración de Oxígeno ±10,0 %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&lt;&lt;O1&gt;&gt;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21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&lt;&lt;P1&gt;&gt;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&lt;&lt;Q1&gt;&gt;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&lt;&lt;R1&gt;&gt;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Hosp. / 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&lt;&lt;O2&gt;&gt;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40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&lt;&lt;P2&gt;&gt;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&lt;&lt;Q2&gt;&gt;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&lt;&lt;R2&gt;&gt;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&lt;&lt;O3&gt;&gt;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60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&lt;&lt;P3&gt;&gt;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&lt;&lt;Q3&gt;&gt;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&lt;&lt;R3&gt;&gt;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&lt;&lt;O4&gt;&gt;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&lt;&lt;P4&gt;&gt;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&lt;&lt;Q4&gt;&gt;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&lt;&lt;R4&gt;&gt;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&lt;&lt;O5&gt;&gt;</w:t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&lt;&lt;P5&gt;&gt;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&lt;&lt;Q5&gt;&gt;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&lt;&lt;R5&gt;&gt;</w:t>
            </w:r>
          </w:p>
        </w:tc>
      </w:tr>
      <w:tr>
        <w:trPr>
          <w:cantSplit w:val="0"/>
          <w:trHeight w:val="178.8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Flujo O2. 10,0 %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Flujo Aire  ±10,0 %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&lt;&lt;FO1&gt;&gt;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&lt;&lt;U1&gt;&gt;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&lt;&lt;FA1&gt;&gt;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&lt;&lt;V1&gt;&gt;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&lt;&lt;W1&gt;&gt;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&lt;&lt;FO2&gt;&gt;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&lt;&lt;U2&gt;&gt;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&lt;&lt;FA2&gt;&gt;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&lt;&lt;V2&gt;&gt;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&lt;&lt;W2&gt;&gt;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Analizador de Flujo de Gases.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&lt;&lt;FO5&gt;&gt;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&lt;&lt;U3&gt;&gt;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&lt;&lt;FA5&gt;&gt;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&lt;&lt;V3&gt;&gt;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&lt;&lt;W3&gt;&gt;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Pulmón de prueba (500 ml.)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Circuito respiratorio Adulto/Pediatrico.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&lt;&lt;FO8&gt;&gt;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&lt;&lt;U4&gt;&gt;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&lt;&lt;FA8&gt;&gt;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&lt;&lt;V4&gt;&gt;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&lt;&lt;W4&gt;&gt;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&lt;&lt;FO10&gt;&gt;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&lt;&lt;U5&gt;&gt;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&lt;&lt;FA10&gt;&gt;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&lt;&lt;V5&gt;&gt;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&lt;&lt;W5&gt;&gt;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&lt;&lt;TIPO DE SERVICIO REALIZADO.&gt;&gt;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Verificación de Alarmas.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24. Alarma Desconexión de Red de Aire / Red de Oxigeno.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&lt;&lt;24&gt;&gt;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25. Alarma de Red Eléctrica Desconectada y Modo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&lt;&lt;25&gt;&gt;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2. Verificación de Pantalla, Botón Selector y Teclado.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26. Alarma de Circuito Desconectado.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&lt;&lt;26&gt;&gt;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3. Verificación de Carro De Transporte (Base, Llantas, Frenos).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27. Alarma de Presión Alta y Baja.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&lt;&lt;27&gt;&gt;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4. Verificación de Manguera Oxigeno.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28. Alarma de Volumen Alto y Bajo.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&lt;&lt;28&gt;&gt;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5. Verificación de Manguera Aire.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29. Alarma de Frecuencia respiratoria y/o Apnea.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&lt;&lt;29&gt;&gt;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6. Verificación de Bloqueo Inspiratorio.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30. Alarma de Visuales y Sonoras.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&lt;&lt;30&gt;&gt;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7. Verificación de Bloque Espiratorio y/o Sensor de Flujo Espiratorio.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8. Verificación de Cable AC.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9.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Verificación y Prueba de Funcionamiento.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10. Altura de Operación. (Altitud)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&lt;&lt;10&gt;&gt;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11. Test Corto.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82.98828125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12. Test Largo.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13. Test de Presión Cero.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14. Test de Flujo Cruzado.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15. Test de Celda de Oxigeno. (FIO2)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16. Test de Pantalla Touch.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75.48828125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17. Test de Botones y Perilla Selectora.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18. Test de Carga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&lt;&lt;Cant_1.&gt;&gt;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&lt;&lt;Des_1.&gt;&gt;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19. Test Fuga de Circuito.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&lt;&lt;Cant_2.&gt;&gt;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&lt;&lt;Des_2.&gt;&gt;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20. Horas de Funcionamiento.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&lt;&lt;20&gt;&gt;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&lt;&lt;Cant_3.&gt;&gt;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&lt;&lt;Des_3.&gt;&gt;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21. Horas de Funcionamiento de Turbina y/o Compresor.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&lt;&lt;21&gt;&gt;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widowControl w:val="0"/>
              <w:spacing w:line="240" w:lineRule="auto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&lt;&lt;Cant_4.&gt;&gt;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&lt;&lt;Des_4.&gt;&gt;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22. Cambio de Filtro de Entrada de Aire de Turbina.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&lt;&lt;Cant_5.&gt;&gt;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&lt;&lt;Des_5.&gt;&gt;</w:t>
            </w:r>
          </w:p>
        </w:tc>
      </w:tr>
      <w:tr>
        <w:trPr>
          <w:cantSplit w:val="0"/>
          <w:tblHeader w:val="0"/>
        </w:trPr>
        <w:tc>
          <w:tcPr>
            <w:gridSpan w:val="2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23. Cambio de Filtro de Aire en Sistema de Refrigeración. 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0"/>
                <w:szCs w:val="1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&lt;&lt;ESTADO FINAL DE EQUIPO.&gt;&gt;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.49999999999999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5e8cbe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Verificación de Parámetros ( Presión, Volumen, FiO2, FR  )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 la facturación en los servicios y/o partes instaladas.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Presión Máxima ±2,0 cmH20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PEEP  ±2,0 cmH20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&lt;&lt;C1&gt;&gt;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3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&lt;&lt;F1&gt;&gt;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 Recibido en el servicio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&lt;&lt;C2&gt;&gt;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&lt;&lt;F2&gt;&gt;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&lt;&lt;C3&gt;&gt;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&lt;&lt;F3&gt;&gt;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&lt;&lt;C4&gt;&gt;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&lt;&lt;F4&gt;&gt;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Cargo: Biomédico.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30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&lt;&lt;C5&gt;&gt;</w:t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12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&lt;&lt;F5&gt;&gt;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widowControl w:val="0"/>
              <w:spacing w:line="240" w:lineRule="auto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Volumen Adulto (ml.)  ±10,0 %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Volumen Pediátrico (ml.)  ±10,0 %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&lt;&lt;I1&gt;&gt;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&lt;&lt;L1&gt;&gt;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300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&lt;&lt;I2&gt;&gt;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&lt;&lt;L2&gt;&gt;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400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&lt;&lt;I3&gt;&gt;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&lt;&lt;L3&gt;&gt;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&lt;&lt;I4&gt;&gt;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&lt;&lt;L4&gt;&gt;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600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&lt;&lt;I5&gt;&gt;</w:t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250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&lt;&lt;L5&gt;&gt;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E">
      <w:pPr>
        <w:rPr>
          <w:rFonts w:ascii="Jost" w:cs="Jost" w:eastAsia="Jost" w:hAnsi="Jost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86">
    <w:pPr>
      <w:widowControl w:val="0"/>
      <w:spacing w:line="120" w:lineRule="auto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7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Elaboración: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A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D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Revisado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B0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Aprobado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6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Fecha aprobación: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4D9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F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0">
          <w:pPr>
            <w:widowControl w:val="0"/>
            <w:spacing w:line="240" w:lineRule="auto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</w:rPr>
            <w:drawing>
              <wp:inline distB="114300" distT="114300" distL="114300" distR="114300">
                <wp:extent cx="1371600" cy="4826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8">
          <w:pPr>
            <w:widowControl w:val="0"/>
            <w:spacing w:line="276" w:lineRule="auto"/>
            <w:jc w:val="center"/>
            <w:rPr>
              <w:rFonts w:ascii="Jost" w:cs="Jost" w:eastAsia="Jost" w:hAnsi="Jost"/>
            </w:rPr>
          </w:pPr>
          <w:r w:rsidDel="00000000" w:rsidR="00000000" w:rsidRPr="00000000">
            <w:rPr>
              <w:rFonts w:ascii="Jost" w:cs="Jost" w:eastAsia="Jost" w:hAnsi="Jost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3E9">
          <w:pPr>
            <w:widowControl w:val="0"/>
            <w:spacing w:line="276" w:lineRule="auto"/>
            <w:jc w:val="center"/>
            <w:rPr>
              <w:rFonts w:ascii="Jost" w:cs="Jost" w:eastAsia="Jost" w:hAnsi="Jost"/>
            </w:rPr>
          </w:pPr>
          <w:r w:rsidDel="00000000" w:rsidR="00000000" w:rsidRPr="00000000">
            <w:rPr>
              <w:rFonts w:ascii="Jost" w:cs="Jost" w:eastAsia="Jost" w:hAnsi="Jost"/>
              <w:rtl w:val="0"/>
            </w:rPr>
            <w:t xml:space="preserve">MAQUINA DE ANESTESIA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02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0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1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2B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4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8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Versión:</w:t>
          </w:r>
        </w:p>
      </w:tc>
    </w:tr>
    <w:tr>
      <w:trPr>
        <w:cantSplit w:val="0"/>
        <w:trHeight w:val="130.488281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5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6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7D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PM-012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1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485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