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14.399999999999999" w:lineRule="auto"/>
        <w:jc w:val="center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4446225</wp:posOffset>
            </wp:positionH>
            <wp:positionV relativeFrom="page">
              <wp:posOffset>6085415</wp:posOffset>
            </wp:positionV>
            <wp:extent cx="753970" cy="548747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970" cy="5487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1152.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"/>
        <w:gridCol w:w="105"/>
        <w:gridCol w:w="135"/>
        <w:gridCol w:w="135"/>
        <w:gridCol w:w="135"/>
        <w:gridCol w:w="135"/>
        <w:gridCol w:w="150"/>
        <w:gridCol w:w="120"/>
        <w:gridCol w:w="135"/>
        <w:gridCol w:w="135"/>
        <w:gridCol w:w="135"/>
        <w:gridCol w:w="135"/>
        <w:gridCol w:w="165"/>
        <w:gridCol w:w="135"/>
        <w:gridCol w:w="135"/>
        <w:gridCol w:w="135"/>
        <w:gridCol w:w="135"/>
        <w:gridCol w:w="135"/>
        <w:gridCol w:w="165"/>
        <w:gridCol w:w="105"/>
        <w:gridCol w:w="105"/>
        <w:gridCol w:w="180"/>
        <w:gridCol w:w="12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65"/>
        <w:gridCol w:w="120"/>
        <w:gridCol w:w="142.5"/>
        <w:gridCol w:w="165"/>
        <w:gridCol w:w="105"/>
        <w:gridCol w:w="135"/>
        <w:gridCol w:w="135"/>
        <w:gridCol w:w="15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05"/>
        <w:gridCol w:w="165"/>
        <w:gridCol w:w="135"/>
        <w:gridCol w:w="135"/>
        <w:gridCol w:w="135"/>
        <w:gridCol w:w="150"/>
        <w:gridCol w:w="120"/>
        <w:gridCol w:w="135"/>
        <w:gridCol w:w="135"/>
        <w:gridCol w:w="150"/>
        <w:gridCol w:w="12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tblGridChange w:id="0">
          <w:tblGrid>
            <w:gridCol w:w="165"/>
            <w:gridCol w:w="105"/>
            <w:gridCol w:w="135"/>
            <w:gridCol w:w="135"/>
            <w:gridCol w:w="135"/>
            <w:gridCol w:w="135"/>
            <w:gridCol w:w="150"/>
            <w:gridCol w:w="120"/>
            <w:gridCol w:w="135"/>
            <w:gridCol w:w="135"/>
            <w:gridCol w:w="135"/>
            <w:gridCol w:w="135"/>
            <w:gridCol w:w="165"/>
            <w:gridCol w:w="135"/>
            <w:gridCol w:w="135"/>
            <w:gridCol w:w="135"/>
            <w:gridCol w:w="135"/>
            <w:gridCol w:w="135"/>
            <w:gridCol w:w="165"/>
            <w:gridCol w:w="105"/>
            <w:gridCol w:w="105"/>
            <w:gridCol w:w="180"/>
            <w:gridCol w:w="12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65"/>
            <w:gridCol w:w="120"/>
            <w:gridCol w:w="142.5"/>
            <w:gridCol w:w="165"/>
            <w:gridCol w:w="105"/>
            <w:gridCol w:w="135"/>
            <w:gridCol w:w="135"/>
            <w:gridCol w:w="15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05"/>
            <w:gridCol w:w="165"/>
            <w:gridCol w:w="135"/>
            <w:gridCol w:w="135"/>
            <w:gridCol w:w="135"/>
            <w:gridCol w:w="150"/>
            <w:gridCol w:w="120"/>
            <w:gridCol w:w="135"/>
            <w:gridCol w:w="135"/>
            <w:gridCol w:w="150"/>
            <w:gridCol w:w="12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</w:tblGrid>
        </w:tblGridChange>
      </w:tblGrid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2596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N° de Mant. :</w:t>
            </w:r>
          </w:p>
        </w:tc>
        <w:tc>
          <w:tcPr>
            <w:gridSpan w:val="9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&lt;&lt;N° de Mant.&gt;&gt;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2596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Fecha del Mant. :</w:t>
            </w:r>
          </w:p>
        </w:tc>
        <w:tc>
          <w:tcPr>
            <w:gridSpan w:val="13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&lt;&lt;Fecha del Mantenimiento:&gt;&gt;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Frecuencia Respiratoria. (± 1,0.)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Concentración de Oxígeno ±10,0 %</w:t>
            </w:r>
          </w:p>
        </w:tc>
      </w:tr>
      <w:tr>
        <w:trPr>
          <w:cantSplit w:val="0"/>
          <w:trHeight w:val="40.488281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</w:p>
        </w:tc>
      </w:tr>
      <w:tr>
        <w:trPr>
          <w:cantSplit w:val="0"/>
          <w:trHeight w:val="190.48828125" w:hRule="atLeast"/>
          <w:tblHeader w:val="0"/>
        </w:trPr>
        <w:tc>
          <w:tcPr>
            <w:gridSpan w:val="40"/>
            <w:shd w:fill="2596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Datos del Cliente.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8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&lt;&lt;M1&gt;&gt;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&lt;&lt;N1&gt;&gt;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&lt;&lt;O1&gt;&gt;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21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&lt;&lt;P1&gt;&gt;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&lt;&lt;Q1&gt;&gt;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&lt;&lt;R1&gt;&gt;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.48828125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Hosp. / Clínica: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&lt;&lt;Hosp. / Clínica:&gt;&gt;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&lt;&lt;M2&gt;&gt;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&lt;&lt;N2&gt;&gt;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&lt;&lt;O2&gt;&gt;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40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&lt;&lt;P2&gt;&gt;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&lt;&lt;Q2&gt;&gt;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&lt;&lt;R2&gt;&gt;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Área / Servicio: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&lt;&lt;Área / Servicio:&gt;&gt;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12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&lt;&lt;M3&gt;&gt;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&lt;&lt;N3&gt;&gt;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&lt;&lt;O3&gt;&gt;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60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&lt;&lt;P3&gt;&gt;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&lt;&lt;Q3&gt;&gt;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&lt;&lt;R3&gt;&gt;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15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&lt;&lt;M4&gt;&gt;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&lt;&lt;N4&gt;&gt;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&lt;&lt;O4&gt;&gt;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80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&lt;&lt;P4&gt;&gt;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&lt;&lt;Q4&gt;&gt;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&lt;&lt;R4&gt;&gt;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2596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Datos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&lt;&lt;M5&gt;&gt;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&lt;&lt;N5&gt;&gt;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&lt;&lt;O5&gt;&gt;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100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&lt;&lt;P5&gt;&gt;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&lt;&lt;Q5&gt;&gt;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&lt;&lt;R5&gt;&gt;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.8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Marca: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&lt;&lt;Marca:&gt;&gt;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Serie: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&lt;&lt;Serie:&gt;&gt;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Modelo: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&lt;&lt;Modelo:&gt;&gt;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N° inventario: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&lt;&lt;N° inventario:&gt;&gt;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2596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Verificación de Alarmas.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2596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Equipamento Requerido.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24. Alarma Desconexión de Red de Aire / Red de Oxigeno.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&lt;&lt;24&gt;&gt;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Herramienta Básica.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Artículos de limpieza y desinfección.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25. Alarma de Red Eléctrica Desconectada y Modo Batería.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&lt;&lt;25&gt;&gt;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Analizador de Flujo de Gases.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Multímetro Digital.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26. Alarma de Circuito Desconectado.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&lt;&lt;26&gt;&gt;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Pulmón de prueba (500 ml.)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Circuito respiratorio Adulto/Pediatrico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27. Alarma de Presión Alta y Baja.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&lt;&lt;27&gt;&gt;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28. Alarma de Volumen Alto y Bajo.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&lt;&lt;28&gt;&gt;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15"/>
            <w:shd w:fill="2596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2596be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Tipo de Servicio:</w:t>
            </w:r>
            <w:r w:rsidDel="00000000" w:rsidR="00000000" w:rsidRPr="00000000">
              <w:rPr>
                <w:b w:val="1"/>
                <w:bCs w:val="1"/>
                <w:color w:val="2596be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&lt;&lt;TIPO DE SERVICIO REALIZADO.&gt;&gt;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29. Alarma de Frecuencia respiratoria y/o Apnea.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&lt;&lt;29&gt;&gt;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30. Alarma de Visuales y Sonoras.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&lt;&lt;30&gt;&gt;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40"/>
            <w:shd w:fill="2596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Inspección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2596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Actividad Realizada.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1. Efectuar Limpieza Interna y Externa Del Equipo.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.&lt;&lt;ACTIVIDAD REALIZADA.&gt;&gt;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2. Verificación de Pantalla, Botón Selector y Teclado.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&lt;&lt;2&gt;&gt;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3. Verificación de Carro De Transporte (Base, Llantas, Frenos).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&lt;&lt;3&gt;&gt;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4. Verificación de Manguera Oxigeno.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&lt;&lt;4&gt;&gt;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5. Verificación de Manguera Aire.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&lt;&lt;5&gt;&gt;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6. Verificación de Bloqueo Inspiratorio.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&lt;&lt;6&gt;&gt;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2596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Observaciones.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7. Verificación de Bloque Espiratorio y/o Sensor de Flujo Espiratorio.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&lt;&lt;7&gt;&gt;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&lt;&lt;OBSERVACIONES.&gt;&gt;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8. Verificación de Cable AC.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&lt;&lt;8&gt;&gt;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9. Verificación de Batería.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&lt;&lt;9&gt;&gt;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2596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Verificación y Prueba de Funcionamiento.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2596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Repuestos y Accesorios Instalados.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Cantidad.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Descripción.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10. Altura de Operación. (Altitud)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&lt;&lt;10&gt;&gt;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&lt;&lt;Cant_1.&gt;&gt;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&lt;&lt;Des_1.&gt;&gt;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11. Test Corto.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&lt;&lt;11&gt;&gt;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&lt;&lt;Cant_2.&gt;&gt;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&lt;&lt;Des_2.&gt;&gt;</w:t>
            </w:r>
          </w:p>
        </w:tc>
      </w:tr>
      <w:tr>
        <w:trPr>
          <w:cantSplit w:val="0"/>
          <w:trHeight w:val="182.98828125" w:hRule="atLeast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12. Test Largo.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&lt;&lt;12&gt;&gt;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&lt;&lt;Cant_3.&gt;&gt;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&lt;&lt;Des_3.&gt;&gt;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13. Test de Presión Cero.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&lt;&lt;13&gt;&gt;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&lt;&lt;Cant_4.&gt;&gt;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&lt;&lt;Des_4.&gt;&gt;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14. Test de Flujo Cruzado.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&lt;&lt;14&gt;&gt;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&lt;&lt;Cant_5.&gt;&gt;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&lt;&lt;Des_5.&gt;&gt;</w:t>
            </w:r>
          </w:p>
        </w:tc>
      </w:tr>
      <w:tr>
        <w:trPr>
          <w:cantSplit w:val="0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15. Test de Celda de Oxigeno. (FIO2)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&lt;&lt;15&gt;&gt;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16. Test de Pantalla Touch.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&lt;&lt;16&gt;&gt;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shd w:fill="5e8c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2596be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Estado final del Equipo:</w:t>
            </w:r>
            <w:r w:rsidDel="00000000" w:rsidR="00000000" w:rsidRPr="00000000">
              <w:rPr>
                <w:b w:val="1"/>
                <w:bCs w:val="1"/>
                <w:color w:val="2596be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5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&lt;&lt;ESTADO FINAL DE EQUIPO.&gt;&gt;</w:t>
            </w:r>
          </w:p>
        </w:tc>
      </w:tr>
      <w:tr>
        <w:trPr>
          <w:cantSplit w:val="0"/>
          <w:trHeight w:val="175.48828125" w:hRule="atLeast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17. Test de Botones y Perilla Selectora.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&lt;&lt;17&gt;&gt;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La firma y aprobación de este reporte puede autorizar a </w:t>
            </w: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BIOMEGA INGENIERÍA Y MANTENIMIENTO SAS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la facturación en los servicios y/o partes instaladas.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18. Test de Carga de Batería.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&lt;&lt;18&gt;&gt;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19. Test Fuga de Circuito.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&lt;&lt;19&gt;&gt;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20. Horas de Funcionamiento.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&lt;&lt;20&gt;&gt;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Recibido en el servicio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Entregado / Realizado por:</w:t>
            </w:r>
          </w:p>
        </w:tc>
      </w:tr>
      <w:tr>
        <w:trPr>
          <w:cantSplit w:val="0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21. Horas de Funcionamiento de Turbina y/o Compresor.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&lt;&lt;21&gt;&gt;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8">
            <w:pPr>
              <w:widowControl w:val="0"/>
              <w:spacing w:line="240" w:lineRule="auto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5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&lt;&lt;ENTREGADO / REALIZADO POR:&gt;&gt;</w:t>
            </w:r>
          </w:p>
        </w:tc>
      </w:tr>
      <w:tr>
        <w:trPr>
          <w:cantSplit w:val="0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22. Cambio de Filtro de Entrada de Aire de Turbina.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&lt;&lt;22&gt;&gt;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23. Cambio de Filtro de Aire en Sistema de Refrigeración. 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&lt;&lt;23&gt;&gt;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Cargo:WILLIAM CARVAJAL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Cargo: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0"/>
            <w:tcBorders>
              <w:bottom w:color="000000" w:space="0" w:sz="12" w:val="single"/>
            </w:tcBorders>
            <w:shd w:fill="2596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Verificación de Parámetros ( Presión, Volumen, FiO2, FR  )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 VoBo.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Presión Máxima ±2,0 cmH20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PEEP  ±2,0 cmH20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3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&lt;&lt;E1&gt;&gt;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&lt;&lt;F1&gt;&gt;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Cargo: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15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5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&lt;&lt;E2&gt;&gt;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&lt;&lt;F2&gt;&gt;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8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&lt;&lt;E3&gt;&gt;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&lt;&lt;F3&gt;&gt;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25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&lt;&lt;E4&gt;&gt;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&lt;&lt;F4&gt;&gt;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30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12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&lt;&lt;E5&gt;&gt;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&lt;&lt;F5&gt;&gt;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Volumen Adulto (ml.)  ±10,0 %</w:t>
            </w:r>
          </w:p>
        </w:tc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Volumen Pediátrico (ml.)  ±10,0 %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&lt;&lt;G1&gt;&gt;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&lt;&lt;H1&gt;&gt;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&lt;&lt;I1&gt;&gt;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50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&lt;&lt;J1&gt;&gt;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&lt;&lt;K1&gt;&gt;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&lt;&lt;L1&gt;&gt;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300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&lt;&lt;G2&gt;&gt;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&lt;&lt;H2&gt;&gt;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&lt;&lt;I2&gt;&gt;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&lt;&lt;J2&gt;&gt;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&lt;&lt;K2&gt;&gt;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&lt;&lt;L2&gt;&gt;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B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B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400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&lt;&lt;G3&gt;&gt;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F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&lt;&lt;H3&gt;&gt;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F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&lt;&lt;I3&gt;&gt;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150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&lt;&lt;J3&gt;&gt;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&lt;&lt;K3&gt;&gt;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&lt;&lt;L3&gt;&gt;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500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&lt;&lt;G4&gt;&gt;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4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&lt;&lt;H4&gt;&gt;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&lt;&lt;I4&gt;&gt;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&lt;&lt;J4&gt;&gt;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&lt;&lt;K4&gt;&gt;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&lt;&lt;L4&gt;&gt;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600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&lt;&lt;G5&gt;&gt;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&lt;&lt;H5&gt;&gt;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&lt;&lt;I5&gt;&gt;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250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&lt;&lt;J5&gt;&gt;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&lt;&lt;K5&gt;&gt;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&lt;&lt;L5&gt;&gt;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D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sectPr>
      <w:headerReference r:id="rId7" w:type="default"/>
      <w:footerReference r:id="rId8" w:type="default"/>
      <w:pgSz w:h="15840" w:w="12240" w:orient="portrait"/>
      <w:pgMar w:bottom="283.46456692913387" w:top="0" w:left="566.9291338582677" w:right="566.9291338582677" w:header="220" w:footer="3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86">
    <w:pPr>
      <w:widowControl w:val="0"/>
      <w:spacing w:line="120" w:lineRule="auto"/>
      <w:rPr/>
    </w:pPr>
    <w:r w:rsidDel="00000000" w:rsidR="00000000" w:rsidRPr="00000000">
      <w:rPr>
        <w:rtl w:val="0"/>
      </w:rPr>
    </w:r>
  </w:p>
  <w:tbl>
    <w:tblPr>
      <w:tblStyle w:val="Table3"/>
      <w:tblW w:w="11148.661417322823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7.5"/>
      <w:gridCol w:w="262.5"/>
      <w:gridCol w:w="272.12598425196853"/>
      <w:gridCol w:w="272.12598425196853"/>
      <w:gridCol w:w="272.12598425196853"/>
      <w:gridCol w:w="272.12598425196853"/>
      <w:gridCol w:w="272.12598425196853"/>
      <w:gridCol w:w="229.99999999999972"/>
      <w:gridCol w:w="310.000000000000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7.5"/>
          <w:gridCol w:w="262.5"/>
          <w:gridCol w:w="272.12598425196853"/>
          <w:gridCol w:w="272.12598425196853"/>
          <w:gridCol w:w="272.12598425196853"/>
          <w:gridCol w:w="272.12598425196853"/>
          <w:gridCol w:w="272.12598425196853"/>
          <w:gridCol w:w="229.99999999999972"/>
          <w:gridCol w:w="310.000000000000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rHeight w:val="210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87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Elaboración: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Ingeniero de Soporte</w:t>
          </w:r>
        </w:p>
      </w:tc>
      <w:tc>
        <w:tcPr>
          <w:gridSpan w:val="3"/>
          <w:vMerge w:val="restart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9A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9D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Revisado por: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Coordinador de Soporte Técnico.</w:t>
          </w:r>
        </w:p>
      </w:tc>
    </w:tr>
    <w:tr>
      <w:trPr>
        <w:cantSplit w:val="0"/>
        <w:trHeight w:val="175.48828125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B0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Aprobado por: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Gerencia General.</w:t>
          </w:r>
        </w:p>
      </w:tc>
      <w:tc>
        <w:tcPr>
          <w:gridSpan w:val="3"/>
          <w:vMerge w:val="continue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C3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C6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Fecha aprobación: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1/11/2021</w:t>
          </w:r>
        </w:p>
      </w:tc>
    </w:tr>
  </w:tbl>
  <w:p w:rsidR="00000000" w:rsidDel="00000000" w:rsidP="00000000" w:rsidRDefault="00000000" w:rsidRPr="00000000" w14:paraId="000014D9">
    <w:pPr>
      <w:spacing w:line="14.399999999999999" w:lineRule="auto"/>
      <w:rPr>
        <w:rFonts w:ascii="Comfortaa" w:cs="Comfortaa" w:eastAsia="Comfortaa" w:hAnsi="Comfortaa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F">
    <w:pPr>
      <w:spacing w:line="14.399999999999999" w:lineRule="auto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531450</wp:posOffset>
          </wp:positionH>
          <wp:positionV relativeFrom="page">
            <wp:posOffset>149225</wp:posOffset>
          </wp:positionV>
          <wp:extent cx="997313" cy="356933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7313" cy="35693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2"/>
      <w:tblW w:w="11157.1653543307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blHeader w:val="0"/>
      </w:trPr>
      <w:tc>
        <w:tcPr>
          <w:gridSpan w:val="8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3E0">
          <w:pPr>
            <w:spacing w:line="14.399999999999999" w:lineRule="auto"/>
            <w:rPr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3E8">
          <w:pPr>
            <w:widowControl w:val="0"/>
            <w:spacing w:line="276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PROTOCOLO DE MANTENIMIENTO </w:t>
          </w:r>
        </w:p>
        <w:p w:rsidR="00000000" w:rsidDel="00000000" w:rsidP="00000000" w:rsidRDefault="00000000" w:rsidRPr="00000000" w14:paraId="000013E9">
          <w:pPr>
            <w:widowControl w:val="0"/>
            <w:spacing w:line="276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VENTILADOR PULMONAR</w:t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02">
          <w:pPr>
            <w:widowControl w:val="0"/>
            <w:spacing w:line="240" w:lineRule="auto"/>
            <w:jc w:val="center"/>
            <w:rPr>
              <w:b w:val="1"/>
              <w:bCs w:val="1"/>
              <w:sz w:val="12"/>
              <w:szCs w:val="12"/>
            </w:rPr>
          </w:pPr>
          <w:r w:rsidDel="00000000" w:rsidR="00000000" w:rsidRPr="00000000">
            <w:rPr>
              <w:b w:val="1"/>
              <w:bCs w:val="1"/>
              <w:sz w:val="12"/>
              <w:szCs w:val="12"/>
              <w:rtl w:val="0"/>
            </w:rPr>
            <w:t xml:space="preserve">Proceso:</w:t>
          </w:r>
        </w:p>
      </w:tc>
    </w:tr>
    <w:tr>
      <w:trPr>
        <w:cantSplit w:val="0"/>
        <w:trHeight w:val="110.47851562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0A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12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2B">
          <w:pPr>
            <w:widowControl w:val="0"/>
            <w:spacing w:line="240" w:lineRule="auto"/>
            <w:jc w:val="center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  <w:rtl w:val="0"/>
            </w:rPr>
            <w:t xml:space="preserve">Ingenieria clinica</w:t>
          </w:r>
        </w:p>
      </w:tc>
    </w:tr>
    <w:tr>
      <w:trPr>
        <w:cantSplit w:val="0"/>
        <w:trHeight w:val="7.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33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3B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54">
          <w:pPr>
            <w:widowControl w:val="0"/>
            <w:spacing w:line="240" w:lineRule="auto"/>
            <w:jc w:val="center"/>
            <w:rPr>
              <w:b w:val="1"/>
              <w:bCs w:val="1"/>
              <w:sz w:val="12"/>
              <w:szCs w:val="12"/>
            </w:rPr>
          </w:pPr>
          <w:r w:rsidDel="00000000" w:rsidR="00000000" w:rsidRPr="00000000">
            <w:rPr>
              <w:b w:val="1"/>
              <w:bCs w:val="1"/>
              <w:sz w:val="12"/>
              <w:szCs w:val="12"/>
              <w:rtl w:val="0"/>
            </w:rPr>
            <w:t xml:space="preserve">Código: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58">
          <w:pPr>
            <w:widowControl w:val="0"/>
            <w:spacing w:line="240" w:lineRule="auto"/>
            <w:jc w:val="center"/>
            <w:rPr>
              <w:b w:val="1"/>
              <w:bCs w:val="1"/>
              <w:sz w:val="12"/>
              <w:szCs w:val="12"/>
            </w:rPr>
          </w:pPr>
          <w:r w:rsidDel="00000000" w:rsidR="00000000" w:rsidRPr="00000000">
            <w:rPr>
              <w:b w:val="1"/>
              <w:bCs w:val="1"/>
              <w:sz w:val="12"/>
              <w:szCs w:val="12"/>
              <w:rtl w:val="0"/>
            </w:rPr>
            <w:t xml:space="preserve">Versión:</w:t>
          </w:r>
        </w:p>
      </w:tc>
    </w:tr>
    <w:tr>
      <w:trPr>
        <w:cantSplit w:val="0"/>
        <w:tblHeader w:val="0"/>
      </w:trPr>
      <w:tc>
        <w:tcPr>
          <w:gridSpan w:val="8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5C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64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7D">
          <w:pPr>
            <w:widowControl w:val="0"/>
            <w:spacing w:line="240" w:lineRule="auto"/>
            <w:jc w:val="center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  <w:rtl w:val="0"/>
            </w:rPr>
            <w:t xml:space="preserve">PM-012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81">
          <w:pPr>
            <w:widowControl w:val="0"/>
            <w:spacing w:line="240" w:lineRule="auto"/>
            <w:jc w:val="center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  <w:rtl w:val="0"/>
            </w:rPr>
            <w:t xml:space="preserve">3</w:t>
          </w:r>
        </w:p>
      </w:tc>
    </w:tr>
  </w:tbl>
  <w:p w:rsidR="00000000" w:rsidDel="00000000" w:rsidP="00000000" w:rsidRDefault="00000000" w:rsidRPr="00000000" w14:paraId="00001485">
    <w:pPr>
      <w:spacing w:line="120" w:lineRule="auto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5836875</wp:posOffset>
          </wp:positionH>
          <wp:positionV relativeFrom="page">
            <wp:posOffset>6531088</wp:posOffset>
          </wp:positionV>
          <wp:extent cx="1585481" cy="777641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5481" cy="77764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