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4E2" w:rsidRDefault="00C064E2" w:rsidP="00C064E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Det</w:t>
      </w:r>
      <w:bookmarkStart w:id="0" w:name="_GoBack"/>
      <w:bookmarkEnd w:id="0"/>
      <w:r>
        <w:rPr>
          <w:b/>
          <w:bCs/>
          <w:sz w:val="40"/>
          <w:szCs w:val="40"/>
          <w:lang w:val="en-US"/>
        </w:rPr>
        <w:t xml:space="preserve">ailed Report of Work From Home Through </w:t>
      </w:r>
      <w:proofErr w:type="spellStart"/>
      <w:r>
        <w:rPr>
          <w:b/>
          <w:bCs/>
          <w:sz w:val="40"/>
          <w:szCs w:val="40"/>
          <w:lang w:val="en-US"/>
        </w:rPr>
        <w:t>Shiksha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Setu</w:t>
      </w:r>
      <w:proofErr w:type="spellEnd"/>
      <w:r>
        <w:rPr>
          <w:b/>
          <w:bCs/>
          <w:sz w:val="40"/>
          <w:szCs w:val="40"/>
          <w:lang w:val="en-US"/>
        </w:rPr>
        <w:t xml:space="preserve"> App/ </w:t>
      </w:r>
      <w:proofErr w:type="spellStart"/>
      <w:r>
        <w:rPr>
          <w:b/>
          <w:bCs/>
          <w:sz w:val="40"/>
          <w:szCs w:val="40"/>
          <w:lang w:val="en-US"/>
        </w:rPr>
        <w:t>WhatsApp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gramStart"/>
      <w:r>
        <w:rPr>
          <w:b/>
          <w:bCs/>
          <w:sz w:val="40"/>
          <w:szCs w:val="40"/>
          <w:lang w:val="en-US"/>
        </w:rPr>
        <w:t>Group :</w:t>
      </w:r>
      <w:proofErr w:type="gramEnd"/>
      <w:r>
        <w:rPr>
          <w:b/>
          <w:bCs/>
          <w:sz w:val="40"/>
          <w:szCs w:val="40"/>
          <w:lang w:val="en-US"/>
        </w:rPr>
        <w:t>-</w:t>
      </w:r>
    </w:p>
    <w:p w:rsidR="00C064E2" w:rsidRPr="002640CA" w:rsidRDefault="00C064E2" w:rsidP="00C064E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(From 16/03/2020 to 25/03/2020)</w:t>
      </w:r>
    </w:p>
    <w:tbl>
      <w:tblPr>
        <w:tblStyle w:val="TableGrid"/>
        <w:tblW w:w="9903" w:type="dxa"/>
        <w:tblInd w:w="-5" w:type="dxa"/>
        <w:tblLook w:val="04A0" w:firstRow="1" w:lastRow="0" w:firstColumn="1" w:lastColumn="0" w:noHBand="0" w:noVBand="1"/>
      </w:tblPr>
      <w:tblGrid>
        <w:gridCol w:w="1375"/>
        <w:gridCol w:w="1855"/>
        <w:gridCol w:w="3142"/>
        <w:gridCol w:w="1734"/>
        <w:gridCol w:w="1797"/>
      </w:tblGrid>
      <w:tr w:rsidR="00C064E2" w:rsidTr="00E00D86">
        <w:trPr>
          <w:trHeight w:val="176"/>
        </w:trPr>
        <w:tc>
          <w:tcPr>
            <w:tcW w:w="9903" w:type="dxa"/>
            <w:gridSpan w:val="5"/>
            <w:shd w:val="clear" w:color="auto" w:fill="000000" w:themeFill="text1"/>
          </w:tcPr>
          <w:p w:rsidR="00C064E2" w:rsidRPr="004F67F8" w:rsidRDefault="00C064E2" w:rsidP="00E00D86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Analytical Report in Tabular Form on Dated March 25</w:t>
            </w:r>
            <w:r w:rsidRPr="008439A9">
              <w:rPr>
                <w:b/>
                <w:bCs/>
                <w:sz w:val="32"/>
                <w:szCs w:val="32"/>
                <w:vertAlign w:val="superscript"/>
                <w:lang w:val="en-US"/>
              </w:rPr>
              <w:t>th</w:t>
            </w:r>
            <w:r>
              <w:rPr>
                <w:b/>
                <w:bCs/>
                <w:sz w:val="32"/>
                <w:szCs w:val="32"/>
                <w:vertAlign w:val="superscript"/>
                <w:lang w:val="en-US"/>
              </w:rPr>
              <w:t xml:space="preserve">, </w:t>
            </w:r>
            <w:r>
              <w:rPr>
                <w:b/>
                <w:bCs/>
                <w:sz w:val="32"/>
                <w:szCs w:val="32"/>
                <w:lang w:val="en-US"/>
              </w:rPr>
              <w:t>2020</w:t>
            </w:r>
          </w:p>
        </w:tc>
      </w:tr>
      <w:tr w:rsidR="00C064E2" w:rsidTr="00E00D86">
        <w:trPr>
          <w:trHeight w:val="347"/>
        </w:trPr>
        <w:tc>
          <w:tcPr>
            <w:tcW w:w="1375" w:type="dxa"/>
          </w:tcPr>
          <w:p w:rsidR="00C064E2" w:rsidRPr="004F67F8" w:rsidRDefault="00C064E2" w:rsidP="00E00D86">
            <w:pPr>
              <w:jc w:val="center"/>
              <w:rPr>
                <w:i/>
                <w:iCs/>
                <w:sz w:val="32"/>
                <w:szCs w:val="32"/>
                <w:lang w:val="en-US"/>
              </w:rPr>
            </w:pPr>
            <w:r w:rsidRPr="004F67F8">
              <w:rPr>
                <w:i/>
                <w:iCs/>
                <w:sz w:val="32"/>
                <w:szCs w:val="32"/>
                <w:lang w:val="en-US"/>
              </w:rPr>
              <w:t>Day &amp; Date</w:t>
            </w:r>
          </w:p>
        </w:tc>
        <w:tc>
          <w:tcPr>
            <w:tcW w:w="1855" w:type="dxa"/>
          </w:tcPr>
          <w:p w:rsidR="00C064E2" w:rsidRDefault="00C064E2" w:rsidP="00E00D86">
            <w:pPr>
              <w:jc w:val="center"/>
              <w:rPr>
                <w:i/>
                <w:iCs/>
                <w:sz w:val="32"/>
                <w:szCs w:val="32"/>
                <w:lang w:val="en-US"/>
              </w:rPr>
            </w:pPr>
            <w:r>
              <w:rPr>
                <w:i/>
                <w:iCs/>
                <w:sz w:val="32"/>
                <w:szCs w:val="32"/>
                <w:lang w:val="en-US"/>
              </w:rPr>
              <w:t>Class &amp; Section</w:t>
            </w:r>
          </w:p>
          <w:p w:rsidR="00C064E2" w:rsidRPr="004F67F8" w:rsidRDefault="00C064E2" w:rsidP="00E00D86">
            <w:pPr>
              <w:jc w:val="center"/>
              <w:rPr>
                <w:i/>
                <w:iCs/>
                <w:sz w:val="32"/>
                <w:szCs w:val="32"/>
                <w:lang w:val="en-US"/>
              </w:rPr>
            </w:pPr>
            <w:r>
              <w:rPr>
                <w:i/>
                <w:iCs/>
                <w:sz w:val="32"/>
                <w:szCs w:val="32"/>
                <w:lang w:val="en-US"/>
              </w:rPr>
              <w:t>(Subject)</w:t>
            </w:r>
          </w:p>
        </w:tc>
        <w:tc>
          <w:tcPr>
            <w:tcW w:w="3142" w:type="dxa"/>
          </w:tcPr>
          <w:p w:rsidR="00C064E2" w:rsidRPr="004F67F8" w:rsidRDefault="00C064E2" w:rsidP="00E00D86">
            <w:pPr>
              <w:jc w:val="center"/>
              <w:rPr>
                <w:i/>
                <w:iCs/>
                <w:sz w:val="32"/>
                <w:szCs w:val="32"/>
                <w:lang w:val="en-US"/>
              </w:rPr>
            </w:pPr>
            <w:r>
              <w:rPr>
                <w:i/>
                <w:iCs/>
                <w:sz w:val="32"/>
                <w:szCs w:val="32"/>
                <w:lang w:val="en-US"/>
              </w:rPr>
              <w:t>Activity/Topic  Covered</w:t>
            </w:r>
          </w:p>
        </w:tc>
        <w:tc>
          <w:tcPr>
            <w:tcW w:w="1734" w:type="dxa"/>
          </w:tcPr>
          <w:p w:rsidR="00C064E2" w:rsidRPr="004F67F8" w:rsidRDefault="00C064E2" w:rsidP="00E00D86">
            <w:pPr>
              <w:jc w:val="center"/>
              <w:rPr>
                <w:i/>
                <w:iCs/>
                <w:sz w:val="32"/>
                <w:szCs w:val="32"/>
                <w:lang w:val="en-US"/>
              </w:rPr>
            </w:pPr>
            <w:r>
              <w:rPr>
                <w:i/>
                <w:iCs/>
                <w:sz w:val="32"/>
                <w:szCs w:val="32"/>
                <w:lang w:val="en-US"/>
              </w:rPr>
              <w:t>Via</w:t>
            </w:r>
          </w:p>
        </w:tc>
        <w:tc>
          <w:tcPr>
            <w:tcW w:w="1797" w:type="dxa"/>
          </w:tcPr>
          <w:p w:rsidR="00C064E2" w:rsidRPr="004F67F8" w:rsidRDefault="00C064E2" w:rsidP="00E00D86">
            <w:pPr>
              <w:jc w:val="center"/>
              <w:rPr>
                <w:i/>
                <w:iCs/>
                <w:sz w:val="32"/>
                <w:szCs w:val="32"/>
                <w:lang w:val="en-US"/>
              </w:rPr>
            </w:pPr>
            <w:r>
              <w:rPr>
                <w:i/>
                <w:iCs/>
                <w:sz w:val="32"/>
                <w:szCs w:val="32"/>
                <w:lang w:val="en-US"/>
              </w:rPr>
              <w:t>No. of Students Participated</w:t>
            </w:r>
          </w:p>
        </w:tc>
      </w:tr>
      <w:tr w:rsidR="00C064E2" w:rsidTr="00E00D86">
        <w:trPr>
          <w:trHeight w:val="176"/>
        </w:trPr>
        <w:tc>
          <w:tcPr>
            <w:tcW w:w="1375" w:type="dxa"/>
            <w:vMerge w:val="restart"/>
          </w:tcPr>
          <w:p w:rsidR="00C064E2" w:rsidRPr="00C532DF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16/03/2020</w:t>
            </w: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2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Sem</w:t>
            </w:r>
            <w:proofErr w:type="spellEnd"/>
            <w:r>
              <w:rPr>
                <w:sz w:val="20"/>
                <w:szCs w:val="20"/>
                <w:lang w:val="en-US"/>
              </w:rPr>
              <w:t>, Sec-B (Financial Accounting</w:t>
            </w:r>
            <w:r w:rsidRPr="00E32FA2">
              <w:rPr>
                <w:sz w:val="20"/>
                <w:szCs w:val="20"/>
                <w:lang w:val="en-US"/>
              </w:rPr>
              <w:t>-II)</w:t>
            </w:r>
          </w:p>
        </w:tc>
        <w:tc>
          <w:tcPr>
            <w:tcW w:w="6673" w:type="dxa"/>
            <w:gridSpan w:val="3"/>
            <w:vMerge w:val="restart"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Tell students about that the </w:t>
            </w:r>
            <w:proofErr w:type="spellStart"/>
            <w:r>
              <w:rPr>
                <w:sz w:val="20"/>
                <w:szCs w:val="20"/>
                <w:lang w:val="en-US"/>
              </w:rPr>
              <w:t>informations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related of their subjects will be shared on </w:t>
            </w:r>
            <w:proofErr w:type="spellStart"/>
            <w:r>
              <w:rPr>
                <w:sz w:val="20"/>
                <w:szCs w:val="20"/>
                <w:lang w:val="en-US"/>
              </w:rPr>
              <w:t>whats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app and other modes.  After this students who are in contact with me and other students shared this </w:t>
            </w:r>
            <w:proofErr w:type="spellStart"/>
            <w:r>
              <w:rPr>
                <w:sz w:val="20"/>
                <w:szCs w:val="20"/>
                <w:lang w:val="en-US"/>
              </w:rPr>
              <w:t>informations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then make a way to share </w:t>
            </w:r>
            <w:proofErr w:type="spellStart"/>
            <w:r>
              <w:rPr>
                <w:sz w:val="20"/>
                <w:szCs w:val="20"/>
                <w:lang w:val="en-US"/>
              </w:rPr>
              <w:t>informations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C064E2" w:rsidTr="00E00D86">
        <w:trPr>
          <w:trHeight w:val="176"/>
        </w:trPr>
        <w:tc>
          <w:tcPr>
            <w:tcW w:w="1375" w:type="dxa"/>
            <w:vMerge/>
          </w:tcPr>
          <w:p w:rsidR="00C064E2" w:rsidRPr="00C532DF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2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Sem</w:t>
            </w:r>
            <w:proofErr w:type="spellEnd"/>
            <w:r>
              <w:rPr>
                <w:sz w:val="20"/>
                <w:szCs w:val="20"/>
                <w:lang w:val="en-US"/>
              </w:rPr>
              <w:t>, Sec-C</w:t>
            </w:r>
            <w:r w:rsidRPr="00E32FA2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Financial Accounting</w:t>
            </w:r>
            <w:r w:rsidRPr="00E32FA2">
              <w:rPr>
                <w:sz w:val="20"/>
                <w:szCs w:val="20"/>
                <w:lang w:val="en-US"/>
              </w:rPr>
              <w:t xml:space="preserve"> -II)</w:t>
            </w:r>
          </w:p>
        </w:tc>
        <w:tc>
          <w:tcPr>
            <w:tcW w:w="6673" w:type="dxa"/>
            <w:gridSpan w:val="3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</w:tr>
      <w:tr w:rsidR="00C064E2" w:rsidTr="00E00D86">
        <w:trPr>
          <w:trHeight w:val="176"/>
        </w:trPr>
        <w:tc>
          <w:tcPr>
            <w:tcW w:w="1375" w:type="dxa"/>
            <w:vMerge/>
          </w:tcPr>
          <w:p w:rsidR="00C064E2" w:rsidRPr="00C532DF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B.Com(Hns.) 4</w:t>
            </w:r>
            <w:r w:rsidRPr="00E461F0">
              <w:rPr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 (Financial Institutions and Markets)</w:t>
            </w:r>
          </w:p>
        </w:tc>
        <w:tc>
          <w:tcPr>
            <w:tcW w:w="6673" w:type="dxa"/>
            <w:gridSpan w:val="3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</w:tr>
      <w:tr w:rsidR="00C064E2" w:rsidTr="00E00D86">
        <w:trPr>
          <w:trHeight w:val="169"/>
        </w:trPr>
        <w:tc>
          <w:tcPr>
            <w:tcW w:w="1375" w:type="dxa"/>
            <w:vMerge/>
          </w:tcPr>
          <w:p w:rsidR="00C064E2" w:rsidRPr="00C532DF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6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2FA2">
              <w:rPr>
                <w:sz w:val="20"/>
                <w:szCs w:val="20"/>
                <w:lang w:val="en-US"/>
              </w:rPr>
              <w:t>Sem</w:t>
            </w:r>
            <w:proofErr w:type="spellEnd"/>
            <w:r w:rsidRPr="00E32FA2">
              <w:rPr>
                <w:sz w:val="20"/>
                <w:szCs w:val="20"/>
                <w:lang w:val="en-US"/>
              </w:rPr>
              <w:t>, Sec-A (</w:t>
            </w:r>
            <w:r>
              <w:rPr>
                <w:sz w:val="20"/>
                <w:szCs w:val="20"/>
                <w:lang w:val="en-US"/>
              </w:rPr>
              <w:t>International Marketing</w:t>
            </w:r>
            <w:r w:rsidRPr="00E32FA2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6673" w:type="dxa"/>
            <w:gridSpan w:val="3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</w:tr>
      <w:tr w:rsidR="00C064E2" w:rsidTr="00E00D86">
        <w:trPr>
          <w:trHeight w:val="169"/>
        </w:trPr>
        <w:tc>
          <w:tcPr>
            <w:tcW w:w="1375" w:type="dxa"/>
            <w:vMerge w:val="restart"/>
          </w:tcPr>
          <w:p w:rsidR="00C064E2" w:rsidRPr="00C532DF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17/03/2020</w:t>
            </w: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2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2FA2">
              <w:rPr>
                <w:sz w:val="20"/>
                <w:szCs w:val="20"/>
                <w:lang w:val="en-US"/>
              </w:rPr>
              <w:t>Sem</w:t>
            </w:r>
            <w:proofErr w:type="spellEnd"/>
            <w:r w:rsidRPr="00E32FA2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Sec-B (Financial Accounting</w:t>
            </w:r>
            <w:r w:rsidRPr="00E32FA2">
              <w:rPr>
                <w:sz w:val="20"/>
                <w:szCs w:val="20"/>
                <w:lang w:val="en-US"/>
              </w:rPr>
              <w:t>-II</w:t>
            </w:r>
            <w:r>
              <w:rPr>
                <w:sz w:val="20"/>
                <w:szCs w:val="20"/>
                <w:lang w:val="en-US"/>
              </w:rPr>
              <w:t>)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673" w:type="dxa"/>
            <w:gridSpan w:val="3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</w:tr>
      <w:tr w:rsidR="00C064E2" w:rsidTr="00E00D86">
        <w:trPr>
          <w:trHeight w:val="169"/>
        </w:trPr>
        <w:tc>
          <w:tcPr>
            <w:tcW w:w="1375" w:type="dxa"/>
            <w:vMerge/>
          </w:tcPr>
          <w:p w:rsidR="00C064E2" w:rsidRPr="00C532DF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2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2FA2">
              <w:rPr>
                <w:sz w:val="20"/>
                <w:szCs w:val="20"/>
                <w:lang w:val="en-US"/>
              </w:rPr>
              <w:t>Sem</w:t>
            </w:r>
            <w:proofErr w:type="spellEnd"/>
            <w:r w:rsidRPr="00E32FA2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Sec-C</w:t>
            </w:r>
            <w:r w:rsidRPr="00E32FA2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Financial Accounting</w:t>
            </w:r>
            <w:r w:rsidRPr="00E32FA2">
              <w:rPr>
                <w:sz w:val="20"/>
                <w:szCs w:val="20"/>
                <w:lang w:val="en-US"/>
              </w:rPr>
              <w:t xml:space="preserve"> -II)</w:t>
            </w:r>
          </w:p>
        </w:tc>
        <w:tc>
          <w:tcPr>
            <w:tcW w:w="6673" w:type="dxa"/>
            <w:gridSpan w:val="3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</w:tr>
      <w:tr w:rsidR="00C064E2" w:rsidTr="00E00D86">
        <w:trPr>
          <w:trHeight w:val="169"/>
        </w:trPr>
        <w:tc>
          <w:tcPr>
            <w:tcW w:w="1375" w:type="dxa"/>
            <w:vMerge/>
          </w:tcPr>
          <w:p w:rsidR="00C064E2" w:rsidRPr="00C532DF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B.Com(Hns.) 4</w:t>
            </w:r>
            <w:r w:rsidRPr="00E461F0">
              <w:rPr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 (Financial Institutions and Markets)</w:t>
            </w:r>
          </w:p>
        </w:tc>
        <w:tc>
          <w:tcPr>
            <w:tcW w:w="6673" w:type="dxa"/>
            <w:gridSpan w:val="3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</w:tr>
      <w:tr w:rsidR="00C064E2" w:rsidTr="00E00D86">
        <w:trPr>
          <w:trHeight w:val="169"/>
        </w:trPr>
        <w:tc>
          <w:tcPr>
            <w:tcW w:w="1375" w:type="dxa"/>
            <w:vMerge/>
          </w:tcPr>
          <w:p w:rsidR="00C064E2" w:rsidRPr="00C532DF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6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2FA2">
              <w:rPr>
                <w:sz w:val="20"/>
                <w:szCs w:val="20"/>
                <w:lang w:val="en-US"/>
              </w:rPr>
              <w:t>Sem</w:t>
            </w:r>
            <w:proofErr w:type="spellEnd"/>
            <w:r w:rsidRPr="00E32FA2">
              <w:rPr>
                <w:sz w:val="20"/>
                <w:szCs w:val="20"/>
                <w:lang w:val="en-US"/>
              </w:rPr>
              <w:t>, Sec-A (</w:t>
            </w:r>
            <w:r>
              <w:rPr>
                <w:sz w:val="20"/>
                <w:szCs w:val="20"/>
                <w:lang w:val="en-US"/>
              </w:rPr>
              <w:t>International Marketing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673" w:type="dxa"/>
            <w:gridSpan w:val="3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</w:tr>
      <w:tr w:rsidR="00C064E2" w:rsidTr="00E00D86">
        <w:trPr>
          <w:trHeight w:val="169"/>
        </w:trPr>
        <w:tc>
          <w:tcPr>
            <w:tcW w:w="1375" w:type="dxa"/>
            <w:vMerge w:val="restart"/>
          </w:tcPr>
          <w:p w:rsidR="00C064E2" w:rsidRPr="00C532DF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18/03/2020</w:t>
            </w:r>
          </w:p>
          <w:p w:rsidR="00C064E2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  <w:p w:rsidR="00C064E2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  <w:p w:rsidR="00C064E2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  <w:p w:rsidR="00C064E2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  <w:p w:rsidR="00C064E2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  <w:p w:rsidR="00C064E2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  <w:p w:rsidR="00C064E2" w:rsidRPr="00C532DF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2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2FA2">
              <w:rPr>
                <w:sz w:val="20"/>
                <w:szCs w:val="20"/>
                <w:lang w:val="en-US"/>
              </w:rPr>
              <w:t>Sem</w:t>
            </w:r>
            <w:proofErr w:type="spellEnd"/>
            <w:r w:rsidRPr="00E32FA2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Sec-B (Financial Accounting</w:t>
            </w:r>
            <w:r w:rsidRPr="00E32FA2">
              <w:rPr>
                <w:sz w:val="20"/>
                <w:szCs w:val="20"/>
                <w:lang w:val="en-US"/>
              </w:rPr>
              <w:t>-II)</w:t>
            </w:r>
          </w:p>
        </w:tc>
        <w:tc>
          <w:tcPr>
            <w:tcW w:w="3142" w:type="dxa"/>
            <w:vMerge w:val="restart"/>
          </w:tcPr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create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a </w:t>
            </w:r>
            <w:proofErr w:type="spellStart"/>
            <w:r>
              <w:rPr>
                <w:sz w:val="20"/>
                <w:szCs w:val="20"/>
                <w:lang w:val="en-US"/>
              </w:rPr>
              <w:t>Whats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app group. And like as usual sharing the information on the topic of “joint venture”:- meaning and features, objectives. </w:t>
            </w: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Tell them about Covid-19.</w:t>
            </w: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Start Secondary market</w:t>
            </w:r>
            <w:proofErr w:type="gramStart"/>
            <w:r>
              <w:rPr>
                <w:sz w:val="20"/>
                <w:szCs w:val="20"/>
                <w:lang w:val="en-US"/>
              </w:rPr>
              <w:t>:-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 meaning, features, and functions.</w:t>
            </w:r>
          </w:p>
        </w:tc>
        <w:tc>
          <w:tcPr>
            <w:tcW w:w="1734" w:type="dxa"/>
            <w:vMerge w:val="restart"/>
          </w:tcPr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  <w:proofErr w:type="spellStart"/>
            <w:r w:rsidRPr="00E32FA2">
              <w:rPr>
                <w:sz w:val="20"/>
                <w:szCs w:val="20"/>
                <w:lang w:val="en-US"/>
              </w:rPr>
              <w:t>WhatsApp</w:t>
            </w:r>
            <w:proofErr w:type="spellEnd"/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Whats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app</w:t>
            </w:r>
          </w:p>
        </w:tc>
        <w:tc>
          <w:tcPr>
            <w:tcW w:w="1797" w:type="dxa"/>
            <w:vMerge w:val="restart"/>
          </w:tcPr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</w:tr>
      <w:tr w:rsidR="00C064E2" w:rsidTr="00E00D86">
        <w:trPr>
          <w:trHeight w:val="169"/>
        </w:trPr>
        <w:tc>
          <w:tcPr>
            <w:tcW w:w="1375" w:type="dxa"/>
            <w:vMerge/>
          </w:tcPr>
          <w:p w:rsidR="00C064E2" w:rsidRPr="00C532DF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ECF09E" wp14:editId="5CD7BC68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458470</wp:posOffset>
                      </wp:positionV>
                      <wp:extent cx="4248150" cy="9525"/>
                      <wp:effectExtent l="0" t="0" r="1905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481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584343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5pt,36.1pt" to="421.0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2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2FA2">
              <w:rPr>
                <w:sz w:val="20"/>
                <w:szCs w:val="20"/>
                <w:lang w:val="en-US"/>
              </w:rPr>
              <w:t>Sem</w:t>
            </w:r>
            <w:proofErr w:type="spellEnd"/>
            <w:r w:rsidRPr="00E32FA2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Sec-C</w:t>
            </w:r>
            <w:r w:rsidRPr="00E32FA2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Financial Accounting</w:t>
            </w:r>
            <w:r w:rsidRPr="00E32FA2">
              <w:rPr>
                <w:sz w:val="20"/>
                <w:szCs w:val="20"/>
                <w:lang w:val="en-US"/>
              </w:rPr>
              <w:t xml:space="preserve"> -II) </w:t>
            </w:r>
          </w:p>
        </w:tc>
        <w:tc>
          <w:tcPr>
            <w:tcW w:w="3142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34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7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</w:tr>
      <w:tr w:rsidR="00C064E2" w:rsidRPr="00EB419D" w:rsidTr="00E00D86">
        <w:trPr>
          <w:trHeight w:val="169"/>
        </w:trPr>
        <w:tc>
          <w:tcPr>
            <w:tcW w:w="1375" w:type="dxa"/>
            <w:vMerge/>
          </w:tcPr>
          <w:p w:rsidR="00C064E2" w:rsidRPr="00C532DF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B.Com(Hns.) 4</w:t>
            </w:r>
            <w:r w:rsidRPr="00E461F0">
              <w:rPr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 (Financial Institutions and Markets)</w:t>
            </w:r>
          </w:p>
        </w:tc>
        <w:tc>
          <w:tcPr>
            <w:tcW w:w="3142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34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7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</w:tr>
      <w:tr w:rsidR="00C064E2" w:rsidTr="00E00D86">
        <w:trPr>
          <w:trHeight w:val="169"/>
        </w:trPr>
        <w:tc>
          <w:tcPr>
            <w:tcW w:w="1375" w:type="dxa"/>
            <w:vMerge/>
          </w:tcPr>
          <w:p w:rsidR="00C064E2" w:rsidRPr="00C532DF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6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2FA2">
              <w:rPr>
                <w:sz w:val="20"/>
                <w:szCs w:val="20"/>
                <w:lang w:val="en-US"/>
              </w:rPr>
              <w:t>Sem</w:t>
            </w:r>
            <w:proofErr w:type="spellEnd"/>
            <w:r w:rsidRPr="00E32FA2">
              <w:rPr>
                <w:sz w:val="20"/>
                <w:szCs w:val="20"/>
                <w:lang w:val="en-US"/>
              </w:rPr>
              <w:t>, Sec-A (</w:t>
            </w:r>
            <w:r>
              <w:rPr>
                <w:sz w:val="20"/>
                <w:szCs w:val="20"/>
                <w:lang w:val="en-US"/>
              </w:rPr>
              <w:t>International Marketing)</w:t>
            </w:r>
          </w:p>
        </w:tc>
        <w:tc>
          <w:tcPr>
            <w:tcW w:w="3142" w:type="dxa"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 w:rsidRPr="00E32FA2">
              <w:rPr>
                <w:sz w:val="20"/>
                <w:szCs w:val="20"/>
                <w:lang w:val="en-US"/>
              </w:rPr>
              <w:t xml:space="preserve">Joined </w:t>
            </w:r>
            <w:proofErr w:type="spellStart"/>
            <w:r w:rsidRPr="00E32FA2">
              <w:rPr>
                <w:sz w:val="20"/>
                <w:szCs w:val="20"/>
                <w:lang w:val="en-US"/>
              </w:rPr>
              <w:t>WhatsApp</w:t>
            </w:r>
            <w:proofErr w:type="spellEnd"/>
            <w:r w:rsidRPr="00E32FA2">
              <w:rPr>
                <w:sz w:val="20"/>
                <w:szCs w:val="20"/>
                <w:lang w:val="en-US"/>
              </w:rPr>
              <w:t xml:space="preserve"> Group (Created by Students earlier)</w:t>
            </w: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  <w:r w:rsidRPr="00E32FA2">
              <w:rPr>
                <w:sz w:val="20"/>
                <w:szCs w:val="20"/>
                <w:lang w:val="en-US"/>
              </w:rPr>
              <w:t>Spread Awareness regarding Covid-19 by sharing some pics, videos &amp; chats</w:t>
            </w: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34" w:type="dxa"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WhatsApp</w:t>
            </w:r>
            <w:proofErr w:type="spellEnd"/>
          </w:p>
        </w:tc>
        <w:tc>
          <w:tcPr>
            <w:tcW w:w="1797" w:type="dxa"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</w:tr>
      <w:tr w:rsidR="00C064E2" w:rsidTr="00E00D86">
        <w:trPr>
          <w:trHeight w:val="169"/>
        </w:trPr>
        <w:tc>
          <w:tcPr>
            <w:tcW w:w="1375" w:type="dxa"/>
            <w:vMerge w:val="restart"/>
          </w:tcPr>
          <w:p w:rsidR="00C064E2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19/03/2020</w:t>
            </w:r>
          </w:p>
          <w:p w:rsidR="00C064E2" w:rsidRPr="00EB419D" w:rsidRDefault="00C064E2" w:rsidP="00E00D86">
            <w:pPr>
              <w:rPr>
                <w:sz w:val="24"/>
                <w:szCs w:val="24"/>
                <w:lang w:val="en-US"/>
              </w:rPr>
            </w:pPr>
          </w:p>
          <w:p w:rsidR="00C064E2" w:rsidRPr="00EB419D" w:rsidRDefault="00C064E2" w:rsidP="00E00D86">
            <w:pPr>
              <w:rPr>
                <w:sz w:val="24"/>
                <w:szCs w:val="24"/>
                <w:lang w:val="en-US"/>
              </w:rPr>
            </w:pPr>
          </w:p>
          <w:p w:rsidR="00C064E2" w:rsidRPr="00EB419D" w:rsidRDefault="00C064E2" w:rsidP="00E00D86">
            <w:pPr>
              <w:rPr>
                <w:sz w:val="24"/>
                <w:szCs w:val="24"/>
                <w:lang w:val="en-US"/>
              </w:rPr>
            </w:pPr>
          </w:p>
          <w:p w:rsidR="00C064E2" w:rsidRDefault="00C064E2" w:rsidP="00E00D86">
            <w:pPr>
              <w:rPr>
                <w:sz w:val="24"/>
                <w:szCs w:val="24"/>
                <w:lang w:val="en-US"/>
              </w:rPr>
            </w:pPr>
          </w:p>
          <w:p w:rsidR="00C064E2" w:rsidRPr="00EB419D" w:rsidRDefault="00C064E2" w:rsidP="00E00D86">
            <w:pPr>
              <w:rPr>
                <w:sz w:val="24"/>
                <w:szCs w:val="24"/>
                <w:lang w:val="en-US"/>
              </w:rPr>
            </w:pPr>
          </w:p>
          <w:p w:rsidR="00C064E2" w:rsidRDefault="00C064E2" w:rsidP="00E00D86">
            <w:pPr>
              <w:rPr>
                <w:sz w:val="24"/>
                <w:szCs w:val="24"/>
                <w:lang w:val="en-US"/>
              </w:rPr>
            </w:pPr>
          </w:p>
          <w:p w:rsidR="00C064E2" w:rsidRDefault="00C064E2" w:rsidP="00E00D86">
            <w:pPr>
              <w:rPr>
                <w:sz w:val="24"/>
                <w:szCs w:val="24"/>
                <w:lang w:val="en-US"/>
              </w:rPr>
            </w:pPr>
          </w:p>
          <w:p w:rsidR="00C064E2" w:rsidRPr="00EB419D" w:rsidRDefault="00C064E2" w:rsidP="00E00D8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2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2FA2">
              <w:rPr>
                <w:sz w:val="20"/>
                <w:szCs w:val="20"/>
                <w:lang w:val="en-US"/>
              </w:rPr>
              <w:t>Sem</w:t>
            </w:r>
            <w:proofErr w:type="spellEnd"/>
            <w:r w:rsidRPr="00E32FA2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Sec-B (Financial Accounting</w:t>
            </w:r>
            <w:r w:rsidRPr="00E32FA2">
              <w:rPr>
                <w:sz w:val="20"/>
                <w:szCs w:val="20"/>
                <w:lang w:val="en-US"/>
              </w:rPr>
              <w:t>-II)</w:t>
            </w:r>
          </w:p>
        </w:tc>
        <w:tc>
          <w:tcPr>
            <w:tcW w:w="3142" w:type="dxa"/>
            <w:vMerge w:val="restart"/>
          </w:tcPr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Accounting treatment of joint venture. Solve numerical from 1</w:t>
            </w:r>
            <w:r w:rsidRPr="00610ABA">
              <w:rPr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sz w:val="20"/>
                <w:szCs w:val="20"/>
                <w:lang w:val="en-US"/>
              </w:rPr>
              <w:t xml:space="preserve"> to 5</w:t>
            </w:r>
            <w:r w:rsidRPr="00610ABA">
              <w:rPr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sz w:val="20"/>
                <w:szCs w:val="20"/>
                <w:lang w:val="en-US"/>
              </w:rPr>
              <w:t>.  Solve student’s problems. Tell them all this about what’s app group</w:t>
            </w: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Secondary </w:t>
            </w:r>
            <w:proofErr w:type="gramStart"/>
            <w:r>
              <w:rPr>
                <w:sz w:val="20"/>
                <w:szCs w:val="20"/>
                <w:lang w:val="en-US"/>
              </w:rPr>
              <w:t>market :-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regulations of stock exchange.</w:t>
            </w:r>
          </w:p>
        </w:tc>
        <w:tc>
          <w:tcPr>
            <w:tcW w:w="1734" w:type="dxa"/>
            <w:vMerge w:val="restart"/>
          </w:tcPr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  <w:proofErr w:type="spellStart"/>
            <w:r w:rsidRPr="00E32FA2">
              <w:rPr>
                <w:sz w:val="20"/>
                <w:szCs w:val="20"/>
                <w:lang w:val="en-US"/>
              </w:rPr>
              <w:t>WhatsApp</w:t>
            </w:r>
            <w:proofErr w:type="spellEnd"/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Whats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app</w:t>
            </w:r>
          </w:p>
        </w:tc>
        <w:tc>
          <w:tcPr>
            <w:tcW w:w="1797" w:type="dxa"/>
            <w:vMerge w:val="restart"/>
          </w:tcPr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</w:tr>
      <w:tr w:rsidR="00C064E2" w:rsidTr="00E00D86">
        <w:trPr>
          <w:trHeight w:val="169"/>
        </w:trPr>
        <w:tc>
          <w:tcPr>
            <w:tcW w:w="1375" w:type="dxa"/>
            <w:vMerge/>
          </w:tcPr>
          <w:p w:rsidR="00C064E2" w:rsidRPr="00C532DF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63C7E8" wp14:editId="1DF8FF3A">
                      <wp:simplePos x="0" y="0"/>
                      <wp:positionH relativeFrom="column">
                        <wp:posOffset>1089659</wp:posOffset>
                      </wp:positionH>
                      <wp:positionV relativeFrom="paragraph">
                        <wp:posOffset>396240</wp:posOffset>
                      </wp:positionV>
                      <wp:extent cx="4257675" cy="66675"/>
                      <wp:effectExtent l="0" t="0" r="28575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5767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3E4141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pt,31.2pt" to="421.0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2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2FA2">
              <w:rPr>
                <w:sz w:val="20"/>
                <w:szCs w:val="20"/>
                <w:lang w:val="en-US"/>
              </w:rPr>
              <w:t>Sem</w:t>
            </w:r>
            <w:proofErr w:type="spellEnd"/>
            <w:r w:rsidRPr="00E32FA2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Sec-C</w:t>
            </w:r>
            <w:r w:rsidRPr="00E32FA2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Financial Accounting</w:t>
            </w:r>
            <w:r w:rsidRPr="00E32FA2">
              <w:rPr>
                <w:sz w:val="20"/>
                <w:szCs w:val="20"/>
                <w:lang w:val="en-US"/>
              </w:rPr>
              <w:t xml:space="preserve"> -II)</w:t>
            </w:r>
          </w:p>
        </w:tc>
        <w:tc>
          <w:tcPr>
            <w:tcW w:w="3142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34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7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</w:tr>
      <w:tr w:rsidR="00C064E2" w:rsidTr="00E00D86">
        <w:trPr>
          <w:trHeight w:val="169"/>
        </w:trPr>
        <w:tc>
          <w:tcPr>
            <w:tcW w:w="1375" w:type="dxa"/>
            <w:vMerge/>
          </w:tcPr>
          <w:p w:rsidR="00C064E2" w:rsidRPr="00C532DF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B.Com(Hns.) 4</w:t>
            </w:r>
            <w:r w:rsidRPr="00E461F0">
              <w:rPr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 (Financial Institutions and Markets)</w:t>
            </w:r>
          </w:p>
        </w:tc>
        <w:tc>
          <w:tcPr>
            <w:tcW w:w="3142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34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7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</w:tr>
      <w:tr w:rsidR="00C064E2" w:rsidTr="00E00D86">
        <w:trPr>
          <w:trHeight w:val="169"/>
        </w:trPr>
        <w:tc>
          <w:tcPr>
            <w:tcW w:w="1375" w:type="dxa"/>
            <w:vMerge/>
          </w:tcPr>
          <w:p w:rsidR="00C064E2" w:rsidRPr="00C532DF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6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2FA2">
              <w:rPr>
                <w:sz w:val="20"/>
                <w:szCs w:val="20"/>
                <w:lang w:val="en-US"/>
              </w:rPr>
              <w:t>Sem</w:t>
            </w:r>
            <w:proofErr w:type="spellEnd"/>
            <w:r w:rsidRPr="00E32FA2">
              <w:rPr>
                <w:sz w:val="20"/>
                <w:szCs w:val="20"/>
                <w:lang w:val="en-US"/>
              </w:rPr>
              <w:t>, Sec-A (</w:t>
            </w:r>
            <w:r>
              <w:rPr>
                <w:sz w:val="20"/>
                <w:szCs w:val="20"/>
                <w:lang w:val="en-US"/>
              </w:rPr>
              <w:t>International Marketing)</w:t>
            </w:r>
          </w:p>
        </w:tc>
        <w:tc>
          <w:tcPr>
            <w:tcW w:w="3142" w:type="dxa"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Discussion on Problems related to Unit-I</w:t>
            </w:r>
          </w:p>
        </w:tc>
        <w:tc>
          <w:tcPr>
            <w:tcW w:w="1734" w:type="dxa"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WhatsApp</w:t>
            </w:r>
            <w:proofErr w:type="spellEnd"/>
          </w:p>
        </w:tc>
        <w:tc>
          <w:tcPr>
            <w:tcW w:w="1797" w:type="dxa"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</w:tr>
      <w:tr w:rsidR="00C064E2" w:rsidTr="00E00D86">
        <w:trPr>
          <w:trHeight w:val="169"/>
        </w:trPr>
        <w:tc>
          <w:tcPr>
            <w:tcW w:w="1375" w:type="dxa"/>
            <w:vMerge w:val="restart"/>
          </w:tcPr>
          <w:p w:rsidR="00C064E2" w:rsidRPr="00C532DF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20/03/2020</w:t>
            </w: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2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2FA2">
              <w:rPr>
                <w:sz w:val="20"/>
                <w:szCs w:val="20"/>
                <w:lang w:val="en-US"/>
              </w:rPr>
              <w:t>Sem</w:t>
            </w:r>
            <w:proofErr w:type="spellEnd"/>
            <w:r w:rsidRPr="00E32FA2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Sec-B (Financial Accounting</w:t>
            </w:r>
            <w:r w:rsidRPr="00E32FA2">
              <w:rPr>
                <w:sz w:val="20"/>
                <w:szCs w:val="20"/>
                <w:lang w:val="en-US"/>
              </w:rPr>
              <w:t>-II)</w:t>
            </w:r>
          </w:p>
        </w:tc>
        <w:tc>
          <w:tcPr>
            <w:tcW w:w="3142" w:type="dxa"/>
            <w:vMerge w:val="restart"/>
          </w:tcPr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Discussion on Problems related to joint venture from 6</w:t>
            </w:r>
            <w:r w:rsidRPr="0085403D">
              <w:rPr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sz w:val="20"/>
                <w:szCs w:val="20"/>
                <w:lang w:val="en-US"/>
              </w:rPr>
              <w:t xml:space="preserve"> to 12</w:t>
            </w:r>
            <w:r w:rsidRPr="0085403D">
              <w:rPr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sz w:val="20"/>
                <w:szCs w:val="20"/>
                <w:lang w:val="en-US"/>
              </w:rPr>
              <w:t>. And also solve students problem relate to this.</w:t>
            </w: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Secondary market</w:t>
            </w:r>
            <w:proofErr w:type="gramStart"/>
            <w:r>
              <w:rPr>
                <w:sz w:val="20"/>
                <w:szCs w:val="20"/>
                <w:lang w:val="en-US"/>
              </w:rPr>
              <w:t>:-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factors influencing prices on stock exchange. Also discuss their problems.</w:t>
            </w:r>
          </w:p>
        </w:tc>
        <w:tc>
          <w:tcPr>
            <w:tcW w:w="1734" w:type="dxa"/>
            <w:vMerge w:val="restart"/>
          </w:tcPr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WhatsApp</w:t>
            </w:r>
            <w:proofErr w:type="spellEnd"/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Whats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app</w:t>
            </w:r>
          </w:p>
        </w:tc>
        <w:tc>
          <w:tcPr>
            <w:tcW w:w="1797" w:type="dxa"/>
            <w:vMerge w:val="restart"/>
          </w:tcPr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</w:tr>
      <w:tr w:rsidR="00C064E2" w:rsidTr="00E00D86">
        <w:trPr>
          <w:trHeight w:val="169"/>
        </w:trPr>
        <w:tc>
          <w:tcPr>
            <w:tcW w:w="1375" w:type="dxa"/>
            <w:vMerge/>
          </w:tcPr>
          <w:p w:rsidR="00C064E2" w:rsidRPr="00C532DF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6415C8" wp14:editId="3EA47EF6">
                      <wp:simplePos x="0" y="0"/>
                      <wp:positionH relativeFrom="column">
                        <wp:posOffset>1089659</wp:posOffset>
                      </wp:positionH>
                      <wp:positionV relativeFrom="paragraph">
                        <wp:posOffset>431800</wp:posOffset>
                      </wp:positionV>
                      <wp:extent cx="4295775" cy="28575"/>
                      <wp:effectExtent l="0" t="0" r="28575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95775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A3030E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pt,34pt" to="424.0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2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2FA2">
              <w:rPr>
                <w:sz w:val="20"/>
                <w:szCs w:val="20"/>
                <w:lang w:val="en-US"/>
              </w:rPr>
              <w:t>Sem</w:t>
            </w:r>
            <w:proofErr w:type="spellEnd"/>
            <w:r w:rsidRPr="00E32FA2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Sec-C</w:t>
            </w:r>
            <w:r w:rsidRPr="00E32FA2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Financial Accounting</w:t>
            </w:r>
            <w:r w:rsidRPr="00E32FA2">
              <w:rPr>
                <w:sz w:val="20"/>
                <w:szCs w:val="20"/>
                <w:lang w:val="en-US"/>
              </w:rPr>
              <w:t xml:space="preserve"> -II)</w:t>
            </w:r>
          </w:p>
        </w:tc>
        <w:tc>
          <w:tcPr>
            <w:tcW w:w="3142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34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7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</w:tr>
      <w:tr w:rsidR="00C064E2" w:rsidTr="00E00D86">
        <w:trPr>
          <w:trHeight w:val="169"/>
        </w:trPr>
        <w:tc>
          <w:tcPr>
            <w:tcW w:w="1375" w:type="dxa"/>
            <w:vMerge/>
          </w:tcPr>
          <w:p w:rsidR="00C064E2" w:rsidRPr="00C532DF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B.Com(Hns.) 4</w:t>
            </w:r>
            <w:r w:rsidRPr="00E461F0">
              <w:rPr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 (Financial Institutions and Markets)</w:t>
            </w:r>
          </w:p>
        </w:tc>
        <w:tc>
          <w:tcPr>
            <w:tcW w:w="3142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34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7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</w:tr>
      <w:tr w:rsidR="00C064E2" w:rsidTr="00E00D86">
        <w:trPr>
          <w:trHeight w:val="169"/>
        </w:trPr>
        <w:tc>
          <w:tcPr>
            <w:tcW w:w="1375" w:type="dxa"/>
            <w:vMerge/>
          </w:tcPr>
          <w:p w:rsidR="00C064E2" w:rsidRPr="00C532DF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6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2FA2">
              <w:rPr>
                <w:sz w:val="20"/>
                <w:szCs w:val="20"/>
                <w:lang w:val="en-US"/>
              </w:rPr>
              <w:t>Sem</w:t>
            </w:r>
            <w:proofErr w:type="spellEnd"/>
            <w:r w:rsidRPr="00E32FA2">
              <w:rPr>
                <w:sz w:val="20"/>
                <w:szCs w:val="20"/>
                <w:lang w:val="en-US"/>
              </w:rPr>
              <w:t>, Sec- A (</w:t>
            </w:r>
            <w:r>
              <w:rPr>
                <w:sz w:val="20"/>
                <w:szCs w:val="20"/>
                <w:lang w:val="en-US"/>
              </w:rPr>
              <w:t>International Marketing)</w:t>
            </w:r>
          </w:p>
        </w:tc>
        <w:tc>
          <w:tcPr>
            <w:tcW w:w="3142" w:type="dxa"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Discussion on Problems related to Unit-I</w:t>
            </w:r>
          </w:p>
        </w:tc>
        <w:tc>
          <w:tcPr>
            <w:tcW w:w="1734" w:type="dxa"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WhatsApp</w:t>
            </w:r>
            <w:proofErr w:type="spellEnd"/>
          </w:p>
        </w:tc>
        <w:tc>
          <w:tcPr>
            <w:tcW w:w="1797" w:type="dxa"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</w:tr>
      <w:tr w:rsidR="00C064E2" w:rsidTr="00E00D86">
        <w:trPr>
          <w:trHeight w:val="169"/>
        </w:trPr>
        <w:tc>
          <w:tcPr>
            <w:tcW w:w="1375" w:type="dxa"/>
            <w:vMerge w:val="restart"/>
          </w:tcPr>
          <w:p w:rsidR="00C064E2" w:rsidRPr="00C532DF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21/03/2020</w:t>
            </w: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2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2FA2">
              <w:rPr>
                <w:sz w:val="20"/>
                <w:szCs w:val="20"/>
                <w:lang w:val="en-US"/>
              </w:rPr>
              <w:t>Sem</w:t>
            </w:r>
            <w:proofErr w:type="spellEnd"/>
            <w:r w:rsidRPr="00E32FA2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Sec-B (Financial Accounting</w:t>
            </w:r>
            <w:r w:rsidRPr="00E32FA2">
              <w:rPr>
                <w:sz w:val="20"/>
                <w:szCs w:val="20"/>
                <w:lang w:val="en-US"/>
              </w:rPr>
              <w:t>-II)</w:t>
            </w:r>
          </w:p>
        </w:tc>
        <w:tc>
          <w:tcPr>
            <w:tcW w:w="3142" w:type="dxa"/>
            <w:vMerge w:val="restart"/>
          </w:tcPr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Discussion on Problems related to joint venture from 13</w:t>
            </w:r>
            <w:r w:rsidRPr="001E5977">
              <w:rPr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sz w:val="20"/>
                <w:szCs w:val="20"/>
                <w:lang w:val="en-US"/>
              </w:rPr>
              <w:t xml:space="preserve"> to 2o. </w:t>
            </w:r>
            <w:proofErr w:type="gramStart"/>
            <w:r>
              <w:rPr>
                <w:sz w:val="20"/>
                <w:szCs w:val="20"/>
                <w:lang w:val="en-US"/>
              </w:rPr>
              <w:t>solve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students issues related to this topic.</w:t>
            </w: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Secondary market:- types of speculators</w:t>
            </w:r>
          </w:p>
        </w:tc>
        <w:tc>
          <w:tcPr>
            <w:tcW w:w="1734" w:type="dxa"/>
            <w:vMerge w:val="restart"/>
          </w:tcPr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WhatsApp</w:t>
            </w:r>
            <w:proofErr w:type="spellEnd"/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Whats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app</w:t>
            </w:r>
          </w:p>
        </w:tc>
        <w:tc>
          <w:tcPr>
            <w:tcW w:w="1797" w:type="dxa"/>
            <w:vMerge w:val="restart"/>
          </w:tcPr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</w:tr>
      <w:tr w:rsidR="00C064E2" w:rsidTr="00E00D86">
        <w:trPr>
          <w:trHeight w:val="169"/>
        </w:trPr>
        <w:tc>
          <w:tcPr>
            <w:tcW w:w="1375" w:type="dxa"/>
            <w:vMerge/>
          </w:tcPr>
          <w:p w:rsidR="00C064E2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A76D06" wp14:editId="7D0E47DB">
                      <wp:simplePos x="0" y="0"/>
                      <wp:positionH relativeFrom="column">
                        <wp:posOffset>1108710</wp:posOffset>
                      </wp:positionH>
                      <wp:positionV relativeFrom="paragraph">
                        <wp:posOffset>436245</wp:posOffset>
                      </wp:positionV>
                      <wp:extent cx="4248150" cy="28575"/>
                      <wp:effectExtent l="0" t="0" r="1905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4815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57C165"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3pt,34.35pt" to="421.8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2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2FA2">
              <w:rPr>
                <w:sz w:val="20"/>
                <w:szCs w:val="20"/>
                <w:lang w:val="en-US"/>
              </w:rPr>
              <w:t>Sem</w:t>
            </w:r>
            <w:proofErr w:type="spellEnd"/>
            <w:r w:rsidRPr="00E32FA2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Sec-C</w:t>
            </w:r>
            <w:r w:rsidRPr="00E32FA2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Financial Accounting</w:t>
            </w:r>
            <w:r w:rsidRPr="00E32FA2">
              <w:rPr>
                <w:sz w:val="20"/>
                <w:szCs w:val="20"/>
                <w:lang w:val="en-US"/>
              </w:rPr>
              <w:t xml:space="preserve"> -II)</w:t>
            </w:r>
          </w:p>
        </w:tc>
        <w:tc>
          <w:tcPr>
            <w:tcW w:w="3142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34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7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</w:tr>
      <w:tr w:rsidR="00C064E2" w:rsidTr="00E00D86">
        <w:trPr>
          <w:trHeight w:val="169"/>
        </w:trPr>
        <w:tc>
          <w:tcPr>
            <w:tcW w:w="1375" w:type="dxa"/>
            <w:vMerge/>
          </w:tcPr>
          <w:p w:rsidR="00C064E2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E7A41B" wp14:editId="7C8F69E9">
                      <wp:simplePos x="0" y="0"/>
                      <wp:positionH relativeFrom="column">
                        <wp:posOffset>1108710</wp:posOffset>
                      </wp:positionH>
                      <wp:positionV relativeFrom="paragraph">
                        <wp:posOffset>3175</wp:posOffset>
                      </wp:positionV>
                      <wp:extent cx="38100" cy="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619E83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3pt,.25pt" to="90.3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0"/>
                <w:szCs w:val="20"/>
                <w:lang w:val="en-US"/>
              </w:rPr>
              <w:t>B.Com(Hns.) 4</w:t>
            </w:r>
            <w:r w:rsidRPr="00E461F0">
              <w:rPr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 (Financial Institutions and Markets)</w:t>
            </w:r>
          </w:p>
        </w:tc>
        <w:tc>
          <w:tcPr>
            <w:tcW w:w="3142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34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7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</w:tr>
      <w:tr w:rsidR="00C064E2" w:rsidTr="00E00D86">
        <w:trPr>
          <w:trHeight w:val="169"/>
        </w:trPr>
        <w:tc>
          <w:tcPr>
            <w:tcW w:w="1375" w:type="dxa"/>
            <w:vMerge/>
          </w:tcPr>
          <w:p w:rsidR="00C064E2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6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r w:rsidRPr="00E32FA2">
              <w:rPr>
                <w:sz w:val="20"/>
                <w:szCs w:val="20"/>
                <w:lang w:val="en-US"/>
              </w:rPr>
              <w:t xml:space="preserve"> Sec- A (</w:t>
            </w:r>
            <w:r>
              <w:rPr>
                <w:sz w:val="20"/>
                <w:szCs w:val="20"/>
                <w:lang w:val="en-US"/>
              </w:rPr>
              <w:t>International Marketing)</w:t>
            </w:r>
          </w:p>
        </w:tc>
        <w:tc>
          <w:tcPr>
            <w:tcW w:w="3142" w:type="dxa"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Discussion on Problems related to Unit-I</w:t>
            </w:r>
          </w:p>
        </w:tc>
        <w:tc>
          <w:tcPr>
            <w:tcW w:w="1734" w:type="dxa"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WhatsApp</w:t>
            </w:r>
            <w:proofErr w:type="spellEnd"/>
          </w:p>
        </w:tc>
        <w:tc>
          <w:tcPr>
            <w:tcW w:w="1797" w:type="dxa"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</w:tr>
      <w:tr w:rsidR="00C064E2" w:rsidTr="00E00D86">
        <w:trPr>
          <w:trHeight w:val="169"/>
        </w:trPr>
        <w:tc>
          <w:tcPr>
            <w:tcW w:w="1375" w:type="dxa"/>
            <w:vMerge w:val="restart"/>
          </w:tcPr>
          <w:p w:rsidR="00C064E2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22/03/2020</w:t>
            </w:r>
          </w:p>
          <w:p w:rsidR="00C064E2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2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2FA2">
              <w:rPr>
                <w:sz w:val="20"/>
                <w:szCs w:val="20"/>
                <w:lang w:val="en-US"/>
              </w:rPr>
              <w:t>Sem</w:t>
            </w:r>
            <w:proofErr w:type="spellEnd"/>
            <w:r w:rsidRPr="00E32FA2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Sec-B (Financial Accounting</w:t>
            </w:r>
            <w:r w:rsidRPr="00E32FA2">
              <w:rPr>
                <w:sz w:val="20"/>
                <w:szCs w:val="20"/>
                <w:lang w:val="en-US"/>
              </w:rPr>
              <w:t>-II)</w:t>
            </w:r>
          </w:p>
        </w:tc>
        <w:tc>
          <w:tcPr>
            <w:tcW w:w="3142" w:type="dxa"/>
            <w:vMerge w:val="restart"/>
          </w:tcPr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Completion of chapter joint venture and discuss from students about this topic.</w:t>
            </w: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Listing securities, listing procedure, listing of right shares,</w:t>
            </w:r>
          </w:p>
        </w:tc>
        <w:tc>
          <w:tcPr>
            <w:tcW w:w="1734" w:type="dxa"/>
            <w:vMerge w:val="restart"/>
          </w:tcPr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WhatsApp</w:t>
            </w:r>
            <w:proofErr w:type="spellEnd"/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Whats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app</w:t>
            </w:r>
          </w:p>
        </w:tc>
        <w:tc>
          <w:tcPr>
            <w:tcW w:w="1797" w:type="dxa"/>
            <w:vMerge w:val="restart"/>
          </w:tcPr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</w:tr>
      <w:tr w:rsidR="00C064E2" w:rsidTr="00E00D86">
        <w:trPr>
          <w:trHeight w:val="169"/>
        </w:trPr>
        <w:tc>
          <w:tcPr>
            <w:tcW w:w="1375" w:type="dxa"/>
            <w:vMerge/>
          </w:tcPr>
          <w:p w:rsidR="00C064E2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2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2FA2">
              <w:rPr>
                <w:sz w:val="20"/>
                <w:szCs w:val="20"/>
                <w:lang w:val="en-US"/>
              </w:rPr>
              <w:t>Sem</w:t>
            </w:r>
            <w:proofErr w:type="spellEnd"/>
            <w:r w:rsidRPr="00E32FA2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Sec-C</w:t>
            </w:r>
            <w:r w:rsidRPr="00E32FA2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Financial Accounting</w:t>
            </w:r>
            <w:r w:rsidRPr="00E32FA2">
              <w:rPr>
                <w:sz w:val="20"/>
                <w:szCs w:val="20"/>
                <w:lang w:val="en-US"/>
              </w:rPr>
              <w:t xml:space="preserve"> -II)</w:t>
            </w:r>
          </w:p>
        </w:tc>
        <w:tc>
          <w:tcPr>
            <w:tcW w:w="3142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34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7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</w:tr>
      <w:tr w:rsidR="00C064E2" w:rsidTr="00E00D86">
        <w:trPr>
          <w:trHeight w:val="169"/>
        </w:trPr>
        <w:tc>
          <w:tcPr>
            <w:tcW w:w="1375" w:type="dxa"/>
            <w:vMerge/>
          </w:tcPr>
          <w:p w:rsidR="00C064E2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4DF0223" wp14:editId="1A61C12C">
                      <wp:simplePos x="0" y="0"/>
                      <wp:positionH relativeFrom="column">
                        <wp:posOffset>1108709</wp:posOffset>
                      </wp:positionH>
                      <wp:positionV relativeFrom="paragraph">
                        <wp:posOffset>7620</wp:posOffset>
                      </wp:positionV>
                      <wp:extent cx="4257675" cy="0"/>
                      <wp:effectExtent l="0" t="0" r="2857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57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C0FA9D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3pt,.6pt" to="422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0"/>
                <w:szCs w:val="20"/>
                <w:lang w:val="en-US"/>
              </w:rPr>
              <w:t>B.Com(Hns.) 4</w:t>
            </w:r>
            <w:r w:rsidRPr="00E461F0">
              <w:rPr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 (Financial Institutions and Markets)</w:t>
            </w:r>
          </w:p>
        </w:tc>
        <w:tc>
          <w:tcPr>
            <w:tcW w:w="3142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34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7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</w:tr>
      <w:tr w:rsidR="00C064E2" w:rsidTr="00E00D86">
        <w:trPr>
          <w:trHeight w:val="169"/>
        </w:trPr>
        <w:tc>
          <w:tcPr>
            <w:tcW w:w="1375" w:type="dxa"/>
            <w:vMerge/>
          </w:tcPr>
          <w:p w:rsidR="00C064E2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6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2FA2">
              <w:rPr>
                <w:sz w:val="20"/>
                <w:szCs w:val="20"/>
                <w:lang w:val="en-US"/>
              </w:rPr>
              <w:t>Sem</w:t>
            </w:r>
            <w:proofErr w:type="spellEnd"/>
            <w:r w:rsidRPr="00E32FA2">
              <w:rPr>
                <w:sz w:val="20"/>
                <w:szCs w:val="20"/>
                <w:lang w:val="en-US"/>
              </w:rPr>
              <w:t>, Sec-- A (</w:t>
            </w:r>
            <w:r>
              <w:rPr>
                <w:sz w:val="20"/>
                <w:szCs w:val="20"/>
                <w:lang w:val="en-US"/>
              </w:rPr>
              <w:t>International Marketing)</w:t>
            </w:r>
          </w:p>
        </w:tc>
        <w:tc>
          <w:tcPr>
            <w:tcW w:w="3142" w:type="dxa"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Discussion on Problems related to Unit-II.</w:t>
            </w:r>
          </w:p>
        </w:tc>
        <w:tc>
          <w:tcPr>
            <w:tcW w:w="1734" w:type="dxa"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WhatsApp</w:t>
            </w:r>
            <w:proofErr w:type="spellEnd"/>
          </w:p>
        </w:tc>
        <w:tc>
          <w:tcPr>
            <w:tcW w:w="1797" w:type="dxa"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</w:tr>
      <w:tr w:rsidR="00C064E2" w:rsidTr="00E00D86">
        <w:trPr>
          <w:trHeight w:val="169"/>
        </w:trPr>
        <w:tc>
          <w:tcPr>
            <w:tcW w:w="1375" w:type="dxa"/>
            <w:vMerge w:val="restart"/>
          </w:tcPr>
          <w:p w:rsidR="00C064E2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23/03/2020</w:t>
            </w: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2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2FA2">
              <w:rPr>
                <w:sz w:val="20"/>
                <w:szCs w:val="20"/>
                <w:lang w:val="en-US"/>
              </w:rPr>
              <w:t>Sem</w:t>
            </w:r>
            <w:proofErr w:type="spellEnd"/>
            <w:r w:rsidRPr="00E32FA2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Sec-B (Financial Accounting</w:t>
            </w:r>
            <w:r w:rsidRPr="00E32FA2">
              <w:rPr>
                <w:sz w:val="20"/>
                <w:szCs w:val="20"/>
                <w:lang w:val="en-US"/>
              </w:rPr>
              <w:t>-II)</w:t>
            </w:r>
          </w:p>
        </w:tc>
        <w:tc>
          <w:tcPr>
            <w:tcW w:w="3142" w:type="dxa"/>
            <w:vMerge w:val="restart"/>
          </w:tcPr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Discuss from students and also asked from them about any </w:t>
            </w:r>
            <w:proofErr w:type="spellStart"/>
            <w:r>
              <w:rPr>
                <w:sz w:val="20"/>
                <w:szCs w:val="20"/>
                <w:lang w:val="en-US"/>
              </w:rPr>
              <w:t>issuses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related to joint venture.</w:t>
            </w: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Problems of secondary markets and their defective system</w:t>
            </w:r>
          </w:p>
        </w:tc>
        <w:tc>
          <w:tcPr>
            <w:tcW w:w="1734" w:type="dxa"/>
            <w:vMerge w:val="restart"/>
          </w:tcPr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WhatsApp</w:t>
            </w:r>
            <w:proofErr w:type="spellEnd"/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Whats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app</w:t>
            </w:r>
          </w:p>
        </w:tc>
        <w:tc>
          <w:tcPr>
            <w:tcW w:w="1797" w:type="dxa"/>
            <w:vMerge w:val="restart"/>
          </w:tcPr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79</w:t>
            </w: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</w:tr>
      <w:tr w:rsidR="00C064E2" w:rsidTr="00E00D86">
        <w:trPr>
          <w:trHeight w:val="169"/>
        </w:trPr>
        <w:tc>
          <w:tcPr>
            <w:tcW w:w="1375" w:type="dxa"/>
            <w:vMerge/>
          </w:tcPr>
          <w:p w:rsidR="00C064E2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3C8143" wp14:editId="3337BDBC">
                      <wp:simplePos x="0" y="0"/>
                      <wp:positionH relativeFrom="column">
                        <wp:posOffset>1108710</wp:posOffset>
                      </wp:positionH>
                      <wp:positionV relativeFrom="paragraph">
                        <wp:posOffset>462915</wp:posOffset>
                      </wp:positionV>
                      <wp:extent cx="4305300" cy="1905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053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D0591D" id="Straight Connector 1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3pt,36.45pt" to="426.3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2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2FA2">
              <w:rPr>
                <w:sz w:val="20"/>
                <w:szCs w:val="20"/>
                <w:lang w:val="en-US"/>
              </w:rPr>
              <w:t>Sem</w:t>
            </w:r>
            <w:proofErr w:type="spellEnd"/>
            <w:r w:rsidRPr="00E32FA2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Sec-C</w:t>
            </w:r>
            <w:r w:rsidRPr="00E32FA2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Financial Accounting</w:t>
            </w:r>
            <w:r w:rsidRPr="00E32FA2">
              <w:rPr>
                <w:sz w:val="20"/>
                <w:szCs w:val="20"/>
                <w:lang w:val="en-US"/>
              </w:rPr>
              <w:t xml:space="preserve"> -II)</w:t>
            </w:r>
          </w:p>
        </w:tc>
        <w:tc>
          <w:tcPr>
            <w:tcW w:w="3142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34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7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</w:tr>
      <w:tr w:rsidR="00C064E2" w:rsidTr="00E00D86">
        <w:trPr>
          <w:trHeight w:val="169"/>
        </w:trPr>
        <w:tc>
          <w:tcPr>
            <w:tcW w:w="1375" w:type="dxa"/>
            <w:vMerge/>
          </w:tcPr>
          <w:p w:rsidR="00C064E2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B.Com(Hns.) 4</w:t>
            </w:r>
            <w:r w:rsidRPr="00E461F0">
              <w:rPr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 (Financial Institutions and Markets)</w:t>
            </w:r>
          </w:p>
        </w:tc>
        <w:tc>
          <w:tcPr>
            <w:tcW w:w="3142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34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7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</w:tr>
      <w:tr w:rsidR="00C064E2" w:rsidTr="00E00D86">
        <w:trPr>
          <w:trHeight w:val="169"/>
        </w:trPr>
        <w:tc>
          <w:tcPr>
            <w:tcW w:w="1375" w:type="dxa"/>
            <w:vMerge/>
          </w:tcPr>
          <w:p w:rsidR="00C064E2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6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2FA2">
              <w:rPr>
                <w:sz w:val="20"/>
                <w:szCs w:val="20"/>
                <w:lang w:val="en-US"/>
              </w:rPr>
              <w:t>Sem</w:t>
            </w:r>
            <w:proofErr w:type="spellEnd"/>
            <w:r w:rsidRPr="00E32FA2">
              <w:rPr>
                <w:sz w:val="20"/>
                <w:szCs w:val="20"/>
                <w:lang w:val="en-US"/>
              </w:rPr>
              <w:t>, Sec-A (</w:t>
            </w:r>
            <w:r>
              <w:rPr>
                <w:sz w:val="20"/>
                <w:szCs w:val="20"/>
                <w:lang w:val="en-US"/>
              </w:rPr>
              <w:t>International Marketing)</w:t>
            </w:r>
          </w:p>
        </w:tc>
        <w:tc>
          <w:tcPr>
            <w:tcW w:w="3142" w:type="dxa"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Discussion on Problems related to Unit-II</w:t>
            </w:r>
          </w:p>
        </w:tc>
        <w:tc>
          <w:tcPr>
            <w:tcW w:w="1734" w:type="dxa"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WhatsApp</w:t>
            </w:r>
            <w:proofErr w:type="spellEnd"/>
          </w:p>
        </w:tc>
        <w:tc>
          <w:tcPr>
            <w:tcW w:w="1797" w:type="dxa"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</w:tr>
      <w:tr w:rsidR="00C064E2" w:rsidTr="00E00D86">
        <w:trPr>
          <w:trHeight w:val="169"/>
        </w:trPr>
        <w:tc>
          <w:tcPr>
            <w:tcW w:w="1375" w:type="dxa"/>
            <w:vMerge w:val="restart"/>
          </w:tcPr>
          <w:p w:rsidR="00C064E2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24/03/2020</w:t>
            </w: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2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2FA2">
              <w:rPr>
                <w:sz w:val="20"/>
                <w:szCs w:val="20"/>
                <w:lang w:val="en-US"/>
              </w:rPr>
              <w:t>Sem</w:t>
            </w:r>
            <w:proofErr w:type="spellEnd"/>
            <w:r w:rsidRPr="00E32FA2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Sec-B (Financial Accounting</w:t>
            </w:r>
            <w:r w:rsidRPr="00E32FA2">
              <w:rPr>
                <w:sz w:val="20"/>
                <w:szCs w:val="20"/>
                <w:lang w:val="en-US"/>
              </w:rPr>
              <w:t>-II)</w:t>
            </w:r>
          </w:p>
        </w:tc>
        <w:tc>
          <w:tcPr>
            <w:tcW w:w="3142" w:type="dxa"/>
            <w:vMerge w:val="restart"/>
          </w:tcPr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Start next chapter “</w:t>
            </w:r>
            <w:proofErr w:type="spellStart"/>
            <w:r>
              <w:rPr>
                <w:sz w:val="20"/>
                <w:szCs w:val="20"/>
                <w:lang w:val="en-US"/>
              </w:rPr>
              <w:t>Amalgamtion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sale of partnership firm to a company.</w:t>
            </w: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Secondary markets</w:t>
            </w:r>
            <w:proofErr w:type="gramStart"/>
            <w:r>
              <w:rPr>
                <w:sz w:val="20"/>
                <w:szCs w:val="20"/>
                <w:lang w:val="en-US"/>
              </w:rPr>
              <w:t>:-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recommendations of R.H. </w:t>
            </w:r>
            <w:proofErr w:type="spellStart"/>
            <w:r>
              <w:rPr>
                <w:sz w:val="20"/>
                <w:szCs w:val="20"/>
                <w:lang w:val="en-US"/>
              </w:rPr>
              <w:t>Patil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 committee </w:t>
            </w:r>
            <w:proofErr w:type="spellStart"/>
            <w:r>
              <w:rPr>
                <w:sz w:val="20"/>
                <w:szCs w:val="20"/>
                <w:lang w:val="en-US"/>
              </w:rPr>
              <w:t>reort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 on corporate bonds and </w:t>
            </w:r>
            <w:proofErr w:type="spellStart"/>
            <w:r>
              <w:rPr>
                <w:sz w:val="20"/>
                <w:szCs w:val="20"/>
                <w:lang w:val="en-US"/>
              </w:rPr>
              <w:t>securitisations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734" w:type="dxa"/>
            <w:vMerge w:val="restart"/>
          </w:tcPr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WhatsApp</w:t>
            </w:r>
            <w:proofErr w:type="spellEnd"/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Whats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app</w:t>
            </w:r>
          </w:p>
        </w:tc>
        <w:tc>
          <w:tcPr>
            <w:tcW w:w="1797" w:type="dxa"/>
            <w:vMerge w:val="restart"/>
          </w:tcPr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</w:tr>
      <w:tr w:rsidR="00C064E2" w:rsidTr="00E00D86">
        <w:trPr>
          <w:trHeight w:val="169"/>
        </w:trPr>
        <w:tc>
          <w:tcPr>
            <w:tcW w:w="1375" w:type="dxa"/>
            <w:vMerge/>
          </w:tcPr>
          <w:p w:rsidR="00C064E2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C769954" wp14:editId="6CE52905">
                      <wp:simplePos x="0" y="0"/>
                      <wp:positionH relativeFrom="column">
                        <wp:posOffset>1108709</wp:posOffset>
                      </wp:positionH>
                      <wp:positionV relativeFrom="paragraph">
                        <wp:posOffset>441325</wp:posOffset>
                      </wp:positionV>
                      <wp:extent cx="4257675" cy="19050"/>
                      <wp:effectExtent l="0" t="0" r="2857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576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4818F2" id="Straight Connector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3pt,34.75pt" to="422.5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2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2FA2">
              <w:rPr>
                <w:sz w:val="20"/>
                <w:szCs w:val="20"/>
                <w:lang w:val="en-US"/>
              </w:rPr>
              <w:t>Sem</w:t>
            </w:r>
            <w:proofErr w:type="spellEnd"/>
            <w:r w:rsidRPr="00E32FA2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Sec-C</w:t>
            </w:r>
            <w:r w:rsidRPr="00E32FA2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Financial Accounting</w:t>
            </w:r>
            <w:r w:rsidRPr="00E32FA2">
              <w:rPr>
                <w:sz w:val="20"/>
                <w:szCs w:val="20"/>
                <w:lang w:val="en-US"/>
              </w:rPr>
              <w:t xml:space="preserve"> -II)</w:t>
            </w:r>
          </w:p>
        </w:tc>
        <w:tc>
          <w:tcPr>
            <w:tcW w:w="3142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34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7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</w:tr>
      <w:tr w:rsidR="00C064E2" w:rsidTr="00E00D86">
        <w:trPr>
          <w:trHeight w:val="169"/>
        </w:trPr>
        <w:tc>
          <w:tcPr>
            <w:tcW w:w="1375" w:type="dxa"/>
            <w:vMerge/>
          </w:tcPr>
          <w:p w:rsidR="00C064E2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B.Com(Hns.) 4</w:t>
            </w:r>
            <w:r w:rsidRPr="00E461F0">
              <w:rPr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 (Financial Institutions and Markets)</w:t>
            </w:r>
          </w:p>
        </w:tc>
        <w:tc>
          <w:tcPr>
            <w:tcW w:w="3142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34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7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</w:tr>
      <w:tr w:rsidR="00C064E2" w:rsidTr="00E00D86">
        <w:trPr>
          <w:trHeight w:val="169"/>
        </w:trPr>
        <w:tc>
          <w:tcPr>
            <w:tcW w:w="1375" w:type="dxa"/>
            <w:vMerge/>
          </w:tcPr>
          <w:p w:rsidR="00C064E2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6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2FA2">
              <w:rPr>
                <w:sz w:val="20"/>
                <w:szCs w:val="20"/>
                <w:lang w:val="en-US"/>
              </w:rPr>
              <w:t>Sem</w:t>
            </w:r>
            <w:proofErr w:type="spellEnd"/>
            <w:r w:rsidRPr="00E32FA2">
              <w:rPr>
                <w:sz w:val="20"/>
                <w:szCs w:val="20"/>
                <w:lang w:val="en-US"/>
              </w:rPr>
              <w:t>, Sec-A) (</w:t>
            </w:r>
            <w:r>
              <w:rPr>
                <w:sz w:val="20"/>
                <w:szCs w:val="20"/>
                <w:lang w:val="en-US"/>
              </w:rPr>
              <w:t>International Marketing</w:t>
            </w:r>
          </w:p>
        </w:tc>
        <w:tc>
          <w:tcPr>
            <w:tcW w:w="3142" w:type="dxa"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Discussion on Problems related to Unit-II</w:t>
            </w:r>
          </w:p>
        </w:tc>
        <w:tc>
          <w:tcPr>
            <w:tcW w:w="1734" w:type="dxa"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WhatsApp</w:t>
            </w:r>
            <w:proofErr w:type="spellEnd"/>
          </w:p>
        </w:tc>
        <w:tc>
          <w:tcPr>
            <w:tcW w:w="1797" w:type="dxa"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</w:tr>
      <w:tr w:rsidR="00C064E2" w:rsidTr="00E00D86">
        <w:trPr>
          <w:trHeight w:val="169"/>
        </w:trPr>
        <w:tc>
          <w:tcPr>
            <w:tcW w:w="1375" w:type="dxa"/>
            <w:vMerge w:val="restart"/>
          </w:tcPr>
          <w:p w:rsidR="00C064E2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25/03/2020</w:t>
            </w: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2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2FA2">
              <w:rPr>
                <w:sz w:val="20"/>
                <w:szCs w:val="20"/>
                <w:lang w:val="en-US"/>
              </w:rPr>
              <w:t>Sem</w:t>
            </w:r>
            <w:proofErr w:type="spellEnd"/>
            <w:r w:rsidRPr="00E32FA2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Sec-B (Financial Accounting</w:t>
            </w:r>
            <w:r w:rsidRPr="00E32FA2">
              <w:rPr>
                <w:sz w:val="20"/>
                <w:szCs w:val="20"/>
                <w:lang w:val="en-US"/>
              </w:rPr>
              <w:t xml:space="preserve">-II) </w:t>
            </w:r>
          </w:p>
        </w:tc>
        <w:tc>
          <w:tcPr>
            <w:tcW w:w="3142" w:type="dxa"/>
            <w:vMerge w:val="restart"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Start new chapter “Branch Account”. Shared the branch account notes </w:t>
            </w:r>
          </w:p>
          <w:p w:rsidR="00C064E2" w:rsidRDefault="00C064E2" w:rsidP="00E00D86">
            <w:pPr>
              <w:tabs>
                <w:tab w:val="center" w:pos="1463"/>
              </w:tabs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63883F" wp14:editId="3B6EB43A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481330</wp:posOffset>
                      </wp:positionV>
                      <wp:extent cx="4248150" cy="19050"/>
                      <wp:effectExtent l="0" t="0" r="1905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81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76875B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pt,37.9pt" to="329.8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0"/>
                <w:szCs w:val="20"/>
                <w:lang w:val="en-US"/>
              </w:rPr>
              <w:tab/>
            </w:r>
          </w:p>
          <w:p w:rsidR="00C064E2" w:rsidRDefault="00C064E2" w:rsidP="00E00D86">
            <w:pPr>
              <w:tabs>
                <w:tab w:val="center" w:pos="1463"/>
              </w:tabs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tabs>
                <w:tab w:val="center" w:pos="1463"/>
              </w:tabs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tabs>
                <w:tab w:val="center" w:pos="1463"/>
              </w:tabs>
              <w:rPr>
                <w:sz w:val="20"/>
                <w:szCs w:val="20"/>
                <w:lang w:val="en-US"/>
              </w:rPr>
            </w:pPr>
          </w:p>
          <w:p w:rsidR="00C064E2" w:rsidRPr="00E32FA2" w:rsidRDefault="00C064E2" w:rsidP="00E00D86">
            <w:pPr>
              <w:tabs>
                <w:tab w:val="center" w:pos="1463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Completion of secondary markets and also discuss problems of students.  </w:t>
            </w:r>
          </w:p>
        </w:tc>
        <w:tc>
          <w:tcPr>
            <w:tcW w:w="1734" w:type="dxa"/>
            <w:vMerge w:val="restart"/>
          </w:tcPr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Siksha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setu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app &amp;</w:t>
            </w:r>
            <w:proofErr w:type="spellStart"/>
            <w:r>
              <w:rPr>
                <w:sz w:val="20"/>
                <w:szCs w:val="20"/>
                <w:lang w:val="en-US"/>
              </w:rPr>
              <w:t>WhatsApp</w:t>
            </w:r>
            <w:proofErr w:type="spellEnd"/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Whats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app</w:t>
            </w:r>
          </w:p>
        </w:tc>
        <w:tc>
          <w:tcPr>
            <w:tcW w:w="1797" w:type="dxa"/>
            <w:vMerge w:val="restart"/>
          </w:tcPr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</w:p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</w:tr>
      <w:tr w:rsidR="00C064E2" w:rsidTr="00E00D86">
        <w:trPr>
          <w:trHeight w:val="169"/>
        </w:trPr>
        <w:tc>
          <w:tcPr>
            <w:tcW w:w="1375" w:type="dxa"/>
            <w:vMerge/>
          </w:tcPr>
          <w:p w:rsidR="00C064E2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2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2FA2">
              <w:rPr>
                <w:sz w:val="20"/>
                <w:szCs w:val="20"/>
                <w:lang w:val="en-US"/>
              </w:rPr>
              <w:t>Sem</w:t>
            </w:r>
            <w:proofErr w:type="spellEnd"/>
            <w:r w:rsidRPr="00E32FA2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Sec-C</w:t>
            </w:r>
            <w:r w:rsidRPr="00E32FA2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Financial Accounting</w:t>
            </w:r>
            <w:r w:rsidRPr="00E32FA2">
              <w:rPr>
                <w:sz w:val="20"/>
                <w:szCs w:val="20"/>
                <w:lang w:val="en-US"/>
              </w:rPr>
              <w:t xml:space="preserve"> -II)</w:t>
            </w:r>
          </w:p>
        </w:tc>
        <w:tc>
          <w:tcPr>
            <w:tcW w:w="3142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34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7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</w:tr>
      <w:tr w:rsidR="00C064E2" w:rsidTr="00E00D86">
        <w:trPr>
          <w:trHeight w:val="169"/>
        </w:trPr>
        <w:tc>
          <w:tcPr>
            <w:tcW w:w="1375" w:type="dxa"/>
            <w:vMerge/>
          </w:tcPr>
          <w:p w:rsidR="00C064E2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B.Com(Hns.) 4</w:t>
            </w:r>
            <w:r w:rsidRPr="00E461F0">
              <w:rPr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 (Financial Institutions and Markets)</w:t>
            </w:r>
          </w:p>
        </w:tc>
        <w:tc>
          <w:tcPr>
            <w:tcW w:w="3142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34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7" w:type="dxa"/>
            <w:vMerge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</w:p>
        </w:tc>
      </w:tr>
      <w:tr w:rsidR="00C064E2" w:rsidTr="00E00D86">
        <w:trPr>
          <w:trHeight w:val="169"/>
        </w:trPr>
        <w:tc>
          <w:tcPr>
            <w:tcW w:w="1375" w:type="dxa"/>
            <w:vMerge/>
          </w:tcPr>
          <w:p w:rsidR="00C064E2" w:rsidRDefault="00C064E2" w:rsidP="00E00D8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55" w:type="dxa"/>
          </w:tcPr>
          <w:p w:rsidR="00C064E2" w:rsidRPr="00E32FA2" w:rsidRDefault="00C064E2" w:rsidP="00E00D86">
            <w:pPr>
              <w:jc w:val="center"/>
              <w:rPr>
                <w:sz w:val="20"/>
                <w:szCs w:val="20"/>
                <w:lang w:val="en-US"/>
              </w:rPr>
            </w:pPr>
            <w:r w:rsidRPr="00E32FA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</w:t>
            </w:r>
            <w:r w:rsidRPr="00E32FA2">
              <w:rPr>
                <w:sz w:val="20"/>
                <w:szCs w:val="20"/>
                <w:lang w:val="en-US"/>
              </w:rPr>
              <w:t xml:space="preserve"> Com 6</w:t>
            </w:r>
            <w:r w:rsidRPr="00E32FA2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E32F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2FA2">
              <w:rPr>
                <w:sz w:val="20"/>
                <w:szCs w:val="20"/>
                <w:lang w:val="en-US"/>
              </w:rPr>
              <w:t>Sem</w:t>
            </w:r>
            <w:proofErr w:type="spellEnd"/>
            <w:r w:rsidRPr="00E32FA2">
              <w:rPr>
                <w:sz w:val="20"/>
                <w:szCs w:val="20"/>
                <w:lang w:val="en-US"/>
              </w:rPr>
              <w:t>, Sec-A  (</w:t>
            </w:r>
            <w:r>
              <w:rPr>
                <w:sz w:val="20"/>
                <w:szCs w:val="20"/>
                <w:lang w:val="en-US"/>
              </w:rPr>
              <w:t>International Marketing</w:t>
            </w:r>
          </w:p>
        </w:tc>
        <w:tc>
          <w:tcPr>
            <w:tcW w:w="3142" w:type="dxa"/>
          </w:tcPr>
          <w:p w:rsidR="00C064E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Shared the link according to Memo. No. 18/79-2020 UNP (4)</w:t>
            </w:r>
          </w:p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Discussion on Problems related to Unit-II</w:t>
            </w:r>
          </w:p>
        </w:tc>
        <w:tc>
          <w:tcPr>
            <w:tcW w:w="1734" w:type="dxa"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WhatsApp</w:t>
            </w:r>
            <w:proofErr w:type="spellEnd"/>
          </w:p>
        </w:tc>
        <w:tc>
          <w:tcPr>
            <w:tcW w:w="1797" w:type="dxa"/>
          </w:tcPr>
          <w:p w:rsidR="00C064E2" w:rsidRPr="00E32FA2" w:rsidRDefault="00C064E2" w:rsidP="00E00D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</w:tr>
    </w:tbl>
    <w:p w:rsidR="00C064E2" w:rsidRDefault="00C064E2" w:rsidP="00C064E2">
      <w:pPr>
        <w:jc w:val="both"/>
        <w:rPr>
          <w:sz w:val="32"/>
          <w:szCs w:val="32"/>
          <w:lang w:val="en-US"/>
        </w:rPr>
      </w:pPr>
    </w:p>
    <w:p w:rsidR="00C064E2" w:rsidRDefault="00C064E2" w:rsidP="00C064E2">
      <w:pPr>
        <w:jc w:val="both"/>
        <w:rPr>
          <w:sz w:val="32"/>
          <w:szCs w:val="32"/>
          <w:lang w:val="en-US"/>
        </w:rPr>
      </w:pPr>
    </w:p>
    <w:p w:rsidR="00C064E2" w:rsidRDefault="00C064E2" w:rsidP="00C064E2">
      <w:pPr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Nisha</w:t>
      </w:r>
      <w:proofErr w:type="spellEnd"/>
      <w:r>
        <w:rPr>
          <w:sz w:val="32"/>
          <w:szCs w:val="32"/>
          <w:lang w:val="en-US"/>
        </w:rPr>
        <w:t xml:space="preserve"> Rani (25/03/2020)</w:t>
      </w:r>
    </w:p>
    <w:p w:rsidR="00C064E2" w:rsidRDefault="00C064E2" w:rsidP="00C064E2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Extension Lecturer in Commerce </w:t>
      </w:r>
    </w:p>
    <w:p w:rsidR="00C064E2" w:rsidRDefault="00C064E2" w:rsidP="00C064E2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Govt. College, Sec-9, </w:t>
      </w:r>
      <w:proofErr w:type="spellStart"/>
      <w:r>
        <w:rPr>
          <w:sz w:val="32"/>
          <w:szCs w:val="32"/>
          <w:lang w:val="en-US"/>
        </w:rPr>
        <w:t>Gurugram</w:t>
      </w:r>
      <w:proofErr w:type="spellEnd"/>
    </w:p>
    <w:p w:rsidR="00C064E2" w:rsidRDefault="00C064E2" w:rsidP="00C064E2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Mobile No. – 7206251090</w:t>
      </w:r>
    </w:p>
    <w:p w:rsidR="00C064E2" w:rsidRDefault="00C064E2" w:rsidP="00C064E2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E-mail – </w:t>
      </w:r>
      <w:hyperlink r:id="rId4" w:history="1">
        <w:r w:rsidRPr="00340D4C">
          <w:rPr>
            <w:rStyle w:val="Hyperlink"/>
            <w:sz w:val="32"/>
            <w:szCs w:val="32"/>
            <w:lang w:val="en-US"/>
          </w:rPr>
          <w:t>nisha.kuharia@gmail.com</w:t>
        </w:r>
      </w:hyperlink>
    </w:p>
    <w:p w:rsidR="00C064E2" w:rsidRPr="00E02387" w:rsidRDefault="00C064E2" w:rsidP="00C064E2">
      <w:pPr>
        <w:jc w:val="both"/>
        <w:rPr>
          <w:sz w:val="32"/>
          <w:szCs w:val="32"/>
          <w:lang w:val="en-US"/>
        </w:rPr>
      </w:pPr>
    </w:p>
    <w:p w:rsidR="00400280" w:rsidRDefault="00C064E2"/>
    <w:sectPr w:rsidR="00400280" w:rsidSect="00C064E2">
      <w:pgSz w:w="11906" w:h="16838"/>
      <w:pgMar w:top="900" w:right="566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7D"/>
    <w:rsid w:val="003B67F7"/>
    <w:rsid w:val="00431F7D"/>
    <w:rsid w:val="00C064E2"/>
    <w:rsid w:val="00D3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03318-FE8C-4694-8BB0-643E0AF6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4E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4E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064E2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sha.kuhar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Kumar1</dc:creator>
  <cp:keywords/>
  <dc:description/>
  <cp:lastModifiedBy>Vipin Kumar1</cp:lastModifiedBy>
  <cp:revision>2</cp:revision>
  <dcterms:created xsi:type="dcterms:W3CDTF">2020-03-25T13:38:00Z</dcterms:created>
  <dcterms:modified xsi:type="dcterms:W3CDTF">2020-03-25T13:39:00Z</dcterms:modified>
</cp:coreProperties>
</file>