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0DE85" w14:textId="5B6262C2" w:rsidR="00B37911" w:rsidRPr="00C22171" w:rsidRDefault="00B37911" w:rsidP="00B37911">
      <w:pPr>
        <w:jc w:val="center"/>
        <w:rPr>
          <w:rFonts w:ascii="Arial" w:eastAsia="Calibri" w:hAnsi="Arial" w:cs="Arial"/>
          <w:b/>
          <w:sz w:val="32"/>
          <w:szCs w:val="32"/>
          <w:lang w:val="es-CO" w:eastAsia="en-US"/>
        </w:rPr>
      </w:pPr>
      <w:bookmarkStart w:id="0" w:name="_Toc347241629"/>
      <w:r w:rsidRPr="00C22171">
        <w:rPr>
          <w:rFonts w:ascii="Arial" w:eastAsia="Calibri" w:hAnsi="Arial" w:cs="Arial"/>
          <w:b/>
          <w:sz w:val="32"/>
          <w:szCs w:val="32"/>
          <w:lang w:val="es-CO" w:eastAsia="en-US"/>
        </w:rPr>
        <w:t xml:space="preserve">EVALUACIÓN DE </w:t>
      </w:r>
      <w:r w:rsidR="00191BDC" w:rsidRPr="00C22171">
        <w:rPr>
          <w:rFonts w:ascii="Arial" w:eastAsia="Calibri" w:hAnsi="Arial" w:cs="Arial"/>
          <w:b/>
          <w:sz w:val="32"/>
          <w:szCs w:val="32"/>
          <w:lang w:val="es-CO" w:eastAsia="en-US"/>
        </w:rPr>
        <w:t>INTENSIDAD LUMINICA</w:t>
      </w:r>
    </w:p>
    <w:p w14:paraId="4E756444" w14:textId="77777777" w:rsidR="00D45E2A" w:rsidRPr="00C22171" w:rsidRDefault="00D45E2A" w:rsidP="00B37911">
      <w:pPr>
        <w:jc w:val="center"/>
        <w:rPr>
          <w:rFonts w:ascii="Arial" w:eastAsia="Calibri" w:hAnsi="Arial" w:cs="Arial"/>
          <w:b/>
          <w:sz w:val="32"/>
          <w:szCs w:val="32"/>
          <w:lang w:val="es-CO" w:eastAsia="en-US"/>
        </w:rPr>
      </w:pPr>
    </w:p>
    <w:p w14:paraId="08945747" w14:textId="77777777" w:rsidR="00D45E2A" w:rsidRPr="00C22171" w:rsidRDefault="00D45E2A" w:rsidP="00B37911">
      <w:pPr>
        <w:jc w:val="center"/>
        <w:rPr>
          <w:rFonts w:ascii="Arial" w:eastAsia="Calibri" w:hAnsi="Arial" w:cs="Arial"/>
          <w:b/>
          <w:sz w:val="32"/>
          <w:szCs w:val="32"/>
          <w:lang w:val="es-CO" w:eastAsia="en-US"/>
        </w:rPr>
      </w:pPr>
    </w:p>
    <w:p w14:paraId="3DE4F8B7" w14:textId="77777777" w:rsidR="00382579" w:rsidRPr="00C22171" w:rsidRDefault="00382579" w:rsidP="00B37911">
      <w:pPr>
        <w:jc w:val="center"/>
        <w:rPr>
          <w:rFonts w:ascii="Arial" w:eastAsia="Calibri" w:hAnsi="Arial" w:cs="Arial"/>
          <w:b/>
          <w:sz w:val="24"/>
          <w:szCs w:val="24"/>
          <w:lang w:val="es-CO" w:eastAsia="en-US"/>
        </w:rPr>
      </w:pPr>
    </w:p>
    <w:p w14:paraId="1426479F" w14:textId="77777777" w:rsidR="00B37911" w:rsidRPr="00C22171" w:rsidRDefault="00B37911" w:rsidP="00B37911">
      <w:pPr>
        <w:jc w:val="center"/>
        <w:rPr>
          <w:rFonts w:ascii="Arial" w:eastAsia="Calibri" w:hAnsi="Arial" w:cs="Arial"/>
          <w:b/>
          <w:sz w:val="24"/>
          <w:szCs w:val="24"/>
          <w:lang w:val="es-CO" w:eastAsia="en-US"/>
        </w:rPr>
      </w:pPr>
    </w:p>
    <w:p w14:paraId="1B9648A6" w14:textId="77777777" w:rsidR="00B37911" w:rsidRPr="00C22171" w:rsidRDefault="00B37911" w:rsidP="00B37911">
      <w:pPr>
        <w:rPr>
          <w:rFonts w:ascii="Arial" w:eastAsia="Calibri" w:hAnsi="Arial" w:cs="Arial"/>
          <w:b/>
          <w:sz w:val="28"/>
          <w:szCs w:val="28"/>
          <w:lang w:val="es-CO" w:eastAsia="en-US"/>
        </w:rPr>
      </w:pPr>
    </w:p>
    <w:bookmarkStart w:id="1" w:name="NOMBREDELAEMPRESA"/>
    <w:p w14:paraId="6F6DD062" w14:textId="77777777" w:rsidR="00D036FE" w:rsidRPr="00C22171" w:rsidRDefault="00DC65BF" w:rsidP="00B37911">
      <w:pPr>
        <w:jc w:val="center"/>
        <w:rPr>
          <w:rFonts w:ascii="Arial" w:eastAsia="Calibri" w:hAnsi="Arial" w:cs="Arial"/>
          <w:b/>
          <w:sz w:val="28"/>
          <w:szCs w:val="28"/>
          <w:lang w:val="es-CO" w:eastAsia="en-US"/>
        </w:rPr>
      </w:pPr>
      <w:r w:rsidRPr="00545847">
        <w:rPr>
          <w:rFonts w:ascii="Arial" w:eastAsia="Calibri" w:hAnsi="Arial" w:cs="Arial"/>
          <w:b/>
          <w:sz w:val="28"/>
          <w:szCs w:val="28"/>
          <w:highlight w:val="yellow"/>
          <w:lang w:val="es-CO" w:eastAsia="en-US"/>
        </w:rPr>
        <w:fldChar w:fldCharType="begin"/>
      </w:r>
      <w:r w:rsidRPr="00545847">
        <w:rPr>
          <w:rFonts w:ascii="Arial" w:eastAsia="Calibri" w:hAnsi="Arial" w:cs="Arial"/>
          <w:b/>
          <w:sz w:val="28"/>
          <w:szCs w:val="28"/>
          <w:highlight w:val="yellow"/>
          <w:lang w:val="es-CO" w:eastAsia="en-US"/>
        </w:rPr>
        <w:instrText xml:space="preserve"> FILLIN  "NOMBRE DE LA EMPRESA"  \* MERGEFORMAT </w:instrText>
      </w:r>
      <w:r w:rsidRPr="00545847">
        <w:rPr>
          <w:rFonts w:ascii="Arial" w:eastAsia="Calibri" w:hAnsi="Arial" w:cs="Arial"/>
          <w:b/>
          <w:sz w:val="28"/>
          <w:szCs w:val="28"/>
          <w:highlight w:val="yellow"/>
          <w:lang w:val="es-CO" w:eastAsia="en-US"/>
        </w:rPr>
        <w:fldChar w:fldCharType="separate"/>
      </w:r>
      <w:r w:rsidR="00CA6051" w:rsidRPr="00545847">
        <w:rPr>
          <w:rFonts w:ascii="Arial" w:eastAsia="Calibri" w:hAnsi="Arial" w:cs="Arial"/>
          <w:b/>
          <w:sz w:val="28"/>
          <w:szCs w:val="28"/>
          <w:highlight w:val="yellow"/>
          <w:lang w:val="es-CO" w:eastAsia="en-US"/>
        </w:rPr>
        <w:t>INDEPENDIENTE SANTA FE</w:t>
      </w:r>
      <w:r w:rsidRPr="00545847">
        <w:rPr>
          <w:rFonts w:ascii="Arial" w:eastAsia="Calibri" w:hAnsi="Arial" w:cs="Arial"/>
          <w:b/>
          <w:sz w:val="28"/>
          <w:szCs w:val="28"/>
          <w:highlight w:val="yellow"/>
          <w:lang w:val="es-CO" w:eastAsia="en-US"/>
        </w:rPr>
        <w:fldChar w:fldCharType="end"/>
      </w:r>
      <w:bookmarkEnd w:id="1"/>
    </w:p>
    <w:p w14:paraId="62E035C3" w14:textId="77777777" w:rsidR="00045BBB" w:rsidRPr="00C22171" w:rsidRDefault="00DC65BF" w:rsidP="00B37911">
      <w:pPr>
        <w:jc w:val="center"/>
        <w:rPr>
          <w:rFonts w:ascii="Arial" w:eastAsia="Calibri" w:hAnsi="Arial" w:cs="Arial"/>
          <w:b/>
          <w:sz w:val="28"/>
          <w:szCs w:val="28"/>
          <w:lang w:val="es-CO" w:eastAsia="en-US"/>
        </w:rPr>
      </w:pPr>
      <w:r w:rsidRPr="00545847">
        <w:rPr>
          <w:rFonts w:ascii="Arial" w:eastAsia="Calibri" w:hAnsi="Arial" w:cs="Arial"/>
          <w:b/>
          <w:sz w:val="28"/>
          <w:szCs w:val="28"/>
          <w:highlight w:val="yellow"/>
          <w:lang w:val="es-CO" w:eastAsia="en-US"/>
        </w:rPr>
        <w:fldChar w:fldCharType="begin"/>
      </w:r>
      <w:r w:rsidRPr="00545847">
        <w:rPr>
          <w:rFonts w:ascii="Arial" w:eastAsia="Calibri" w:hAnsi="Arial" w:cs="Arial"/>
          <w:b/>
          <w:sz w:val="28"/>
          <w:szCs w:val="28"/>
          <w:highlight w:val="yellow"/>
          <w:lang w:val="es-CO" w:eastAsia="en-US"/>
        </w:rPr>
        <w:instrText xml:space="preserve"> FILLIN  "SEDE ó CIUDAD"  \* MERGEFORMAT </w:instrText>
      </w:r>
      <w:r w:rsidRPr="00545847">
        <w:rPr>
          <w:rFonts w:ascii="Arial" w:eastAsia="Calibri" w:hAnsi="Arial" w:cs="Arial"/>
          <w:b/>
          <w:sz w:val="28"/>
          <w:szCs w:val="28"/>
          <w:highlight w:val="yellow"/>
          <w:lang w:val="es-CO" w:eastAsia="en-US"/>
        </w:rPr>
        <w:fldChar w:fldCharType="separate"/>
      </w:r>
      <w:r w:rsidR="00CA6051" w:rsidRPr="00545847">
        <w:rPr>
          <w:rFonts w:ascii="Arial" w:eastAsia="Calibri" w:hAnsi="Arial" w:cs="Arial"/>
          <w:b/>
          <w:sz w:val="28"/>
          <w:szCs w:val="28"/>
          <w:highlight w:val="yellow"/>
          <w:lang w:val="es-CO" w:eastAsia="en-US"/>
        </w:rPr>
        <w:t>BOGOTA</w:t>
      </w:r>
      <w:r w:rsidRPr="00545847">
        <w:rPr>
          <w:rFonts w:ascii="Arial" w:eastAsia="Calibri" w:hAnsi="Arial" w:cs="Arial"/>
          <w:b/>
          <w:sz w:val="28"/>
          <w:szCs w:val="28"/>
          <w:highlight w:val="yellow"/>
          <w:lang w:val="es-CO" w:eastAsia="en-US"/>
        </w:rPr>
        <w:fldChar w:fldCharType="end"/>
      </w:r>
    </w:p>
    <w:p w14:paraId="4E7B64E9" w14:textId="77777777" w:rsidR="00B37911" w:rsidRPr="00C22171" w:rsidRDefault="00B37911" w:rsidP="00B37911">
      <w:pPr>
        <w:jc w:val="center"/>
        <w:rPr>
          <w:rFonts w:ascii="Arial" w:eastAsia="Calibri" w:hAnsi="Arial" w:cs="Arial"/>
          <w:b/>
          <w:sz w:val="28"/>
          <w:szCs w:val="28"/>
          <w:lang w:val="es-CO" w:eastAsia="en-US"/>
        </w:rPr>
      </w:pPr>
    </w:p>
    <w:p w14:paraId="6EDB2E23" w14:textId="77777777" w:rsidR="006A147A" w:rsidRPr="00C22171" w:rsidRDefault="006A147A" w:rsidP="00B37911">
      <w:pPr>
        <w:jc w:val="center"/>
        <w:rPr>
          <w:rFonts w:ascii="Arial" w:eastAsia="Calibri" w:hAnsi="Arial" w:cs="Arial"/>
          <w:b/>
          <w:sz w:val="28"/>
          <w:szCs w:val="28"/>
          <w:lang w:val="es-CO" w:eastAsia="en-US"/>
        </w:rPr>
      </w:pPr>
    </w:p>
    <w:p w14:paraId="6985D957" w14:textId="77777777" w:rsidR="004C67D0" w:rsidRPr="00C22171" w:rsidRDefault="004C67D0" w:rsidP="00B37911">
      <w:pPr>
        <w:jc w:val="center"/>
        <w:rPr>
          <w:rFonts w:ascii="Arial" w:eastAsia="Calibri" w:hAnsi="Arial" w:cs="Arial"/>
          <w:b/>
          <w:sz w:val="28"/>
          <w:szCs w:val="28"/>
          <w:lang w:val="es-CO" w:eastAsia="en-US"/>
        </w:rPr>
      </w:pPr>
    </w:p>
    <w:p w14:paraId="4EEFDCB6" w14:textId="77777777" w:rsidR="0096200F" w:rsidRPr="00C22171" w:rsidRDefault="0096200F" w:rsidP="00B37911">
      <w:pPr>
        <w:jc w:val="center"/>
        <w:rPr>
          <w:rFonts w:ascii="Arial" w:eastAsia="Calibri" w:hAnsi="Arial" w:cs="Arial"/>
          <w:b/>
          <w:sz w:val="28"/>
          <w:szCs w:val="28"/>
          <w:lang w:val="es-CO" w:eastAsia="en-US"/>
        </w:rPr>
      </w:pPr>
    </w:p>
    <w:p w14:paraId="62F3007E" w14:textId="77777777" w:rsidR="00B37911" w:rsidRPr="00C22171" w:rsidRDefault="00B37911" w:rsidP="00B37911">
      <w:pPr>
        <w:jc w:val="center"/>
        <w:rPr>
          <w:rFonts w:ascii="Arial" w:eastAsia="Calibri" w:hAnsi="Arial" w:cs="Arial"/>
          <w:b/>
          <w:sz w:val="24"/>
          <w:szCs w:val="24"/>
          <w:lang w:val="es-CO" w:eastAsia="en-US"/>
        </w:rPr>
      </w:pPr>
    </w:p>
    <w:p w14:paraId="1F66BB77" w14:textId="77777777" w:rsidR="00B34E13" w:rsidRPr="00C22171" w:rsidRDefault="00B34E13" w:rsidP="00B34E13">
      <w:pPr>
        <w:jc w:val="center"/>
        <w:rPr>
          <w:rFonts w:ascii="Arial" w:eastAsia="Calibri" w:hAnsi="Arial" w:cs="Arial"/>
          <w:b/>
          <w:sz w:val="24"/>
          <w:szCs w:val="24"/>
          <w:lang w:val="es-CO" w:eastAsia="en-US"/>
        </w:rPr>
      </w:pPr>
      <w:r w:rsidRPr="00C22171">
        <w:rPr>
          <w:rFonts w:ascii="Arial" w:eastAsia="Calibri" w:hAnsi="Arial" w:cs="Arial"/>
          <w:b/>
          <w:sz w:val="24"/>
          <w:szCs w:val="24"/>
          <w:lang w:val="es-CO" w:eastAsia="en-US"/>
        </w:rPr>
        <w:t>ASESORADO POR POSITIVA COMPAÑÍA DE SEGUROS S.A</w:t>
      </w:r>
    </w:p>
    <w:p w14:paraId="433287F7" w14:textId="77777777" w:rsidR="00B37911" w:rsidRDefault="00B37911" w:rsidP="00B37911">
      <w:pPr>
        <w:jc w:val="center"/>
        <w:rPr>
          <w:rFonts w:ascii="Arial" w:eastAsia="Calibri" w:hAnsi="Arial" w:cs="Arial"/>
          <w:b/>
          <w:sz w:val="24"/>
          <w:szCs w:val="24"/>
          <w:lang w:val="es-CO" w:eastAsia="en-US"/>
        </w:rPr>
      </w:pPr>
    </w:p>
    <w:p w14:paraId="690C9676" w14:textId="77777777" w:rsidR="00C22171" w:rsidRDefault="00C22171" w:rsidP="00B37911">
      <w:pPr>
        <w:jc w:val="center"/>
        <w:rPr>
          <w:rFonts w:ascii="Arial" w:eastAsia="Calibri" w:hAnsi="Arial" w:cs="Arial"/>
          <w:b/>
          <w:sz w:val="24"/>
          <w:szCs w:val="24"/>
          <w:lang w:val="es-CO" w:eastAsia="en-US"/>
        </w:rPr>
      </w:pPr>
    </w:p>
    <w:p w14:paraId="31B809C2" w14:textId="77777777" w:rsidR="00C22171" w:rsidRDefault="00C22171" w:rsidP="00B37911">
      <w:pPr>
        <w:jc w:val="center"/>
        <w:rPr>
          <w:rFonts w:ascii="Arial" w:eastAsia="Calibri" w:hAnsi="Arial" w:cs="Arial"/>
          <w:b/>
          <w:sz w:val="24"/>
          <w:szCs w:val="24"/>
          <w:lang w:val="es-CO" w:eastAsia="en-US"/>
        </w:rPr>
      </w:pPr>
    </w:p>
    <w:p w14:paraId="68B2731A" w14:textId="77777777" w:rsidR="00C22171" w:rsidRDefault="00C22171" w:rsidP="00B37911">
      <w:pPr>
        <w:jc w:val="center"/>
        <w:rPr>
          <w:rFonts w:ascii="Arial" w:eastAsia="Calibri" w:hAnsi="Arial" w:cs="Arial"/>
          <w:b/>
          <w:sz w:val="24"/>
          <w:szCs w:val="24"/>
          <w:lang w:val="es-CO" w:eastAsia="en-US"/>
        </w:rPr>
      </w:pPr>
    </w:p>
    <w:p w14:paraId="302246CF" w14:textId="7BD73C8F" w:rsidR="00C22171" w:rsidRDefault="00C22171" w:rsidP="00B37911">
      <w:pPr>
        <w:jc w:val="center"/>
        <w:rPr>
          <w:rFonts w:ascii="Arial" w:eastAsia="Calibri" w:hAnsi="Arial" w:cs="Arial"/>
          <w:b/>
          <w:sz w:val="24"/>
          <w:szCs w:val="24"/>
          <w:lang w:val="es-CO" w:eastAsia="en-US"/>
        </w:rPr>
      </w:pPr>
      <w:r>
        <w:rPr>
          <w:rFonts w:ascii="Arial" w:eastAsia="Calibri" w:hAnsi="Arial" w:cs="Arial"/>
          <w:b/>
          <w:sz w:val="24"/>
          <w:szCs w:val="24"/>
          <w:lang w:val="es-CO" w:eastAsia="en-US"/>
        </w:rPr>
        <w:t>SITCASS S.A.S.</w:t>
      </w:r>
    </w:p>
    <w:p w14:paraId="23853196" w14:textId="77777777" w:rsidR="00C22171" w:rsidRDefault="00C22171" w:rsidP="00B37911">
      <w:pPr>
        <w:jc w:val="center"/>
        <w:rPr>
          <w:rFonts w:ascii="Arial" w:eastAsia="Calibri" w:hAnsi="Arial" w:cs="Arial"/>
          <w:b/>
          <w:sz w:val="24"/>
          <w:szCs w:val="24"/>
          <w:lang w:val="es-CO" w:eastAsia="en-US"/>
        </w:rPr>
      </w:pPr>
    </w:p>
    <w:p w14:paraId="7C0DD839" w14:textId="77777777" w:rsidR="00C22171" w:rsidRDefault="00C22171" w:rsidP="00B37911">
      <w:pPr>
        <w:jc w:val="center"/>
        <w:rPr>
          <w:rFonts w:ascii="Arial" w:eastAsia="Calibri" w:hAnsi="Arial" w:cs="Arial"/>
          <w:b/>
          <w:sz w:val="24"/>
          <w:szCs w:val="24"/>
          <w:lang w:val="es-CO" w:eastAsia="en-US"/>
        </w:rPr>
      </w:pPr>
    </w:p>
    <w:p w14:paraId="2279DF6B" w14:textId="77777777" w:rsidR="00C22171" w:rsidRDefault="00C22171" w:rsidP="00C22171">
      <w:pPr>
        <w:rPr>
          <w:rFonts w:ascii="Arial" w:eastAsia="Calibri" w:hAnsi="Arial" w:cs="Arial"/>
          <w:b/>
          <w:sz w:val="24"/>
          <w:szCs w:val="24"/>
          <w:lang w:val="es-CO" w:eastAsia="en-US"/>
        </w:rPr>
      </w:pPr>
    </w:p>
    <w:p w14:paraId="25FBFD0A" w14:textId="09E1D299" w:rsidR="00C22171" w:rsidRDefault="00C22171" w:rsidP="00C22171">
      <w:pPr>
        <w:jc w:val="center"/>
        <w:rPr>
          <w:rFonts w:ascii="Arial" w:eastAsia="Calibri" w:hAnsi="Arial" w:cs="Arial"/>
          <w:b/>
          <w:sz w:val="24"/>
          <w:szCs w:val="24"/>
          <w:lang w:val="es-CO" w:eastAsia="en-US"/>
        </w:rPr>
      </w:pPr>
      <w:r>
        <w:rPr>
          <w:rFonts w:ascii="Arial" w:eastAsia="Calibri" w:hAnsi="Arial" w:cs="Arial"/>
          <w:b/>
          <w:sz w:val="24"/>
          <w:szCs w:val="24"/>
          <w:lang w:val="es-CO" w:eastAsia="en-US"/>
        </w:rPr>
        <w:t>HISIG CONSULTORIA S.A.S</w:t>
      </w:r>
    </w:p>
    <w:p w14:paraId="334855D6" w14:textId="77777777" w:rsidR="00C22171" w:rsidRPr="00C22171" w:rsidRDefault="00C22171" w:rsidP="00C22171">
      <w:pPr>
        <w:jc w:val="center"/>
        <w:rPr>
          <w:rFonts w:ascii="Arial" w:eastAsia="Calibri" w:hAnsi="Arial" w:cs="Arial"/>
          <w:b/>
          <w:sz w:val="24"/>
          <w:szCs w:val="24"/>
          <w:lang w:val="es-CO" w:eastAsia="en-US"/>
        </w:rPr>
      </w:pPr>
      <w:r w:rsidRPr="00C22171">
        <w:rPr>
          <w:rFonts w:ascii="Arial" w:eastAsia="Calibri" w:hAnsi="Arial" w:cs="Arial"/>
          <w:b/>
          <w:sz w:val="24"/>
          <w:szCs w:val="24"/>
          <w:lang w:val="es-CO" w:eastAsia="en-US"/>
        </w:rPr>
        <w:t xml:space="preserve">ESPECIALISTAS EN HIGIENE OCUPACIONAL </w:t>
      </w:r>
    </w:p>
    <w:p w14:paraId="1ECE3011" w14:textId="32FC215A" w:rsidR="00C22171" w:rsidRDefault="00C22171" w:rsidP="00B37911">
      <w:pPr>
        <w:jc w:val="center"/>
        <w:rPr>
          <w:rFonts w:ascii="Arial" w:eastAsia="Calibri" w:hAnsi="Arial" w:cs="Arial"/>
          <w:b/>
          <w:sz w:val="24"/>
          <w:szCs w:val="24"/>
          <w:lang w:val="es-CO" w:eastAsia="en-US"/>
        </w:rPr>
      </w:pPr>
      <w:r w:rsidRPr="00C22171">
        <w:rPr>
          <w:rFonts w:ascii="Arial" w:eastAsia="Calibri" w:hAnsi="Arial" w:cs="Arial"/>
          <w:b/>
          <w:sz w:val="24"/>
          <w:szCs w:val="24"/>
          <w:lang w:val="es-CO" w:eastAsia="en-US"/>
        </w:rPr>
        <w:t xml:space="preserve">RESOLUCIÓN No. 21119 </w:t>
      </w:r>
    </w:p>
    <w:p w14:paraId="32286B8A" w14:textId="77777777" w:rsidR="00B37911" w:rsidRDefault="00B37911" w:rsidP="00B37911">
      <w:pPr>
        <w:spacing w:line="360" w:lineRule="auto"/>
        <w:jc w:val="center"/>
        <w:rPr>
          <w:rFonts w:ascii="Arial" w:eastAsia="Calibri" w:hAnsi="Arial" w:cs="Arial"/>
          <w:b/>
          <w:sz w:val="24"/>
          <w:szCs w:val="24"/>
          <w:lang w:val="es-CO" w:eastAsia="en-US"/>
        </w:rPr>
      </w:pPr>
    </w:p>
    <w:p w14:paraId="6F4E8974" w14:textId="77777777" w:rsidR="00C22171" w:rsidRPr="00C22171" w:rsidRDefault="00C22171" w:rsidP="00B37911">
      <w:pPr>
        <w:spacing w:line="360" w:lineRule="auto"/>
        <w:jc w:val="center"/>
        <w:rPr>
          <w:rFonts w:ascii="Arial" w:eastAsia="Calibri" w:hAnsi="Arial" w:cs="Arial"/>
          <w:b/>
          <w:sz w:val="24"/>
          <w:szCs w:val="24"/>
          <w:lang w:val="es-CO" w:eastAsia="en-US"/>
        </w:rPr>
      </w:pPr>
    </w:p>
    <w:p w14:paraId="53B26A45" w14:textId="77777777" w:rsidR="005A121C" w:rsidRPr="00C22171" w:rsidRDefault="005A121C" w:rsidP="005A121C">
      <w:pPr>
        <w:spacing w:line="360" w:lineRule="auto"/>
        <w:rPr>
          <w:rFonts w:ascii="Arial" w:eastAsia="Calibri" w:hAnsi="Arial" w:cs="Arial"/>
          <w:b/>
          <w:sz w:val="24"/>
          <w:szCs w:val="24"/>
          <w:lang w:val="es-CO" w:eastAsia="en-US"/>
        </w:rPr>
      </w:pPr>
    </w:p>
    <w:p w14:paraId="7EA3AA6F" w14:textId="77777777" w:rsidR="0036261C" w:rsidRPr="00C22171" w:rsidRDefault="0036261C" w:rsidP="005A121C">
      <w:pPr>
        <w:spacing w:line="360" w:lineRule="auto"/>
        <w:rPr>
          <w:rFonts w:ascii="Arial" w:eastAsia="Calibri" w:hAnsi="Arial" w:cs="Arial"/>
          <w:b/>
          <w:sz w:val="24"/>
          <w:szCs w:val="24"/>
          <w:lang w:val="es-CO" w:eastAsia="en-US"/>
        </w:rPr>
      </w:pPr>
    </w:p>
    <w:p w14:paraId="67CE6E91" w14:textId="77777777" w:rsidR="00CB0E63" w:rsidRPr="00C22171" w:rsidRDefault="00CB0E63" w:rsidP="00382579">
      <w:pPr>
        <w:spacing w:line="360" w:lineRule="auto"/>
        <w:jc w:val="center"/>
        <w:rPr>
          <w:rFonts w:ascii="Arial" w:eastAsia="Calibri" w:hAnsi="Arial" w:cs="Arial"/>
          <w:b/>
          <w:sz w:val="24"/>
          <w:szCs w:val="24"/>
          <w:lang w:val="es-CO" w:eastAsia="en-US"/>
        </w:rPr>
      </w:pPr>
      <w:r w:rsidRPr="00C22171">
        <w:rPr>
          <w:rFonts w:ascii="Arial" w:eastAsia="Calibri" w:hAnsi="Arial" w:cs="Arial"/>
          <w:b/>
          <w:sz w:val="24"/>
          <w:szCs w:val="24"/>
          <w:lang w:val="es-CO" w:eastAsia="en-US"/>
        </w:rPr>
        <w:t>INFORME CONFIDENCIAL</w:t>
      </w:r>
    </w:p>
    <w:bookmarkStart w:id="2" w:name="CIUDADDEEJECUCION"/>
    <w:p w14:paraId="75748F75" w14:textId="77777777" w:rsidR="00B37911" w:rsidRPr="00C22171" w:rsidRDefault="00DC65BF" w:rsidP="00382579">
      <w:pPr>
        <w:spacing w:line="360" w:lineRule="auto"/>
        <w:jc w:val="center"/>
        <w:rPr>
          <w:rFonts w:ascii="Arial" w:eastAsia="Calibri" w:hAnsi="Arial" w:cs="Arial"/>
          <w:b/>
          <w:sz w:val="24"/>
          <w:szCs w:val="24"/>
          <w:lang w:val="es-CO" w:eastAsia="en-US"/>
        </w:rPr>
      </w:pPr>
      <w:r w:rsidRPr="00545847">
        <w:rPr>
          <w:rFonts w:ascii="Arial" w:eastAsia="Calibri" w:hAnsi="Arial" w:cs="Arial"/>
          <w:b/>
          <w:sz w:val="24"/>
          <w:szCs w:val="24"/>
          <w:highlight w:val="yellow"/>
          <w:lang w:val="es-CO" w:eastAsia="en-US"/>
        </w:rPr>
        <w:fldChar w:fldCharType="begin"/>
      </w:r>
      <w:r w:rsidRPr="00545847">
        <w:rPr>
          <w:rFonts w:ascii="Arial" w:eastAsia="Calibri" w:hAnsi="Arial" w:cs="Arial"/>
          <w:b/>
          <w:sz w:val="24"/>
          <w:szCs w:val="24"/>
          <w:highlight w:val="yellow"/>
          <w:lang w:val="es-CO" w:eastAsia="en-US"/>
        </w:rPr>
        <w:instrText xml:space="preserve"> FILLIN  CIUDAD  \* MERGEFORMAT </w:instrText>
      </w:r>
      <w:r w:rsidRPr="00545847">
        <w:rPr>
          <w:rFonts w:ascii="Arial" w:eastAsia="Calibri" w:hAnsi="Arial" w:cs="Arial"/>
          <w:b/>
          <w:sz w:val="24"/>
          <w:szCs w:val="24"/>
          <w:highlight w:val="yellow"/>
          <w:lang w:val="es-CO" w:eastAsia="en-US"/>
        </w:rPr>
        <w:fldChar w:fldCharType="separate"/>
      </w:r>
      <w:r w:rsidR="00CA6051" w:rsidRPr="00545847">
        <w:rPr>
          <w:rFonts w:ascii="Arial" w:eastAsia="Calibri" w:hAnsi="Arial" w:cs="Arial"/>
          <w:b/>
          <w:sz w:val="24"/>
          <w:szCs w:val="24"/>
          <w:highlight w:val="yellow"/>
          <w:lang w:val="es-CO" w:eastAsia="en-US"/>
        </w:rPr>
        <w:t>BOGOTA</w:t>
      </w:r>
      <w:r w:rsidRPr="00545847">
        <w:rPr>
          <w:rFonts w:ascii="Arial" w:eastAsia="Calibri" w:hAnsi="Arial" w:cs="Arial"/>
          <w:b/>
          <w:sz w:val="24"/>
          <w:szCs w:val="24"/>
          <w:highlight w:val="yellow"/>
          <w:lang w:val="es-CO" w:eastAsia="en-US"/>
        </w:rPr>
        <w:fldChar w:fldCharType="end"/>
      </w:r>
      <w:bookmarkEnd w:id="2"/>
      <w:r w:rsidR="00CB0E63" w:rsidRPr="00545847">
        <w:rPr>
          <w:rFonts w:ascii="Arial" w:eastAsia="Calibri" w:hAnsi="Arial" w:cs="Arial"/>
          <w:b/>
          <w:sz w:val="24"/>
          <w:szCs w:val="24"/>
          <w:highlight w:val="yellow"/>
          <w:lang w:val="es-CO" w:eastAsia="en-US"/>
        </w:rPr>
        <w:t xml:space="preserve">, </w:t>
      </w:r>
      <w:r w:rsidRPr="00545847">
        <w:rPr>
          <w:rFonts w:ascii="Arial" w:eastAsia="Calibri" w:hAnsi="Arial" w:cs="Arial"/>
          <w:b/>
          <w:sz w:val="24"/>
          <w:szCs w:val="24"/>
          <w:highlight w:val="yellow"/>
          <w:lang w:val="es-CO" w:eastAsia="en-US"/>
        </w:rPr>
        <w:fldChar w:fldCharType="begin"/>
      </w:r>
      <w:r w:rsidRPr="00545847">
        <w:rPr>
          <w:rFonts w:ascii="Arial" w:eastAsia="Calibri" w:hAnsi="Arial" w:cs="Arial"/>
          <w:b/>
          <w:sz w:val="24"/>
          <w:szCs w:val="24"/>
          <w:highlight w:val="yellow"/>
          <w:lang w:val="es-CO" w:eastAsia="en-US"/>
        </w:rPr>
        <w:instrText xml:space="preserve"> FILLIN  "MES &amp; AÑO (Pej JUNIO 2021)"  \* MERGEFORMAT </w:instrText>
      </w:r>
      <w:r w:rsidRPr="00545847">
        <w:rPr>
          <w:rFonts w:ascii="Arial" w:eastAsia="Calibri" w:hAnsi="Arial" w:cs="Arial"/>
          <w:b/>
          <w:sz w:val="24"/>
          <w:szCs w:val="24"/>
          <w:highlight w:val="yellow"/>
          <w:lang w:val="es-CO" w:eastAsia="en-US"/>
        </w:rPr>
        <w:fldChar w:fldCharType="separate"/>
      </w:r>
      <w:r w:rsidR="00CA6051" w:rsidRPr="00545847">
        <w:rPr>
          <w:rFonts w:ascii="Arial" w:eastAsia="Calibri" w:hAnsi="Arial" w:cs="Arial"/>
          <w:b/>
          <w:sz w:val="24"/>
          <w:szCs w:val="24"/>
          <w:highlight w:val="yellow"/>
          <w:lang w:val="es-CO" w:eastAsia="en-US"/>
        </w:rPr>
        <w:t>MARZO - 2026</w:t>
      </w:r>
      <w:r w:rsidRPr="00545847">
        <w:rPr>
          <w:rFonts w:ascii="Arial" w:eastAsia="Calibri" w:hAnsi="Arial" w:cs="Arial"/>
          <w:b/>
          <w:sz w:val="24"/>
          <w:szCs w:val="24"/>
          <w:highlight w:val="yellow"/>
          <w:lang w:val="es-CO" w:eastAsia="en-US"/>
        </w:rPr>
        <w:fldChar w:fldCharType="end"/>
      </w:r>
    </w:p>
    <w:p w14:paraId="13B07318" w14:textId="77777777" w:rsidR="0036261C" w:rsidRPr="00C22171" w:rsidRDefault="0036261C" w:rsidP="007F06CE">
      <w:pPr>
        <w:jc w:val="center"/>
        <w:rPr>
          <w:rFonts w:ascii="Arial" w:hAnsi="Arial" w:cs="Arial"/>
          <w:b/>
          <w:sz w:val="24"/>
          <w:szCs w:val="24"/>
          <w:lang w:val="es-CO"/>
        </w:rPr>
      </w:pPr>
    </w:p>
    <w:p w14:paraId="733C0F4C" w14:textId="77777777" w:rsidR="00DE0532" w:rsidRPr="00C22171" w:rsidRDefault="00912679" w:rsidP="00DE0532">
      <w:pPr>
        <w:rPr>
          <w:rFonts w:ascii="Arial" w:hAnsi="Arial" w:cs="Arial"/>
          <w:b/>
          <w:sz w:val="24"/>
          <w:szCs w:val="24"/>
          <w:lang w:val="es-CO"/>
        </w:rPr>
      </w:pPr>
      <w:r w:rsidRPr="00C22171">
        <w:rPr>
          <w:rFonts w:ascii="Arial" w:hAnsi="Arial" w:cs="Arial"/>
          <w:b/>
          <w:sz w:val="28"/>
          <w:szCs w:val="28"/>
          <w:lang w:val="es-CO"/>
        </w:rPr>
        <w:br w:type="page"/>
      </w:r>
    </w:p>
    <w:p w14:paraId="6223BD8F" w14:textId="77777777" w:rsidR="00DE0532" w:rsidRPr="00843D35" w:rsidRDefault="00DE0532">
      <w:pPr>
        <w:pStyle w:val="TtuloTDC"/>
        <w:rPr>
          <w:rFonts w:ascii="Arial" w:hAnsi="Arial" w:cs="Arial"/>
          <w:color w:val="auto"/>
        </w:rPr>
      </w:pPr>
      <w:r w:rsidRPr="00843D35">
        <w:rPr>
          <w:rFonts w:ascii="Arial" w:hAnsi="Arial" w:cs="Arial"/>
          <w:color w:val="auto"/>
          <w:lang w:val="es-ES"/>
        </w:rPr>
        <w:lastRenderedPageBreak/>
        <w:t>Contenido</w:t>
      </w:r>
    </w:p>
    <w:p w14:paraId="4EB6D342" w14:textId="6C25DDA9" w:rsidR="00302A55" w:rsidRDefault="00DE0532">
      <w:pPr>
        <w:pStyle w:val="TDC1"/>
        <w:rPr>
          <w:rFonts w:asciiTheme="minorHAnsi" w:eastAsiaTheme="minorEastAsia" w:hAnsiTheme="minorHAnsi" w:cstheme="minorBidi"/>
          <w:bCs w:val="0"/>
          <w:caps w:val="0"/>
          <w:kern w:val="2"/>
          <w:lang w:val="es-CO" w:eastAsia="es-CO"/>
          <w14:ligatures w14:val="standardContextual"/>
        </w:rPr>
      </w:pPr>
      <w:r w:rsidRPr="00C22171">
        <w:rPr>
          <w:rFonts w:ascii="Arial" w:hAnsi="Arial" w:cs="Arial"/>
        </w:rPr>
        <w:fldChar w:fldCharType="begin"/>
      </w:r>
      <w:r w:rsidRPr="00C22171">
        <w:rPr>
          <w:rFonts w:ascii="Arial" w:hAnsi="Arial" w:cs="Arial"/>
        </w:rPr>
        <w:instrText xml:space="preserve"> TOC \o "1-3" \h \z \u </w:instrText>
      </w:r>
      <w:r w:rsidRPr="00C22171">
        <w:rPr>
          <w:rFonts w:ascii="Arial" w:hAnsi="Arial" w:cs="Arial"/>
        </w:rPr>
        <w:fldChar w:fldCharType="separate"/>
      </w:r>
      <w:hyperlink w:anchor="_Toc224334904" w:history="1">
        <w:r w:rsidR="00302A55" w:rsidRPr="005755DD">
          <w:rPr>
            <w:rStyle w:val="Hipervnculo"/>
            <w:rFonts w:ascii="Arial" w:hAnsi="Arial" w:cs="Arial"/>
          </w:rPr>
          <w:t>1.</w:t>
        </w:r>
        <w:r w:rsidR="00302A55">
          <w:rPr>
            <w:rFonts w:asciiTheme="minorHAnsi" w:eastAsiaTheme="minorEastAsia" w:hAnsiTheme="minorHAnsi" w:cstheme="minorBidi"/>
            <w:bCs w:val="0"/>
            <w:caps w:val="0"/>
            <w:kern w:val="2"/>
            <w:lang w:val="es-CO" w:eastAsia="es-CO"/>
            <w14:ligatures w14:val="standardContextual"/>
          </w:rPr>
          <w:tab/>
        </w:r>
        <w:r w:rsidR="00302A55" w:rsidRPr="005755DD">
          <w:rPr>
            <w:rStyle w:val="Hipervnculo"/>
            <w:rFonts w:ascii="Arial" w:hAnsi="Arial" w:cs="Arial"/>
          </w:rPr>
          <w:t>INTRODUCCIÓN</w:t>
        </w:r>
        <w:r w:rsidR="00302A55">
          <w:rPr>
            <w:webHidden/>
          </w:rPr>
          <w:tab/>
        </w:r>
        <w:r w:rsidR="00302A55">
          <w:rPr>
            <w:webHidden/>
          </w:rPr>
          <w:fldChar w:fldCharType="begin"/>
        </w:r>
        <w:r w:rsidR="00302A55">
          <w:rPr>
            <w:webHidden/>
          </w:rPr>
          <w:instrText xml:space="preserve"> PAGEREF _Toc224334904 \h </w:instrText>
        </w:r>
        <w:r w:rsidR="00302A55">
          <w:rPr>
            <w:webHidden/>
          </w:rPr>
        </w:r>
        <w:r w:rsidR="00302A55">
          <w:rPr>
            <w:webHidden/>
          </w:rPr>
          <w:fldChar w:fldCharType="separate"/>
        </w:r>
        <w:r w:rsidR="00302A55">
          <w:rPr>
            <w:webHidden/>
          </w:rPr>
          <w:t>3</w:t>
        </w:r>
        <w:r w:rsidR="00302A55">
          <w:rPr>
            <w:webHidden/>
          </w:rPr>
          <w:fldChar w:fldCharType="end"/>
        </w:r>
      </w:hyperlink>
    </w:p>
    <w:p w14:paraId="56D3651D" w14:textId="676577ED" w:rsidR="00302A55" w:rsidRDefault="00302A55">
      <w:pPr>
        <w:pStyle w:val="TDC1"/>
        <w:rPr>
          <w:rFonts w:asciiTheme="minorHAnsi" w:eastAsiaTheme="minorEastAsia" w:hAnsiTheme="minorHAnsi" w:cstheme="minorBidi"/>
          <w:bCs w:val="0"/>
          <w:caps w:val="0"/>
          <w:kern w:val="2"/>
          <w:lang w:val="es-CO" w:eastAsia="es-CO"/>
          <w14:ligatures w14:val="standardContextual"/>
        </w:rPr>
      </w:pPr>
      <w:hyperlink w:anchor="_Toc224334905" w:history="1">
        <w:r w:rsidRPr="005755DD">
          <w:rPr>
            <w:rStyle w:val="Hipervnculo"/>
            <w:rFonts w:ascii="Arial" w:hAnsi="Arial" w:cs="Arial"/>
          </w:rPr>
          <w:t>2.</w:t>
        </w:r>
        <w:r>
          <w:rPr>
            <w:rFonts w:asciiTheme="minorHAnsi" w:eastAsiaTheme="minorEastAsia" w:hAnsiTheme="minorHAnsi" w:cstheme="minorBidi"/>
            <w:bCs w:val="0"/>
            <w:caps w:val="0"/>
            <w:kern w:val="2"/>
            <w:lang w:val="es-CO" w:eastAsia="es-CO"/>
            <w14:ligatures w14:val="standardContextual"/>
          </w:rPr>
          <w:tab/>
        </w:r>
        <w:r w:rsidRPr="005755DD">
          <w:rPr>
            <w:rStyle w:val="Hipervnculo"/>
            <w:rFonts w:ascii="Arial" w:hAnsi="Arial" w:cs="Arial"/>
          </w:rPr>
          <w:t>OBJETIVO Y ALCANCE DEL INFORME</w:t>
        </w:r>
        <w:r>
          <w:rPr>
            <w:webHidden/>
          </w:rPr>
          <w:tab/>
        </w:r>
        <w:r>
          <w:rPr>
            <w:webHidden/>
          </w:rPr>
          <w:fldChar w:fldCharType="begin"/>
        </w:r>
        <w:r>
          <w:rPr>
            <w:webHidden/>
          </w:rPr>
          <w:instrText xml:space="preserve"> PAGEREF _Toc224334905 \h </w:instrText>
        </w:r>
        <w:r>
          <w:rPr>
            <w:webHidden/>
          </w:rPr>
        </w:r>
        <w:r>
          <w:rPr>
            <w:webHidden/>
          </w:rPr>
          <w:fldChar w:fldCharType="separate"/>
        </w:r>
        <w:r>
          <w:rPr>
            <w:webHidden/>
          </w:rPr>
          <w:t>5</w:t>
        </w:r>
        <w:r>
          <w:rPr>
            <w:webHidden/>
          </w:rPr>
          <w:fldChar w:fldCharType="end"/>
        </w:r>
      </w:hyperlink>
    </w:p>
    <w:p w14:paraId="06DAF716" w14:textId="0F1AE70E" w:rsidR="00302A55" w:rsidRDefault="00302A55">
      <w:pPr>
        <w:pStyle w:val="TDC1"/>
        <w:rPr>
          <w:rFonts w:asciiTheme="minorHAnsi" w:eastAsiaTheme="minorEastAsia" w:hAnsiTheme="minorHAnsi" w:cstheme="minorBidi"/>
          <w:bCs w:val="0"/>
          <w:caps w:val="0"/>
          <w:kern w:val="2"/>
          <w:lang w:val="es-CO" w:eastAsia="es-CO"/>
          <w14:ligatures w14:val="standardContextual"/>
        </w:rPr>
      </w:pPr>
      <w:hyperlink w:anchor="_Toc224334906" w:history="1">
        <w:r w:rsidRPr="005755DD">
          <w:rPr>
            <w:rStyle w:val="Hipervnculo"/>
            <w:rFonts w:ascii="Arial" w:hAnsi="Arial" w:cs="Arial"/>
          </w:rPr>
          <w:t>a.</w:t>
        </w:r>
        <w:r>
          <w:rPr>
            <w:rFonts w:asciiTheme="minorHAnsi" w:eastAsiaTheme="minorEastAsia" w:hAnsiTheme="minorHAnsi" w:cstheme="minorBidi"/>
            <w:bCs w:val="0"/>
            <w:caps w:val="0"/>
            <w:kern w:val="2"/>
            <w:lang w:val="es-CO" w:eastAsia="es-CO"/>
            <w14:ligatures w14:val="standardContextual"/>
          </w:rPr>
          <w:tab/>
        </w:r>
        <w:r w:rsidRPr="005755DD">
          <w:rPr>
            <w:rStyle w:val="Hipervnculo"/>
            <w:rFonts w:ascii="Arial" w:hAnsi="Arial" w:cs="Arial"/>
          </w:rPr>
          <w:t>OBJETIVO GENERAL</w:t>
        </w:r>
        <w:r>
          <w:rPr>
            <w:webHidden/>
          </w:rPr>
          <w:tab/>
        </w:r>
        <w:r>
          <w:rPr>
            <w:webHidden/>
          </w:rPr>
          <w:fldChar w:fldCharType="begin"/>
        </w:r>
        <w:r>
          <w:rPr>
            <w:webHidden/>
          </w:rPr>
          <w:instrText xml:space="preserve"> PAGEREF _Toc224334906 \h </w:instrText>
        </w:r>
        <w:r>
          <w:rPr>
            <w:webHidden/>
          </w:rPr>
        </w:r>
        <w:r>
          <w:rPr>
            <w:webHidden/>
          </w:rPr>
          <w:fldChar w:fldCharType="separate"/>
        </w:r>
        <w:r>
          <w:rPr>
            <w:webHidden/>
          </w:rPr>
          <w:t>5</w:t>
        </w:r>
        <w:r>
          <w:rPr>
            <w:webHidden/>
          </w:rPr>
          <w:fldChar w:fldCharType="end"/>
        </w:r>
      </w:hyperlink>
    </w:p>
    <w:p w14:paraId="1945A989" w14:textId="3349C2ED" w:rsidR="00302A55" w:rsidRDefault="00302A55">
      <w:pPr>
        <w:pStyle w:val="TDC1"/>
        <w:rPr>
          <w:rFonts w:asciiTheme="minorHAnsi" w:eastAsiaTheme="minorEastAsia" w:hAnsiTheme="minorHAnsi" w:cstheme="minorBidi"/>
          <w:bCs w:val="0"/>
          <w:caps w:val="0"/>
          <w:kern w:val="2"/>
          <w:lang w:val="es-CO" w:eastAsia="es-CO"/>
          <w14:ligatures w14:val="standardContextual"/>
        </w:rPr>
      </w:pPr>
      <w:hyperlink w:anchor="_Toc224334907" w:history="1">
        <w:r w:rsidRPr="005755DD">
          <w:rPr>
            <w:rStyle w:val="Hipervnculo"/>
            <w:rFonts w:ascii="Arial" w:hAnsi="Arial" w:cs="Arial"/>
          </w:rPr>
          <w:t>b.</w:t>
        </w:r>
        <w:r>
          <w:rPr>
            <w:rFonts w:asciiTheme="minorHAnsi" w:eastAsiaTheme="minorEastAsia" w:hAnsiTheme="minorHAnsi" w:cstheme="minorBidi"/>
            <w:bCs w:val="0"/>
            <w:caps w:val="0"/>
            <w:kern w:val="2"/>
            <w:lang w:val="es-CO" w:eastAsia="es-CO"/>
            <w14:ligatures w14:val="standardContextual"/>
          </w:rPr>
          <w:tab/>
        </w:r>
        <w:r w:rsidRPr="005755DD">
          <w:rPr>
            <w:rStyle w:val="Hipervnculo"/>
            <w:rFonts w:ascii="Arial" w:hAnsi="Arial" w:cs="Arial"/>
          </w:rPr>
          <w:t>OBJETIVOS ESPECÍFICOS</w:t>
        </w:r>
        <w:r>
          <w:rPr>
            <w:webHidden/>
          </w:rPr>
          <w:tab/>
        </w:r>
        <w:r>
          <w:rPr>
            <w:webHidden/>
          </w:rPr>
          <w:fldChar w:fldCharType="begin"/>
        </w:r>
        <w:r>
          <w:rPr>
            <w:webHidden/>
          </w:rPr>
          <w:instrText xml:space="preserve"> PAGEREF _Toc224334907 \h </w:instrText>
        </w:r>
        <w:r>
          <w:rPr>
            <w:webHidden/>
          </w:rPr>
        </w:r>
        <w:r>
          <w:rPr>
            <w:webHidden/>
          </w:rPr>
          <w:fldChar w:fldCharType="separate"/>
        </w:r>
        <w:r>
          <w:rPr>
            <w:webHidden/>
          </w:rPr>
          <w:t>5</w:t>
        </w:r>
        <w:r>
          <w:rPr>
            <w:webHidden/>
          </w:rPr>
          <w:fldChar w:fldCharType="end"/>
        </w:r>
      </w:hyperlink>
    </w:p>
    <w:p w14:paraId="2085BC7F" w14:textId="1E669E60" w:rsidR="00302A55" w:rsidRDefault="00302A55">
      <w:pPr>
        <w:pStyle w:val="TDC1"/>
        <w:rPr>
          <w:rFonts w:asciiTheme="minorHAnsi" w:eastAsiaTheme="minorEastAsia" w:hAnsiTheme="minorHAnsi" w:cstheme="minorBidi"/>
          <w:bCs w:val="0"/>
          <w:caps w:val="0"/>
          <w:kern w:val="2"/>
          <w:lang w:val="es-CO" w:eastAsia="es-CO"/>
          <w14:ligatures w14:val="standardContextual"/>
        </w:rPr>
      </w:pPr>
      <w:hyperlink w:anchor="_Toc224334908" w:history="1">
        <w:r w:rsidRPr="005755DD">
          <w:rPr>
            <w:rStyle w:val="Hipervnculo"/>
            <w:rFonts w:ascii="Arial" w:hAnsi="Arial" w:cs="Arial"/>
          </w:rPr>
          <w:t>3.</w:t>
        </w:r>
        <w:r>
          <w:rPr>
            <w:rFonts w:asciiTheme="minorHAnsi" w:eastAsiaTheme="minorEastAsia" w:hAnsiTheme="minorHAnsi" w:cstheme="minorBidi"/>
            <w:bCs w:val="0"/>
            <w:caps w:val="0"/>
            <w:kern w:val="2"/>
            <w:lang w:val="es-CO" w:eastAsia="es-CO"/>
            <w14:ligatures w14:val="standardContextual"/>
          </w:rPr>
          <w:tab/>
        </w:r>
        <w:r w:rsidRPr="005755DD">
          <w:rPr>
            <w:rStyle w:val="Hipervnculo"/>
            <w:rFonts w:ascii="Arial" w:hAnsi="Arial" w:cs="Arial"/>
          </w:rPr>
          <w:t>MARCO TEORICO</w:t>
        </w:r>
        <w:r>
          <w:rPr>
            <w:webHidden/>
          </w:rPr>
          <w:tab/>
        </w:r>
        <w:r>
          <w:rPr>
            <w:webHidden/>
          </w:rPr>
          <w:fldChar w:fldCharType="begin"/>
        </w:r>
        <w:r>
          <w:rPr>
            <w:webHidden/>
          </w:rPr>
          <w:instrText xml:space="preserve"> PAGEREF _Toc224334908 \h </w:instrText>
        </w:r>
        <w:r>
          <w:rPr>
            <w:webHidden/>
          </w:rPr>
        </w:r>
        <w:r>
          <w:rPr>
            <w:webHidden/>
          </w:rPr>
          <w:fldChar w:fldCharType="separate"/>
        </w:r>
        <w:r>
          <w:rPr>
            <w:webHidden/>
          </w:rPr>
          <w:t>6</w:t>
        </w:r>
        <w:r>
          <w:rPr>
            <w:webHidden/>
          </w:rPr>
          <w:fldChar w:fldCharType="end"/>
        </w:r>
      </w:hyperlink>
    </w:p>
    <w:p w14:paraId="459D11CD" w14:textId="7C7BB9B8" w:rsidR="00302A55" w:rsidRDefault="00302A55">
      <w:pPr>
        <w:pStyle w:val="TDC1"/>
        <w:rPr>
          <w:rFonts w:asciiTheme="minorHAnsi" w:eastAsiaTheme="minorEastAsia" w:hAnsiTheme="minorHAnsi" w:cstheme="minorBidi"/>
          <w:bCs w:val="0"/>
          <w:caps w:val="0"/>
          <w:kern w:val="2"/>
          <w:lang w:val="es-CO" w:eastAsia="es-CO"/>
          <w14:ligatures w14:val="standardContextual"/>
        </w:rPr>
      </w:pPr>
      <w:hyperlink w:anchor="_Toc224334909" w:history="1">
        <w:r w:rsidRPr="005755DD">
          <w:rPr>
            <w:rStyle w:val="Hipervnculo"/>
            <w:rFonts w:ascii="Arial" w:hAnsi="Arial" w:cs="Arial"/>
          </w:rPr>
          <w:t>4.</w:t>
        </w:r>
        <w:r>
          <w:rPr>
            <w:rFonts w:asciiTheme="minorHAnsi" w:eastAsiaTheme="minorEastAsia" w:hAnsiTheme="minorHAnsi" w:cstheme="minorBidi"/>
            <w:bCs w:val="0"/>
            <w:caps w:val="0"/>
            <w:kern w:val="2"/>
            <w:lang w:val="es-CO" w:eastAsia="es-CO"/>
            <w14:ligatures w14:val="standardContextual"/>
          </w:rPr>
          <w:tab/>
        </w:r>
        <w:r w:rsidRPr="005755DD">
          <w:rPr>
            <w:rStyle w:val="Hipervnculo"/>
            <w:rFonts w:ascii="Arial" w:hAnsi="Arial" w:cs="Arial"/>
          </w:rPr>
          <w:t>MARCO LEGAL DE REFERENCIA</w:t>
        </w:r>
        <w:r>
          <w:rPr>
            <w:webHidden/>
          </w:rPr>
          <w:tab/>
        </w:r>
        <w:r>
          <w:rPr>
            <w:webHidden/>
          </w:rPr>
          <w:fldChar w:fldCharType="begin"/>
        </w:r>
        <w:r>
          <w:rPr>
            <w:webHidden/>
          </w:rPr>
          <w:instrText xml:space="preserve"> PAGEREF _Toc224334909 \h </w:instrText>
        </w:r>
        <w:r>
          <w:rPr>
            <w:webHidden/>
          </w:rPr>
        </w:r>
        <w:r>
          <w:rPr>
            <w:webHidden/>
          </w:rPr>
          <w:fldChar w:fldCharType="separate"/>
        </w:r>
        <w:r>
          <w:rPr>
            <w:webHidden/>
          </w:rPr>
          <w:t>9</w:t>
        </w:r>
        <w:r>
          <w:rPr>
            <w:webHidden/>
          </w:rPr>
          <w:fldChar w:fldCharType="end"/>
        </w:r>
      </w:hyperlink>
    </w:p>
    <w:p w14:paraId="35C0D21F" w14:textId="172F8A86" w:rsidR="00302A55" w:rsidRDefault="00302A55">
      <w:pPr>
        <w:pStyle w:val="TDC1"/>
        <w:rPr>
          <w:rFonts w:asciiTheme="minorHAnsi" w:eastAsiaTheme="minorEastAsia" w:hAnsiTheme="minorHAnsi" w:cstheme="minorBidi"/>
          <w:bCs w:val="0"/>
          <w:caps w:val="0"/>
          <w:kern w:val="2"/>
          <w:lang w:val="es-CO" w:eastAsia="es-CO"/>
          <w14:ligatures w14:val="standardContextual"/>
        </w:rPr>
      </w:pPr>
      <w:hyperlink w:anchor="_Toc224334910" w:history="1">
        <w:r w:rsidRPr="005755DD">
          <w:rPr>
            <w:rStyle w:val="Hipervnculo"/>
            <w:rFonts w:ascii="Arial" w:hAnsi="Arial" w:cs="Arial"/>
          </w:rPr>
          <w:t>5.</w:t>
        </w:r>
        <w:r>
          <w:rPr>
            <w:rFonts w:asciiTheme="minorHAnsi" w:eastAsiaTheme="minorEastAsia" w:hAnsiTheme="minorHAnsi" w:cstheme="minorBidi"/>
            <w:bCs w:val="0"/>
            <w:caps w:val="0"/>
            <w:kern w:val="2"/>
            <w:lang w:val="es-CO" w:eastAsia="es-CO"/>
            <w14:ligatures w14:val="standardContextual"/>
          </w:rPr>
          <w:tab/>
        </w:r>
        <w:r w:rsidRPr="005755DD">
          <w:rPr>
            <w:rStyle w:val="Hipervnculo"/>
            <w:rFonts w:ascii="Arial" w:hAnsi="Arial" w:cs="Arial"/>
          </w:rPr>
          <w:t>METODOLOGIA</w:t>
        </w:r>
        <w:r>
          <w:rPr>
            <w:webHidden/>
          </w:rPr>
          <w:tab/>
        </w:r>
        <w:r>
          <w:rPr>
            <w:webHidden/>
          </w:rPr>
          <w:fldChar w:fldCharType="begin"/>
        </w:r>
        <w:r>
          <w:rPr>
            <w:webHidden/>
          </w:rPr>
          <w:instrText xml:space="preserve"> PAGEREF _Toc224334910 \h </w:instrText>
        </w:r>
        <w:r>
          <w:rPr>
            <w:webHidden/>
          </w:rPr>
        </w:r>
        <w:r>
          <w:rPr>
            <w:webHidden/>
          </w:rPr>
          <w:fldChar w:fldCharType="separate"/>
        </w:r>
        <w:r>
          <w:rPr>
            <w:webHidden/>
          </w:rPr>
          <w:t>10</w:t>
        </w:r>
        <w:r>
          <w:rPr>
            <w:webHidden/>
          </w:rPr>
          <w:fldChar w:fldCharType="end"/>
        </w:r>
      </w:hyperlink>
    </w:p>
    <w:p w14:paraId="4149B146" w14:textId="19F74EA4" w:rsidR="00302A55" w:rsidRDefault="00302A55">
      <w:pPr>
        <w:pStyle w:val="TDC1"/>
        <w:rPr>
          <w:rFonts w:asciiTheme="minorHAnsi" w:eastAsiaTheme="minorEastAsia" w:hAnsiTheme="minorHAnsi" w:cstheme="minorBidi"/>
          <w:bCs w:val="0"/>
          <w:caps w:val="0"/>
          <w:kern w:val="2"/>
          <w:lang w:val="es-CO" w:eastAsia="es-CO"/>
          <w14:ligatures w14:val="standardContextual"/>
        </w:rPr>
      </w:pPr>
      <w:hyperlink w:anchor="_Toc224334911" w:history="1">
        <w:r w:rsidRPr="005755DD">
          <w:rPr>
            <w:rStyle w:val="Hipervnculo"/>
            <w:rFonts w:ascii="Arial" w:hAnsi="Arial" w:cs="Arial"/>
          </w:rPr>
          <w:t>6.</w:t>
        </w:r>
        <w:r>
          <w:rPr>
            <w:rFonts w:asciiTheme="minorHAnsi" w:eastAsiaTheme="minorEastAsia" w:hAnsiTheme="minorHAnsi" w:cstheme="minorBidi"/>
            <w:bCs w:val="0"/>
            <w:caps w:val="0"/>
            <w:kern w:val="2"/>
            <w:lang w:val="es-CO" w:eastAsia="es-CO"/>
            <w14:ligatures w14:val="standardContextual"/>
          </w:rPr>
          <w:tab/>
        </w:r>
        <w:r w:rsidRPr="005755DD">
          <w:rPr>
            <w:rStyle w:val="Hipervnculo"/>
            <w:rFonts w:ascii="Arial" w:hAnsi="Arial" w:cs="Arial"/>
          </w:rPr>
          <w:t>ANÁLISIS DE RESULTADOS &amp; CONCLUSIONES</w:t>
        </w:r>
        <w:r>
          <w:rPr>
            <w:webHidden/>
          </w:rPr>
          <w:tab/>
        </w:r>
        <w:r>
          <w:rPr>
            <w:webHidden/>
          </w:rPr>
          <w:fldChar w:fldCharType="begin"/>
        </w:r>
        <w:r>
          <w:rPr>
            <w:webHidden/>
          </w:rPr>
          <w:instrText xml:space="preserve"> PAGEREF _Toc224334911 \h </w:instrText>
        </w:r>
        <w:r>
          <w:rPr>
            <w:webHidden/>
          </w:rPr>
        </w:r>
        <w:r>
          <w:rPr>
            <w:webHidden/>
          </w:rPr>
          <w:fldChar w:fldCharType="separate"/>
        </w:r>
        <w:r>
          <w:rPr>
            <w:webHidden/>
          </w:rPr>
          <w:t>16</w:t>
        </w:r>
        <w:r>
          <w:rPr>
            <w:webHidden/>
          </w:rPr>
          <w:fldChar w:fldCharType="end"/>
        </w:r>
      </w:hyperlink>
    </w:p>
    <w:p w14:paraId="4322A53E" w14:textId="2C783625" w:rsidR="00302A55" w:rsidRDefault="00302A55">
      <w:pPr>
        <w:pStyle w:val="TDC1"/>
        <w:rPr>
          <w:rFonts w:asciiTheme="minorHAnsi" w:eastAsiaTheme="minorEastAsia" w:hAnsiTheme="minorHAnsi" w:cstheme="minorBidi"/>
          <w:bCs w:val="0"/>
          <w:caps w:val="0"/>
          <w:kern w:val="2"/>
          <w:lang w:val="es-CO" w:eastAsia="es-CO"/>
          <w14:ligatures w14:val="standardContextual"/>
        </w:rPr>
      </w:pPr>
      <w:hyperlink w:anchor="_Toc224334912" w:history="1">
        <w:r w:rsidRPr="005755DD">
          <w:rPr>
            <w:rStyle w:val="Hipervnculo"/>
            <w:rFonts w:ascii="Arial" w:hAnsi="Arial" w:cs="Arial"/>
          </w:rPr>
          <w:t>7.</w:t>
        </w:r>
        <w:r>
          <w:rPr>
            <w:rFonts w:asciiTheme="minorHAnsi" w:eastAsiaTheme="minorEastAsia" w:hAnsiTheme="minorHAnsi" w:cstheme="minorBidi"/>
            <w:bCs w:val="0"/>
            <w:caps w:val="0"/>
            <w:kern w:val="2"/>
            <w:lang w:val="es-CO" w:eastAsia="es-CO"/>
            <w14:ligatures w14:val="standardContextual"/>
          </w:rPr>
          <w:tab/>
        </w:r>
        <w:r w:rsidRPr="005755DD">
          <w:rPr>
            <w:rStyle w:val="Hipervnculo"/>
            <w:rFonts w:ascii="Arial" w:hAnsi="Arial" w:cs="Arial"/>
          </w:rPr>
          <w:t>RECOMENDACIONES</w:t>
        </w:r>
        <w:r>
          <w:rPr>
            <w:webHidden/>
          </w:rPr>
          <w:tab/>
        </w:r>
        <w:r>
          <w:rPr>
            <w:webHidden/>
          </w:rPr>
          <w:fldChar w:fldCharType="begin"/>
        </w:r>
        <w:r>
          <w:rPr>
            <w:webHidden/>
          </w:rPr>
          <w:instrText xml:space="preserve"> PAGEREF _Toc224334912 \h </w:instrText>
        </w:r>
        <w:r>
          <w:rPr>
            <w:webHidden/>
          </w:rPr>
        </w:r>
        <w:r>
          <w:rPr>
            <w:webHidden/>
          </w:rPr>
          <w:fldChar w:fldCharType="separate"/>
        </w:r>
        <w:r>
          <w:rPr>
            <w:webHidden/>
          </w:rPr>
          <w:t>18</w:t>
        </w:r>
        <w:r>
          <w:rPr>
            <w:webHidden/>
          </w:rPr>
          <w:fldChar w:fldCharType="end"/>
        </w:r>
      </w:hyperlink>
    </w:p>
    <w:p w14:paraId="232A1B0F" w14:textId="1C80FB4F" w:rsidR="00302A55" w:rsidRDefault="00302A55">
      <w:pPr>
        <w:pStyle w:val="TDC1"/>
        <w:rPr>
          <w:rFonts w:asciiTheme="minorHAnsi" w:eastAsiaTheme="minorEastAsia" w:hAnsiTheme="minorHAnsi" w:cstheme="minorBidi"/>
          <w:bCs w:val="0"/>
          <w:caps w:val="0"/>
          <w:kern w:val="2"/>
          <w:lang w:val="es-CO" w:eastAsia="es-CO"/>
          <w14:ligatures w14:val="standardContextual"/>
        </w:rPr>
      </w:pPr>
      <w:hyperlink w:anchor="_Toc224334913" w:history="1">
        <w:r w:rsidRPr="005755DD">
          <w:rPr>
            <w:rStyle w:val="Hipervnculo"/>
            <w:rFonts w:ascii="Arial" w:hAnsi="Arial" w:cs="Arial"/>
          </w:rPr>
          <w:t>8.</w:t>
        </w:r>
        <w:r>
          <w:rPr>
            <w:rFonts w:asciiTheme="minorHAnsi" w:eastAsiaTheme="minorEastAsia" w:hAnsiTheme="minorHAnsi" w:cstheme="minorBidi"/>
            <w:bCs w:val="0"/>
            <w:caps w:val="0"/>
            <w:kern w:val="2"/>
            <w:lang w:val="es-CO" w:eastAsia="es-CO"/>
            <w14:ligatures w14:val="standardContextual"/>
          </w:rPr>
          <w:tab/>
        </w:r>
        <w:r w:rsidRPr="005755DD">
          <w:rPr>
            <w:rStyle w:val="Hipervnculo"/>
            <w:rFonts w:ascii="Arial" w:hAnsi="Arial" w:cs="Arial"/>
          </w:rPr>
          <w:t>REFERENCIAS BIBLIOGRÁFICAS</w:t>
        </w:r>
        <w:r>
          <w:rPr>
            <w:webHidden/>
          </w:rPr>
          <w:tab/>
        </w:r>
        <w:r>
          <w:rPr>
            <w:webHidden/>
          </w:rPr>
          <w:fldChar w:fldCharType="begin"/>
        </w:r>
        <w:r>
          <w:rPr>
            <w:webHidden/>
          </w:rPr>
          <w:instrText xml:space="preserve"> PAGEREF _Toc224334913 \h </w:instrText>
        </w:r>
        <w:r>
          <w:rPr>
            <w:webHidden/>
          </w:rPr>
        </w:r>
        <w:r>
          <w:rPr>
            <w:webHidden/>
          </w:rPr>
          <w:fldChar w:fldCharType="separate"/>
        </w:r>
        <w:r>
          <w:rPr>
            <w:webHidden/>
          </w:rPr>
          <w:t>23</w:t>
        </w:r>
        <w:r>
          <w:rPr>
            <w:webHidden/>
          </w:rPr>
          <w:fldChar w:fldCharType="end"/>
        </w:r>
      </w:hyperlink>
    </w:p>
    <w:p w14:paraId="1BC273BB" w14:textId="215CD8A1" w:rsidR="00DE0532" w:rsidRPr="00C22171" w:rsidRDefault="00DE0532">
      <w:pPr>
        <w:rPr>
          <w:rFonts w:ascii="Arial" w:hAnsi="Arial" w:cs="Arial"/>
        </w:rPr>
      </w:pPr>
      <w:r w:rsidRPr="00C22171">
        <w:rPr>
          <w:rFonts w:ascii="Arial" w:hAnsi="Arial" w:cs="Arial"/>
          <w:b/>
          <w:bCs/>
        </w:rPr>
        <w:fldChar w:fldCharType="end"/>
      </w:r>
    </w:p>
    <w:p w14:paraId="0DDE9B9D" w14:textId="77777777" w:rsidR="00DE0532" w:rsidRPr="00C22171" w:rsidRDefault="00DE0532" w:rsidP="00DE0532">
      <w:pPr>
        <w:rPr>
          <w:rFonts w:ascii="Arial" w:hAnsi="Arial" w:cs="Arial"/>
          <w:b/>
          <w:sz w:val="24"/>
          <w:szCs w:val="24"/>
          <w:lang w:val="es-CO"/>
        </w:rPr>
      </w:pPr>
    </w:p>
    <w:p w14:paraId="30047EDF" w14:textId="77777777" w:rsidR="007F06CE" w:rsidRPr="00C22171" w:rsidRDefault="007F06CE" w:rsidP="0005328B">
      <w:pPr>
        <w:jc w:val="both"/>
        <w:rPr>
          <w:rFonts w:ascii="Arial" w:hAnsi="Arial" w:cs="Arial"/>
          <w:b/>
          <w:sz w:val="24"/>
          <w:szCs w:val="24"/>
          <w:lang w:val="es-CO"/>
        </w:rPr>
      </w:pPr>
    </w:p>
    <w:p w14:paraId="37840AA0" w14:textId="77777777" w:rsidR="00112325" w:rsidRPr="00C22171" w:rsidRDefault="00B37911" w:rsidP="00BE3D97">
      <w:pPr>
        <w:spacing w:line="360" w:lineRule="auto"/>
        <w:jc w:val="center"/>
        <w:rPr>
          <w:rFonts w:ascii="Arial" w:hAnsi="Arial" w:cs="Arial"/>
          <w:b/>
          <w:sz w:val="24"/>
          <w:szCs w:val="24"/>
        </w:rPr>
      </w:pPr>
      <w:r w:rsidRPr="00C22171">
        <w:rPr>
          <w:rFonts w:ascii="Arial" w:eastAsia="Calibri" w:hAnsi="Arial" w:cs="Arial"/>
          <w:b/>
          <w:sz w:val="24"/>
          <w:szCs w:val="24"/>
          <w:lang w:val="es-CO" w:eastAsia="en-US"/>
        </w:rPr>
        <w:br w:type="page"/>
      </w:r>
    </w:p>
    <w:p w14:paraId="5F987F41" w14:textId="2988BAC3" w:rsidR="00907227" w:rsidRPr="00302A55" w:rsidRDefault="00907227" w:rsidP="00302A55">
      <w:pPr>
        <w:pStyle w:val="Ttulo1"/>
        <w:numPr>
          <w:ilvl w:val="0"/>
          <w:numId w:val="40"/>
        </w:numPr>
        <w:rPr>
          <w:rFonts w:ascii="Arial" w:hAnsi="Arial" w:cs="Arial"/>
          <w:sz w:val="28"/>
          <w:szCs w:val="22"/>
        </w:rPr>
      </w:pPr>
      <w:bookmarkStart w:id="3" w:name="_Toc66947791"/>
      <w:bookmarkStart w:id="4" w:name="_Toc224334904"/>
      <w:r w:rsidRPr="00302A55">
        <w:rPr>
          <w:rFonts w:ascii="Arial" w:hAnsi="Arial" w:cs="Arial"/>
          <w:sz w:val="28"/>
          <w:szCs w:val="22"/>
        </w:rPr>
        <w:lastRenderedPageBreak/>
        <w:t>INTRODUCCIÓN</w:t>
      </w:r>
      <w:bookmarkEnd w:id="3"/>
      <w:bookmarkEnd w:id="4"/>
    </w:p>
    <w:p w14:paraId="7856C65D" w14:textId="77777777" w:rsidR="00907227" w:rsidRPr="00C22171" w:rsidRDefault="00907227" w:rsidP="00907227">
      <w:pPr>
        <w:spacing w:line="360" w:lineRule="auto"/>
        <w:jc w:val="both"/>
        <w:rPr>
          <w:rFonts w:ascii="Arial" w:hAnsi="Arial" w:cs="Arial"/>
          <w:sz w:val="24"/>
          <w:szCs w:val="24"/>
          <w:lang w:val="es-CO"/>
        </w:rPr>
      </w:pPr>
    </w:p>
    <w:p w14:paraId="42FFDB31" w14:textId="77777777" w:rsidR="00843D35" w:rsidRPr="00843D35" w:rsidRDefault="00843D35" w:rsidP="00843D35">
      <w:pPr>
        <w:spacing w:line="360" w:lineRule="auto"/>
        <w:jc w:val="both"/>
        <w:rPr>
          <w:rFonts w:ascii="Arial" w:hAnsi="Arial" w:cs="Arial"/>
          <w:sz w:val="24"/>
          <w:szCs w:val="24"/>
          <w:lang w:val="es-CO"/>
        </w:rPr>
      </w:pPr>
      <w:r w:rsidRPr="00843D35">
        <w:rPr>
          <w:rFonts w:ascii="Arial" w:hAnsi="Arial" w:cs="Arial"/>
          <w:sz w:val="24"/>
          <w:szCs w:val="24"/>
          <w:lang w:val="es-CO"/>
        </w:rPr>
        <w:t xml:space="preserve">La iluminación industrial es uno de factores ambientales primordiales que contribuye a la correcta y adecuada realización de las tareas, facilitando la visualización de las cosas dentro de su contexto espacial, de modo que el trabajo se pueda realizar en unas condiciones aceptables de comodidad, seguridad y eficacia, tomando esta última como la combinación de diferentes factores personales, de características de trabajo y de clima organizativo del trabajo.  </w:t>
      </w:r>
    </w:p>
    <w:p w14:paraId="6C88B0AD" w14:textId="77777777" w:rsidR="00843D35" w:rsidRPr="00843D35" w:rsidRDefault="00843D35" w:rsidP="00843D35">
      <w:pPr>
        <w:spacing w:line="360" w:lineRule="auto"/>
        <w:jc w:val="both"/>
        <w:rPr>
          <w:rFonts w:ascii="Arial" w:hAnsi="Arial" w:cs="Arial"/>
          <w:sz w:val="24"/>
          <w:szCs w:val="24"/>
          <w:lang w:val="es-CO"/>
        </w:rPr>
      </w:pPr>
    </w:p>
    <w:p w14:paraId="52EEE0CC" w14:textId="77777777" w:rsidR="00843D35" w:rsidRPr="00843D35" w:rsidRDefault="00843D35" w:rsidP="00843D35">
      <w:pPr>
        <w:spacing w:line="360" w:lineRule="auto"/>
        <w:jc w:val="both"/>
        <w:rPr>
          <w:rFonts w:ascii="Arial" w:hAnsi="Arial" w:cs="Arial"/>
          <w:sz w:val="24"/>
          <w:szCs w:val="24"/>
          <w:lang w:val="es-CO"/>
        </w:rPr>
      </w:pPr>
    </w:p>
    <w:p w14:paraId="3132C701" w14:textId="77777777" w:rsidR="00843D35" w:rsidRPr="00843D35" w:rsidRDefault="00843D35" w:rsidP="00843D35">
      <w:pPr>
        <w:spacing w:line="360" w:lineRule="auto"/>
        <w:jc w:val="both"/>
        <w:rPr>
          <w:rFonts w:ascii="Arial" w:hAnsi="Arial" w:cs="Arial"/>
          <w:sz w:val="24"/>
          <w:szCs w:val="24"/>
          <w:lang w:val="es-CO"/>
        </w:rPr>
      </w:pPr>
      <w:r w:rsidRPr="00843D35">
        <w:rPr>
          <w:rFonts w:ascii="Arial" w:hAnsi="Arial" w:cs="Arial"/>
          <w:sz w:val="24"/>
          <w:szCs w:val="24"/>
          <w:lang w:val="es-CO"/>
        </w:rPr>
        <w:t xml:space="preserve">Una iluminación inadecuada, por exceso o defecto, según los tipos de recinto y de las actividades desarrolladas, puede llevar a patologías asociadas como dolores de cabeza, irritación de los ojos o trastornos musculoesquelético. La falta de luz o su mala colocación provoca que el trabajador tenga que agudizar la vista, generándole fatiga ocular y, por consiguiente, disminuyendo su productividad; así mismo, los cambios bruscos de niveles de iluminación o de brillos pueden cegar momentáneamente al trabajador, incrementando el riesgo de accidentes; de ahí la importancia de que el lugar de trabajo tenga una iluminación adecuada en cuanto a calidad y cantidad. </w:t>
      </w:r>
    </w:p>
    <w:p w14:paraId="0409437D" w14:textId="77777777" w:rsidR="00843D35" w:rsidRPr="00843D35" w:rsidRDefault="00843D35" w:rsidP="00843D35">
      <w:pPr>
        <w:spacing w:line="360" w:lineRule="auto"/>
        <w:jc w:val="both"/>
        <w:rPr>
          <w:rFonts w:ascii="Arial" w:hAnsi="Arial" w:cs="Arial"/>
          <w:sz w:val="24"/>
          <w:szCs w:val="24"/>
          <w:lang w:val="es-CO"/>
        </w:rPr>
      </w:pPr>
    </w:p>
    <w:p w14:paraId="726EC8E1" w14:textId="77777777" w:rsidR="00843D35" w:rsidRPr="00843D35" w:rsidRDefault="00843D35" w:rsidP="00843D35">
      <w:pPr>
        <w:spacing w:line="360" w:lineRule="auto"/>
        <w:jc w:val="both"/>
        <w:rPr>
          <w:rFonts w:ascii="Arial" w:hAnsi="Arial" w:cs="Arial"/>
          <w:sz w:val="24"/>
          <w:szCs w:val="24"/>
          <w:lang w:val="es-CO"/>
        </w:rPr>
      </w:pPr>
      <w:r w:rsidRPr="00843D35">
        <w:rPr>
          <w:rFonts w:ascii="Arial" w:hAnsi="Arial" w:cs="Arial"/>
          <w:sz w:val="24"/>
          <w:szCs w:val="24"/>
          <w:lang w:val="es-CO"/>
        </w:rPr>
        <w:t>Conscientes de lo anterior, POSITIVA COMPAÑÍA DE SEGUROS S.A., dando cumplimiento de sus responsabilidades relacionadas con la promoción y prevención de la Seguridad y Salud en el Trabajo, apoya a sus empresas en la realización de las evaluaciones de los niveles de iluminación y plantea recomendaciones para aquellas áreas o puestos en los que no se cumple con los valores recomendados.</w:t>
      </w:r>
    </w:p>
    <w:p w14:paraId="1F1D61F7" w14:textId="77777777" w:rsidR="00843D35" w:rsidRPr="00843D35" w:rsidRDefault="00843D35" w:rsidP="00843D35">
      <w:pPr>
        <w:spacing w:line="360" w:lineRule="auto"/>
        <w:jc w:val="both"/>
        <w:rPr>
          <w:rFonts w:ascii="Arial" w:hAnsi="Arial" w:cs="Arial"/>
          <w:sz w:val="24"/>
          <w:szCs w:val="24"/>
          <w:lang w:val="es-CO"/>
        </w:rPr>
      </w:pPr>
    </w:p>
    <w:p w14:paraId="2A91AD81" w14:textId="03D700C5" w:rsidR="00191BDC" w:rsidRDefault="00843D35" w:rsidP="00843D35">
      <w:pPr>
        <w:spacing w:line="360" w:lineRule="auto"/>
        <w:jc w:val="both"/>
        <w:rPr>
          <w:rFonts w:ascii="Arial" w:hAnsi="Arial" w:cs="Arial"/>
          <w:sz w:val="24"/>
          <w:szCs w:val="24"/>
          <w:lang w:val="es-CO"/>
        </w:rPr>
      </w:pPr>
      <w:r w:rsidRPr="00843D35">
        <w:rPr>
          <w:rFonts w:ascii="Arial" w:hAnsi="Arial" w:cs="Arial"/>
          <w:sz w:val="24"/>
          <w:szCs w:val="24"/>
          <w:lang w:val="es-CO"/>
        </w:rPr>
        <w:t xml:space="preserve">La empresa conocedora de sus procesos, actividades y tareas, en conjunto con los resultados y sobre todo con el análisis de la información obtenida, deberá orientar sus esfuerzos para implementar las acciones de mejoramiento pertinentes a fin de </w:t>
      </w:r>
      <w:r w:rsidRPr="00843D35">
        <w:rPr>
          <w:rFonts w:ascii="Arial" w:hAnsi="Arial" w:cs="Arial"/>
          <w:sz w:val="24"/>
          <w:szCs w:val="24"/>
          <w:lang w:val="es-CO"/>
        </w:rPr>
        <w:lastRenderedPageBreak/>
        <w:t>mantener un ambiente de trabajo seguro, que permita realizar tareas visuales de manera correcta en un ambiente visual apropiado.</w:t>
      </w:r>
    </w:p>
    <w:p w14:paraId="79F0AC8F" w14:textId="77777777" w:rsidR="00843D35" w:rsidRPr="00C22171" w:rsidRDefault="00843D35" w:rsidP="00843D35">
      <w:pPr>
        <w:spacing w:line="360" w:lineRule="auto"/>
        <w:jc w:val="both"/>
        <w:rPr>
          <w:rFonts w:ascii="Arial" w:hAnsi="Arial" w:cs="Arial"/>
          <w:sz w:val="24"/>
          <w:szCs w:val="32"/>
        </w:rPr>
      </w:pPr>
    </w:p>
    <w:p w14:paraId="31B9EE9A" w14:textId="77777777" w:rsidR="00191BDC" w:rsidRPr="00C22171" w:rsidRDefault="00191BDC" w:rsidP="00191BDC">
      <w:pPr>
        <w:spacing w:line="360" w:lineRule="auto"/>
        <w:jc w:val="both"/>
        <w:rPr>
          <w:rFonts w:ascii="Arial" w:hAnsi="Arial" w:cs="Arial"/>
          <w:sz w:val="24"/>
          <w:szCs w:val="32"/>
        </w:rPr>
      </w:pPr>
      <w:r w:rsidRPr="00C22171">
        <w:rPr>
          <w:rFonts w:ascii="Arial" w:hAnsi="Arial" w:cs="Arial"/>
          <w:sz w:val="24"/>
          <w:szCs w:val="32"/>
        </w:rPr>
        <w:t>El informe proporciona información relacionada con el agente higiénico, objetivos y alcances de la intervención, detalles sobre los métodos y procedimientos de evaluación, conclusiones, y alternativas de control técnicas.</w:t>
      </w:r>
    </w:p>
    <w:p w14:paraId="45036163" w14:textId="77777777" w:rsidR="00D24326" w:rsidRPr="00C22171" w:rsidRDefault="00907227" w:rsidP="006C786A">
      <w:pPr>
        <w:spacing w:line="360" w:lineRule="auto"/>
        <w:jc w:val="both"/>
        <w:rPr>
          <w:rFonts w:ascii="Arial" w:hAnsi="Arial" w:cs="Arial"/>
          <w:szCs w:val="24"/>
        </w:rPr>
      </w:pPr>
      <w:r w:rsidRPr="00C22171">
        <w:rPr>
          <w:rFonts w:ascii="Arial" w:hAnsi="Arial" w:cs="Arial"/>
          <w:szCs w:val="24"/>
        </w:rPr>
        <w:br w:type="page"/>
      </w:r>
    </w:p>
    <w:p w14:paraId="2DBBEBD5" w14:textId="31360668" w:rsidR="00907227" w:rsidRPr="00C22171" w:rsidRDefault="00907227" w:rsidP="00302A55">
      <w:pPr>
        <w:pStyle w:val="Ttulo1"/>
        <w:numPr>
          <w:ilvl w:val="0"/>
          <w:numId w:val="40"/>
        </w:numPr>
        <w:spacing w:line="360" w:lineRule="auto"/>
        <w:jc w:val="left"/>
        <w:rPr>
          <w:rFonts w:ascii="Arial" w:hAnsi="Arial" w:cs="Arial"/>
          <w:sz w:val="28"/>
          <w:szCs w:val="28"/>
        </w:rPr>
      </w:pPr>
      <w:bookmarkStart w:id="5" w:name="_Toc66947792"/>
      <w:bookmarkStart w:id="6" w:name="_Toc224334905"/>
      <w:r w:rsidRPr="00C22171">
        <w:rPr>
          <w:rFonts w:ascii="Arial" w:hAnsi="Arial" w:cs="Arial"/>
          <w:sz w:val="28"/>
          <w:szCs w:val="28"/>
        </w:rPr>
        <w:lastRenderedPageBreak/>
        <w:t>OBJETIVO Y ALCANCE DEL INFORME</w:t>
      </w:r>
      <w:bookmarkEnd w:id="5"/>
      <w:bookmarkEnd w:id="6"/>
    </w:p>
    <w:p w14:paraId="1D530E31" w14:textId="77777777" w:rsidR="00907227" w:rsidRPr="00C22171" w:rsidRDefault="00907227" w:rsidP="00907227">
      <w:pPr>
        <w:spacing w:line="360" w:lineRule="auto"/>
        <w:jc w:val="both"/>
        <w:rPr>
          <w:rFonts w:ascii="Arial" w:hAnsi="Arial" w:cs="Arial"/>
          <w:sz w:val="24"/>
          <w:szCs w:val="24"/>
          <w:lang w:val="es-CO"/>
        </w:rPr>
      </w:pPr>
    </w:p>
    <w:p w14:paraId="1654300A" w14:textId="77777777" w:rsidR="00907227" w:rsidRPr="00C22171" w:rsidRDefault="00907227" w:rsidP="00302A55">
      <w:pPr>
        <w:pStyle w:val="Ttulo1"/>
        <w:numPr>
          <w:ilvl w:val="1"/>
          <w:numId w:val="40"/>
        </w:numPr>
        <w:spacing w:line="360" w:lineRule="auto"/>
        <w:ind w:left="709"/>
        <w:rPr>
          <w:rFonts w:ascii="Arial" w:hAnsi="Arial" w:cs="Arial"/>
          <w:szCs w:val="24"/>
        </w:rPr>
      </w:pPr>
      <w:bookmarkStart w:id="7" w:name="_Toc26979361"/>
      <w:bookmarkStart w:id="8" w:name="_Toc66947793"/>
      <w:bookmarkStart w:id="9" w:name="_Toc224334906"/>
      <w:r w:rsidRPr="00C22171">
        <w:rPr>
          <w:rFonts w:ascii="Arial" w:hAnsi="Arial" w:cs="Arial"/>
          <w:szCs w:val="24"/>
        </w:rPr>
        <w:t>OBJETIVO GENERAL</w:t>
      </w:r>
      <w:bookmarkEnd w:id="7"/>
      <w:bookmarkEnd w:id="8"/>
      <w:bookmarkEnd w:id="9"/>
    </w:p>
    <w:p w14:paraId="36C3B8FD" w14:textId="77777777" w:rsidR="00907227" w:rsidRPr="00C22171" w:rsidRDefault="00907227" w:rsidP="00907227">
      <w:pPr>
        <w:rPr>
          <w:rFonts w:ascii="Arial" w:hAnsi="Arial" w:cs="Arial"/>
          <w:sz w:val="24"/>
          <w:szCs w:val="24"/>
        </w:rPr>
      </w:pPr>
    </w:p>
    <w:p w14:paraId="0D9C9515" w14:textId="77777777" w:rsidR="00907227" w:rsidRPr="00C22171" w:rsidRDefault="00191BDC" w:rsidP="00907227">
      <w:pPr>
        <w:spacing w:line="360" w:lineRule="auto"/>
        <w:jc w:val="both"/>
        <w:rPr>
          <w:rFonts w:ascii="Arial" w:hAnsi="Arial" w:cs="Arial"/>
          <w:sz w:val="24"/>
          <w:szCs w:val="24"/>
        </w:rPr>
      </w:pPr>
      <w:r w:rsidRPr="00C22171">
        <w:rPr>
          <w:rFonts w:ascii="Arial" w:hAnsi="Arial" w:cs="Arial"/>
          <w:sz w:val="24"/>
          <w:szCs w:val="24"/>
        </w:rPr>
        <w:t xml:space="preserve">Documentar </w:t>
      </w:r>
      <w:r w:rsidRPr="00C22171">
        <w:rPr>
          <w:rFonts w:ascii="Arial" w:hAnsi="Arial" w:cs="Arial"/>
          <w:color w:val="000000"/>
          <w:sz w:val="24"/>
          <w:szCs w:val="24"/>
        </w:rPr>
        <w:t xml:space="preserve">el impacto en el ambiente laboral </w:t>
      </w:r>
      <w:r w:rsidRPr="00C22171">
        <w:rPr>
          <w:rFonts w:ascii="Arial" w:hAnsi="Arial" w:cs="Arial"/>
          <w:sz w:val="24"/>
          <w:szCs w:val="24"/>
        </w:rPr>
        <w:t xml:space="preserve">de los niveles de iluminación en los puestos y áreas de trabajo </w:t>
      </w:r>
      <w:r w:rsidR="00D45E2A" w:rsidRPr="00C22171">
        <w:rPr>
          <w:rFonts w:ascii="Arial" w:hAnsi="Arial" w:cs="Arial"/>
          <w:sz w:val="24"/>
          <w:szCs w:val="24"/>
        </w:rPr>
        <w:t xml:space="preserve">de </w:t>
      </w:r>
      <w:r w:rsidR="00D45E2A" w:rsidRPr="00545847">
        <w:rPr>
          <w:rFonts w:ascii="Arial" w:hAnsi="Arial" w:cs="Arial"/>
          <w:sz w:val="24"/>
          <w:szCs w:val="24"/>
          <w:highlight w:val="yellow"/>
          <w:lang w:val="es-CO"/>
        </w:rPr>
        <w:fldChar w:fldCharType="begin"/>
      </w:r>
      <w:r w:rsidR="00D45E2A" w:rsidRPr="00545847">
        <w:rPr>
          <w:rFonts w:ascii="Arial" w:hAnsi="Arial" w:cs="Arial"/>
          <w:sz w:val="24"/>
          <w:szCs w:val="24"/>
          <w:highlight w:val="yellow"/>
          <w:lang w:val="es-CO"/>
        </w:rPr>
        <w:instrText xml:space="preserve"> REF NOMBREDELAEMPRESA \h  \* MERGEFORMAT </w:instrText>
      </w:r>
      <w:r w:rsidR="00D45E2A" w:rsidRPr="00545847">
        <w:rPr>
          <w:rFonts w:ascii="Arial" w:hAnsi="Arial" w:cs="Arial"/>
          <w:sz w:val="24"/>
          <w:szCs w:val="24"/>
          <w:highlight w:val="yellow"/>
          <w:lang w:val="es-CO"/>
        </w:rPr>
      </w:r>
      <w:r w:rsidR="00D45E2A" w:rsidRPr="00545847">
        <w:rPr>
          <w:rFonts w:ascii="Arial" w:hAnsi="Arial" w:cs="Arial"/>
          <w:sz w:val="24"/>
          <w:szCs w:val="24"/>
          <w:highlight w:val="yellow"/>
          <w:lang w:val="es-CO"/>
        </w:rPr>
        <w:fldChar w:fldCharType="separate"/>
      </w:r>
      <w:r w:rsidR="00CA6051" w:rsidRPr="00545847">
        <w:rPr>
          <w:rFonts w:ascii="Arial" w:eastAsia="Calibri" w:hAnsi="Arial" w:cs="Arial"/>
          <w:b/>
          <w:sz w:val="28"/>
          <w:szCs w:val="28"/>
          <w:highlight w:val="yellow"/>
          <w:lang w:val="es-CO" w:eastAsia="en-US"/>
        </w:rPr>
        <w:t>INDEPENDIENTE SANTA FE</w:t>
      </w:r>
      <w:r w:rsidR="00D45E2A" w:rsidRPr="00545847">
        <w:rPr>
          <w:rFonts w:ascii="Arial" w:hAnsi="Arial" w:cs="Arial"/>
          <w:sz w:val="24"/>
          <w:szCs w:val="24"/>
          <w:highlight w:val="yellow"/>
          <w:lang w:val="es-CO"/>
        </w:rPr>
        <w:fldChar w:fldCharType="end"/>
      </w:r>
      <w:r w:rsidR="00D45E2A" w:rsidRPr="00C22171">
        <w:rPr>
          <w:rFonts w:ascii="Arial" w:hAnsi="Arial" w:cs="Arial"/>
          <w:sz w:val="24"/>
          <w:szCs w:val="24"/>
        </w:rPr>
        <w:t>, a partir de la confrontación de los resultados con los valores de referencia, indicando según hallazgos, recomendaciones administrativas para eliminar, reducir o minimizar la probabilidad de ocurrencia de patologías laborales relacionadas con el agente de riesgo en estudio.</w:t>
      </w:r>
    </w:p>
    <w:p w14:paraId="4B1011EE" w14:textId="77777777" w:rsidR="00D45E2A" w:rsidRPr="00C22171" w:rsidRDefault="00D45E2A" w:rsidP="00907227">
      <w:pPr>
        <w:spacing w:line="360" w:lineRule="auto"/>
        <w:jc w:val="both"/>
        <w:rPr>
          <w:rFonts w:ascii="Arial" w:hAnsi="Arial" w:cs="Arial"/>
          <w:caps/>
          <w:sz w:val="24"/>
          <w:szCs w:val="24"/>
        </w:rPr>
      </w:pPr>
    </w:p>
    <w:p w14:paraId="428CC65B" w14:textId="77777777" w:rsidR="00907227" w:rsidRPr="00C22171" w:rsidRDefault="00907227" w:rsidP="00302A55">
      <w:pPr>
        <w:pStyle w:val="Ttulo1"/>
        <w:numPr>
          <w:ilvl w:val="1"/>
          <w:numId w:val="40"/>
        </w:numPr>
        <w:spacing w:line="360" w:lineRule="auto"/>
        <w:ind w:left="709"/>
        <w:rPr>
          <w:rFonts w:ascii="Arial" w:hAnsi="Arial" w:cs="Arial"/>
          <w:szCs w:val="24"/>
        </w:rPr>
      </w:pPr>
      <w:bookmarkStart w:id="10" w:name="_Toc26979362"/>
      <w:bookmarkStart w:id="11" w:name="_Toc66947794"/>
      <w:bookmarkStart w:id="12" w:name="_Toc224334907"/>
      <w:r w:rsidRPr="00C22171">
        <w:rPr>
          <w:rFonts w:ascii="Arial" w:hAnsi="Arial" w:cs="Arial"/>
          <w:szCs w:val="24"/>
        </w:rPr>
        <w:t>OBJETIVOS ESPECÍFICOS</w:t>
      </w:r>
      <w:bookmarkEnd w:id="10"/>
      <w:bookmarkEnd w:id="11"/>
      <w:bookmarkEnd w:id="12"/>
    </w:p>
    <w:p w14:paraId="2DA2644E" w14:textId="77777777" w:rsidR="00907227" w:rsidRPr="00C22171" w:rsidRDefault="00907227" w:rsidP="00907227">
      <w:pPr>
        <w:spacing w:line="360" w:lineRule="auto"/>
        <w:jc w:val="both"/>
        <w:rPr>
          <w:rFonts w:ascii="Arial" w:hAnsi="Arial" w:cs="Arial"/>
          <w:sz w:val="24"/>
          <w:szCs w:val="24"/>
          <w:lang w:val="es-CO"/>
        </w:rPr>
      </w:pPr>
    </w:p>
    <w:p w14:paraId="49EED69B" w14:textId="77777777" w:rsidR="00191BDC" w:rsidRPr="00C22171" w:rsidRDefault="00191BDC" w:rsidP="00191BDC">
      <w:pPr>
        <w:pStyle w:val="Textosinformato"/>
        <w:numPr>
          <w:ilvl w:val="0"/>
          <w:numId w:val="23"/>
        </w:numPr>
        <w:spacing w:line="360" w:lineRule="auto"/>
        <w:jc w:val="both"/>
        <w:rPr>
          <w:rFonts w:ascii="Arial" w:hAnsi="Arial" w:cs="Arial"/>
          <w:sz w:val="24"/>
          <w:szCs w:val="24"/>
        </w:rPr>
      </w:pPr>
      <w:r w:rsidRPr="00C22171">
        <w:rPr>
          <w:rFonts w:ascii="Arial" w:hAnsi="Arial" w:cs="Arial"/>
          <w:sz w:val="24"/>
          <w:szCs w:val="24"/>
        </w:rPr>
        <w:t>Identificar las condiciones de trabajo predominantes en los sitios de interés higiénico.</w:t>
      </w:r>
    </w:p>
    <w:p w14:paraId="6AABE314" w14:textId="77777777" w:rsidR="00191BDC" w:rsidRPr="00C22171" w:rsidRDefault="00191BDC" w:rsidP="00191BDC">
      <w:pPr>
        <w:pStyle w:val="Textosinformato"/>
        <w:numPr>
          <w:ilvl w:val="0"/>
          <w:numId w:val="23"/>
        </w:numPr>
        <w:spacing w:line="360" w:lineRule="auto"/>
        <w:jc w:val="both"/>
        <w:rPr>
          <w:rFonts w:ascii="Arial" w:hAnsi="Arial" w:cs="Arial"/>
          <w:sz w:val="24"/>
          <w:szCs w:val="24"/>
        </w:rPr>
      </w:pPr>
      <w:r w:rsidRPr="00C22171">
        <w:rPr>
          <w:rFonts w:ascii="Arial" w:hAnsi="Arial" w:cs="Arial"/>
          <w:color w:val="000000"/>
          <w:sz w:val="24"/>
          <w:szCs w:val="24"/>
        </w:rPr>
        <w:t>Medir los niveles de iluminación en los puestos y áreas de trabajo.</w:t>
      </w:r>
      <w:r w:rsidRPr="00C22171">
        <w:rPr>
          <w:rFonts w:ascii="Arial" w:hAnsi="Arial" w:cs="Arial"/>
          <w:sz w:val="24"/>
          <w:szCs w:val="24"/>
        </w:rPr>
        <w:t xml:space="preserve"> </w:t>
      </w:r>
    </w:p>
    <w:p w14:paraId="5F33703F" w14:textId="77777777" w:rsidR="00191BDC" w:rsidRPr="00C22171" w:rsidRDefault="00191BDC" w:rsidP="00191BDC">
      <w:pPr>
        <w:pStyle w:val="Textosinformato"/>
        <w:numPr>
          <w:ilvl w:val="0"/>
          <w:numId w:val="23"/>
        </w:numPr>
        <w:spacing w:line="360" w:lineRule="auto"/>
        <w:jc w:val="both"/>
        <w:rPr>
          <w:rFonts w:ascii="Arial" w:hAnsi="Arial" w:cs="Arial"/>
          <w:sz w:val="24"/>
          <w:szCs w:val="24"/>
        </w:rPr>
      </w:pPr>
      <w:r w:rsidRPr="00C22171">
        <w:rPr>
          <w:rFonts w:ascii="Arial" w:hAnsi="Arial" w:cs="Arial"/>
          <w:sz w:val="24"/>
          <w:szCs w:val="24"/>
        </w:rPr>
        <w:t>Comparar los resultados con valores de referencia.</w:t>
      </w:r>
    </w:p>
    <w:p w14:paraId="53661600" w14:textId="77777777" w:rsidR="00191BDC" w:rsidRPr="00C22171" w:rsidRDefault="00191BDC" w:rsidP="00191BDC">
      <w:pPr>
        <w:pStyle w:val="Textosinformato"/>
        <w:numPr>
          <w:ilvl w:val="0"/>
          <w:numId w:val="23"/>
        </w:numPr>
        <w:spacing w:line="360" w:lineRule="auto"/>
        <w:jc w:val="both"/>
        <w:rPr>
          <w:rFonts w:ascii="Arial" w:hAnsi="Arial" w:cs="Arial"/>
          <w:sz w:val="24"/>
          <w:szCs w:val="24"/>
        </w:rPr>
      </w:pPr>
      <w:r w:rsidRPr="00C22171">
        <w:rPr>
          <w:rFonts w:ascii="Arial" w:hAnsi="Arial" w:cs="Arial"/>
          <w:sz w:val="24"/>
          <w:szCs w:val="24"/>
        </w:rPr>
        <w:t>Generar sugerencias para la prevención de enfermedades relacionadas con el factor de riesgo estudiado.</w:t>
      </w:r>
    </w:p>
    <w:p w14:paraId="0E66D42C" w14:textId="77777777" w:rsidR="00907227" w:rsidRPr="00C22171" w:rsidRDefault="00907227" w:rsidP="00907227">
      <w:pPr>
        <w:tabs>
          <w:tab w:val="center" w:pos="4252"/>
          <w:tab w:val="right" w:pos="8504"/>
        </w:tabs>
        <w:spacing w:line="360" w:lineRule="auto"/>
        <w:jc w:val="both"/>
        <w:rPr>
          <w:rFonts w:ascii="Arial" w:hAnsi="Arial" w:cs="Arial"/>
          <w:sz w:val="24"/>
          <w:szCs w:val="24"/>
        </w:rPr>
      </w:pPr>
    </w:p>
    <w:p w14:paraId="19E64B1E" w14:textId="77777777" w:rsidR="00907227" w:rsidRPr="00C22171" w:rsidRDefault="00907227" w:rsidP="00907227">
      <w:pPr>
        <w:rPr>
          <w:rFonts w:ascii="Arial" w:hAnsi="Arial" w:cs="Arial"/>
          <w:sz w:val="24"/>
          <w:szCs w:val="24"/>
        </w:rPr>
      </w:pPr>
    </w:p>
    <w:p w14:paraId="32DC7B0B" w14:textId="77777777" w:rsidR="001841D0" w:rsidRPr="00C22171" w:rsidRDefault="001841D0" w:rsidP="00907227">
      <w:pPr>
        <w:rPr>
          <w:rFonts w:ascii="Arial" w:hAnsi="Arial" w:cs="Arial"/>
          <w:sz w:val="24"/>
          <w:szCs w:val="24"/>
        </w:rPr>
      </w:pPr>
    </w:p>
    <w:p w14:paraId="4F6910DD" w14:textId="77777777" w:rsidR="001841D0" w:rsidRPr="00C22171" w:rsidRDefault="001841D0" w:rsidP="00907227">
      <w:pPr>
        <w:rPr>
          <w:rFonts w:ascii="Arial" w:hAnsi="Arial" w:cs="Arial"/>
          <w:sz w:val="24"/>
          <w:szCs w:val="24"/>
        </w:rPr>
      </w:pPr>
    </w:p>
    <w:p w14:paraId="0CB8CD26" w14:textId="77777777" w:rsidR="001841D0" w:rsidRPr="00C22171" w:rsidRDefault="001841D0" w:rsidP="00907227">
      <w:pPr>
        <w:rPr>
          <w:rFonts w:ascii="Arial" w:hAnsi="Arial" w:cs="Arial"/>
          <w:sz w:val="24"/>
          <w:szCs w:val="24"/>
        </w:rPr>
      </w:pPr>
    </w:p>
    <w:p w14:paraId="28A2DCA2" w14:textId="77777777" w:rsidR="001841D0" w:rsidRPr="00C22171" w:rsidRDefault="001841D0" w:rsidP="00907227">
      <w:pPr>
        <w:rPr>
          <w:rFonts w:ascii="Arial" w:hAnsi="Arial" w:cs="Arial"/>
          <w:sz w:val="24"/>
          <w:szCs w:val="24"/>
        </w:rPr>
      </w:pPr>
    </w:p>
    <w:p w14:paraId="0AF704AD" w14:textId="77777777" w:rsidR="001841D0" w:rsidRPr="00C22171" w:rsidRDefault="001841D0" w:rsidP="00907227">
      <w:pPr>
        <w:rPr>
          <w:rFonts w:ascii="Arial" w:hAnsi="Arial" w:cs="Arial"/>
          <w:sz w:val="24"/>
          <w:szCs w:val="24"/>
        </w:rPr>
      </w:pPr>
    </w:p>
    <w:p w14:paraId="417B21D0" w14:textId="77777777" w:rsidR="001841D0" w:rsidRPr="00C22171" w:rsidRDefault="001841D0" w:rsidP="00907227">
      <w:pPr>
        <w:rPr>
          <w:rFonts w:ascii="Arial" w:hAnsi="Arial" w:cs="Arial"/>
          <w:sz w:val="24"/>
          <w:szCs w:val="24"/>
        </w:rPr>
      </w:pPr>
    </w:p>
    <w:p w14:paraId="2BCCEE8C" w14:textId="77777777" w:rsidR="00907227" w:rsidRPr="00C22171" w:rsidRDefault="006C786A" w:rsidP="00302A55">
      <w:pPr>
        <w:pStyle w:val="Ttulo1"/>
        <w:numPr>
          <w:ilvl w:val="0"/>
          <w:numId w:val="40"/>
        </w:numPr>
        <w:spacing w:line="360" w:lineRule="auto"/>
        <w:ind w:hanging="720"/>
        <w:jc w:val="left"/>
        <w:rPr>
          <w:rFonts w:ascii="Arial" w:hAnsi="Arial" w:cs="Arial"/>
          <w:sz w:val="28"/>
          <w:szCs w:val="28"/>
        </w:rPr>
      </w:pPr>
      <w:r w:rsidRPr="00C22171">
        <w:rPr>
          <w:rFonts w:ascii="Arial" w:hAnsi="Arial" w:cs="Arial"/>
          <w:sz w:val="28"/>
          <w:szCs w:val="28"/>
        </w:rPr>
        <w:br w:type="page"/>
      </w:r>
      <w:bookmarkStart w:id="13" w:name="_Toc224334908"/>
      <w:r w:rsidR="00CB0E63" w:rsidRPr="00C22171">
        <w:rPr>
          <w:rFonts w:ascii="Arial" w:hAnsi="Arial" w:cs="Arial"/>
          <w:sz w:val="28"/>
          <w:szCs w:val="28"/>
        </w:rPr>
        <w:lastRenderedPageBreak/>
        <w:t>MARCO TEORICO</w:t>
      </w:r>
      <w:bookmarkEnd w:id="13"/>
    </w:p>
    <w:p w14:paraId="6FE83D5C" w14:textId="77777777" w:rsidR="00191BDC" w:rsidRPr="00C22171" w:rsidRDefault="00191BDC" w:rsidP="00191BDC">
      <w:pPr>
        <w:autoSpaceDE w:val="0"/>
        <w:autoSpaceDN w:val="0"/>
        <w:adjustRightInd w:val="0"/>
        <w:spacing w:line="360" w:lineRule="auto"/>
        <w:jc w:val="both"/>
        <w:rPr>
          <w:rFonts w:ascii="Arial" w:hAnsi="Arial" w:cs="Arial"/>
          <w:sz w:val="24"/>
          <w:szCs w:val="24"/>
        </w:rPr>
      </w:pPr>
    </w:p>
    <w:p w14:paraId="1BBBE732"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sz w:val="24"/>
          <w:szCs w:val="32"/>
          <w:lang w:val="es-MX"/>
        </w:rPr>
        <w:t>A continuación, se citan ciertos conceptos relacionados con la iluminación, los cuales permitirán una mejor interpretación de este informe:</w:t>
      </w:r>
    </w:p>
    <w:p w14:paraId="12A11E4B" w14:textId="77777777" w:rsidR="00843D35" w:rsidRPr="00843D35" w:rsidRDefault="00843D35" w:rsidP="00843D35">
      <w:pPr>
        <w:spacing w:line="360" w:lineRule="auto"/>
        <w:jc w:val="both"/>
        <w:rPr>
          <w:rFonts w:ascii="Arial" w:hAnsi="Arial" w:cs="Arial"/>
          <w:sz w:val="24"/>
          <w:szCs w:val="32"/>
          <w:lang w:val="es-MX"/>
        </w:rPr>
      </w:pPr>
    </w:p>
    <w:p w14:paraId="4A13CE68"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t>Bombilla o Tubo</w:t>
      </w:r>
      <w:r w:rsidRPr="00843D35">
        <w:rPr>
          <w:rFonts w:ascii="Arial" w:hAnsi="Arial" w:cs="Arial"/>
          <w:sz w:val="24"/>
          <w:szCs w:val="32"/>
          <w:lang w:val="es-MX"/>
        </w:rPr>
        <w:t>: término genérico para denominar una fuente de luz fabricada por el hombre. Por extensión, el término también es usado para denotar fuentes que emiten radiación en regiones del espectro adyacentes a la zona visible.</w:t>
      </w:r>
    </w:p>
    <w:p w14:paraId="74E2373B" w14:textId="77777777" w:rsidR="00843D35" w:rsidRPr="00843D35" w:rsidRDefault="00843D35" w:rsidP="00843D35">
      <w:pPr>
        <w:spacing w:line="360" w:lineRule="auto"/>
        <w:jc w:val="both"/>
        <w:rPr>
          <w:rFonts w:ascii="Arial" w:hAnsi="Arial" w:cs="Arial"/>
          <w:sz w:val="24"/>
          <w:szCs w:val="32"/>
          <w:lang w:val="es-MX"/>
        </w:rPr>
      </w:pPr>
    </w:p>
    <w:p w14:paraId="256DCF44"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t>Brillo:</w:t>
      </w:r>
      <w:r w:rsidRPr="00843D35">
        <w:rPr>
          <w:rFonts w:ascii="Arial" w:hAnsi="Arial" w:cs="Arial"/>
          <w:sz w:val="24"/>
          <w:szCs w:val="32"/>
          <w:lang w:val="es-MX"/>
        </w:rPr>
        <w:t xml:space="preserve"> es un atributo de la sensación visual asociado con la cantidad de luz emitida por un área determinada. El brillo es la contraparte subjetiva de la luminancia.</w:t>
      </w:r>
    </w:p>
    <w:p w14:paraId="00B52EDC" w14:textId="77777777" w:rsidR="00843D35" w:rsidRPr="00843D35" w:rsidRDefault="00843D35" w:rsidP="00843D35">
      <w:pPr>
        <w:spacing w:line="360" w:lineRule="auto"/>
        <w:jc w:val="both"/>
        <w:rPr>
          <w:rFonts w:ascii="Arial" w:hAnsi="Arial" w:cs="Arial"/>
          <w:sz w:val="24"/>
          <w:szCs w:val="32"/>
          <w:lang w:val="es-MX"/>
        </w:rPr>
      </w:pPr>
    </w:p>
    <w:p w14:paraId="41D36884"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t>Contraste:</w:t>
      </w:r>
      <w:r w:rsidRPr="00843D35">
        <w:rPr>
          <w:rFonts w:ascii="Arial" w:hAnsi="Arial" w:cs="Arial"/>
          <w:sz w:val="24"/>
          <w:szCs w:val="32"/>
          <w:lang w:val="es-MX"/>
        </w:rPr>
        <w:t xml:space="preserve"> en el sentido objetivo, es la diferencia de luminancia relativa entre un objeto y su fondo (ej. una letra negra sobre un papel blanco). El símbolo es C, su fórmula  </w:t>
      </w:r>
      <w:proofErr w:type="gramStart"/>
      <w:r w:rsidRPr="00843D35">
        <w:rPr>
          <w:rFonts w:ascii="Arial" w:hAnsi="Arial" w:cs="Arial"/>
          <w:sz w:val="24"/>
          <w:szCs w:val="32"/>
          <w:lang w:val="es-MX"/>
        </w:rPr>
        <w:t xml:space="preserve">  .</w:t>
      </w:r>
      <w:proofErr w:type="gramEnd"/>
      <w:r w:rsidRPr="00843D35">
        <w:rPr>
          <w:rFonts w:ascii="Arial" w:hAnsi="Arial" w:cs="Arial"/>
          <w:sz w:val="24"/>
          <w:szCs w:val="32"/>
          <w:lang w:val="es-MX"/>
        </w:rPr>
        <w:t xml:space="preserve"> Es una magnitud carente de dimensiones con un valor entre 0 y 1.  </w:t>
      </w:r>
    </w:p>
    <w:p w14:paraId="0D816212" w14:textId="77777777" w:rsidR="00843D35" w:rsidRPr="00843D35" w:rsidRDefault="00843D35" w:rsidP="00843D35">
      <w:pPr>
        <w:spacing w:line="360" w:lineRule="auto"/>
        <w:jc w:val="both"/>
        <w:rPr>
          <w:rFonts w:ascii="Arial" w:hAnsi="Arial" w:cs="Arial"/>
          <w:sz w:val="24"/>
          <w:szCs w:val="32"/>
          <w:lang w:val="es-MX"/>
        </w:rPr>
      </w:pPr>
    </w:p>
    <w:p w14:paraId="379C124C"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t>Ergonomía Visual:</w:t>
      </w:r>
      <w:r w:rsidRPr="00843D35">
        <w:rPr>
          <w:rFonts w:ascii="Arial" w:hAnsi="Arial" w:cs="Arial"/>
          <w:sz w:val="24"/>
          <w:szCs w:val="32"/>
          <w:lang w:val="es-MX"/>
        </w:rPr>
        <w:t xml:space="preserve"> Ciencia aplicada en el medio laboral, que trata del estudio y diseño de los puestos y lugares de trabajo, de manera que se consiga una adaptación visual entre estos y las personas que los ocupen.</w:t>
      </w:r>
    </w:p>
    <w:p w14:paraId="7976CB91" w14:textId="77777777" w:rsidR="00843D35" w:rsidRPr="00843D35" w:rsidRDefault="00843D35" w:rsidP="00843D35">
      <w:pPr>
        <w:spacing w:line="360" w:lineRule="auto"/>
        <w:jc w:val="both"/>
        <w:rPr>
          <w:rFonts w:ascii="Arial" w:hAnsi="Arial" w:cs="Arial"/>
          <w:sz w:val="24"/>
          <w:szCs w:val="32"/>
          <w:lang w:val="es-MX"/>
        </w:rPr>
      </w:pPr>
    </w:p>
    <w:p w14:paraId="5D6C7156"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t>Fatiga Ocular:</w:t>
      </w:r>
      <w:r w:rsidRPr="00843D35">
        <w:rPr>
          <w:rFonts w:ascii="Arial" w:hAnsi="Arial" w:cs="Arial"/>
          <w:sz w:val="24"/>
          <w:szCs w:val="32"/>
          <w:lang w:val="es-MX"/>
        </w:rPr>
        <w:t xml:space="preserve"> Alteración funcional, de tipo reversible, del sistema ocular, causada por un esfuerzo excesivo de éste. Los síntomas que origina son: molestias en los globos oculares y en los párpados, leve borrosidad de la visión, sensaciones dolorosas (cefaleas, vértigos).</w:t>
      </w:r>
    </w:p>
    <w:p w14:paraId="2444CD3B" w14:textId="77777777" w:rsidR="00843D35" w:rsidRPr="00843D35" w:rsidRDefault="00843D35" w:rsidP="00843D35">
      <w:pPr>
        <w:spacing w:line="360" w:lineRule="auto"/>
        <w:jc w:val="both"/>
        <w:rPr>
          <w:rFonts w:ascii="Arial" w:hAnsi="Arial" w:cs="Arial"/>
          <w:sz w:val="24"/>
          <w:szCs w:val="32"/>
          <w:lang w:val="es-MX"/>
        </w:rPr>
      </w:pPr>
    </w:p>
    <w:p w14:paraId="7E8213DE"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t>Flujo Luminoso (Φ):</w:t>
      </w:r>
      <w:r w:rsidRPr="00843D35">
        <w:rPr>
          <w:rFonts w:ascii="Arial" w:hAnsi="Arial" w:cs="Arial"/>
          <w:sz w:val="24"/>
          <w:szCs w:val="32"/>
          <w:lang w:val="es-MX"/>
        </w:rPr>
        <w:t xml:space="preserve"> Es la cantidad de luz emitida por segundo por una fuente de luz. Su unidad de medida es el lumen (lm).</w:t>
      </w:r>
    </w:p>
    <w:p w14:paraId="5F4117C5" w14:textId="77777777" w:rsidR="00843D35" w:rsidRPr="00843D35" w:rsidRDefault="00843D35" w:rsidP="00843D35">
      <w:pPr>
        <w:spacing w:line="360" w:lineRule="auto"/>
        <w:jc w:val="both"/>
        <w:rPr>
          <w:rFonts w:ascii="Arial" w:hAnsi="Arial" w:cs="Arial"/>
          <w:sz w:val="24"/>
          <w:szCs w:val="32"/>
          <w:lang w:val="es-MX"/>
        </w:rPr>
      </w:pPr>
    </w:p>
    <w:p w14:paraId="5F39BE9A"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lastRenderedPageBreak/>
        <w:t>Iluminancia (E):</w:t>
      </w:r>
      <w:r w:rsidRPr="00843D35">
        <w:rPr>
          <w:rFonts w:ascii="Arial" w:hAnsi="Arial" w:cs="Arial"/>
          <w:sz w:val="24"/>
          <w:szCs w:val="32"/>
          <w:lang w:val="es-MX"/>
        </w:rPr>
        <w:t xml:space="preserve"> Es la densidad del flujo luminoso (</w:t>
      </w:r>
      <w:proofErr w:type="gramStart"/>
      <w:r w:rsidRPr="00843D35">
        <w:rPr>
          <w:rFonts w:ascii="Arial" w:hAnsi="Arial" w:cs="Arial"/>
          <w:sz w:val="24"/>
          <w:szCs w:val="32"/>
          <w:lang w:val="es-MX"/>
        </w:rPr>
        <w:t>)  que</w:t>
      </w:r>
      <w:proofErr w:type="gramEnd"/>
      <w:r w:rsidRPr="00843D35">
        <w:rPr>
          <w:rFonts w:ascii="Arial" w:hAnsi="Arial" w:cs="Arial"/>
          <w:sz w:val="24"/>
          <w:szCs w:val="32"/>
          <w:lang w:val="es-MX"/>
        </w:rPr>
        <w:t xml:space="preserve"> incide sobre una superficie; la unidad es el lux (lx), que equivale a 1 lm/m2. De acuerdo con el direccionamiento del flujo luminoso se clasifican así: </w:t>
      </w:r>
    </w:p>
    <w:p w14:paraId="4551F236" w14:textId="77777777" w:rsidR="00843D35" w:rsidRPr="00843D35" w:rsidRDefault="00843D35" w:rsidP="00843D35">
      <w:pPr>
        <w:spacing w:line="360" w:lineRule="auto"/>
        <w:jc w:val="both"/>
        <w:rPr>
          <w:rFonts w:ascii="Arial" w:hAnsi="Arial" w:cs="Arial"/>
          <w:sz w:val="24"/>
          <w:szCs w:val="32"/>
          <w:lang w:val="es-MX"/>
        </w:rPr>
      </w:pPr>
    </w:p>
    <w:p w14:paraId="73C5DA68"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sz w:val="24"/>
          <w:szCs w:val="32"/>
          <w:lang w:val="es-MX"/>
        </w:rPr>
        <w:t>•</w:t>
      </w:r>
      <w:r w:rsidRPr="00843D35">
        <w:rPr>
          <w:rFonts w:ascii="Arial" w:hAnsi="Arial" w:cs="Arial"/>
          <w:sz w:val="24"/>
          <w:szCs w:val="32"/>
          <w:lang w:val="es-MX"/>
        </w:rPr>
        <w:tab/>
      </w:r>
      <w:r w:rsidRPr="00843D35">
        <w:rPr>
          <w:rFonts w:ascii="Arial" w:hAnsi="Arial" w:cs="Arial"/>
          <w:b/>
          <w:bCs/>
          <w:sz w:val="24"/>
          <w:szCs w:val="32"/>
          <w:lang w:val="es-MX"/>
        </w:rPr>
        <w:t>Iluminación Directa:</w:t>
      </w:r>
      <w:r w:rsidRPr="00843D35">
        <w:rPr>
          <w:rFonts w:ascii="Arial" w:hAnsi="Arial" w:cs="Arial"/>
          <w:sz w:val="24"/>
          <w:szCs w:val="32"/>
          <w:lang w:val="es-MX"/>
        </w:rPr>
        <w:t xml:space="preserve"> Iluminación en la que más del 90% del flujo luminoso está dirigido hacia el área </w:t>
      </w:r>
      <w:proofErr w:type="spellStart"/>
      <w:r w:rsidRPr="00843D35">
        <w:rPr>
          <w:rFonts w:ascii="Arial" w:hAnsi="Arial" w:cs="Arial"/>
          <w:sz w:val="24"/>
          <w:szCs w:val="32"/>
          <w:lang w:val="es-MX"/>
        </w:rPr>
        <w:t>visionable</w:t>
      </w:r>
      <w:proofErr w:type="spellEnd"/>
      <w:r w:rsidRPr="00843D35">
        <w:rPr>
          <w:rFonts w:ascii="Arial" w:hAnsi="Arial" w:cs="Arial"/>
          <w:sz w:val="24"/>
          <w:szCs w:val="32"/>
          <w:lang w:val="es-MX"/>
        </w:rPr>
        <w:t xml:space="preserve"> (en la práctica dirigida desde el techo hacia abajo).</w:t>
      </w:r>
    </w:p>
    <w:p w14:paraId="0858AAFD" w14:textId="77777777" w:rsidR="00843D35" w:rsidRPr="00843D35" w:rsidRDefault="00843D35" w:rsidP="00843D35">
      <w:pPr>
        <w:spacing w:line="360" w:lineRule="auto"/>
        <w:jc w:val="both"/>
        <w:rPr>
          <w:rFonts w:ascii="Arial" w:hAnsi="Arial" w:cs="Arial"/>
          <w:sz w:val="24"/>
          <w:szCs w:val="32"/>
          <w:lang w:val="es-MX"/>
        </w:rPr>
      </w:pPr>
    </w:p>
    <w:p w14:paraId="4CA47244"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sz w:val="24"/>
          <w:szCs w:val="32"/>
          <w:lang w:val="es-MX"/>
        </w:rPr>
        <w:t>•</w:t>
      </w:r>
      <w:r w:rsidRPr="00843D35">
        <w:rPr>
          <w:rFonts w:ascii="Arial" w:hAnsi="Arial" w:cs="Arial"/>
          <w:sz w:val="24"/>
          <w:szCs w:val="32"/>
          <w:lang w:val="es-MX"/>
        </w:rPr>
        <w:tab/>
      </w:r>
      <w:r w:rsidRPr="00843D35">
        <w:rPr>
          <w:rFonts w:ascii="Arial" w:hAnsi="Arial" w:cs="Arial"/>
          <w:b/>
          <w:bCs/>
          <w:sz w:val="24"/>
          <w:szCs w:val="32"/>
          <w:lang w:val="es-MX"/>
        </w:rPr>
        <w:t>Iluminación Indirecta:</w:t>
      </w:r>
      <w:r w:rsidRPr="00843D35">
        <w:rPr>
          <w:rFonts w:ascii="Arial" w:hAnsi="Arial" w:cs="Arial"/>
          <w:sz w:val="24"/>
          <w:szCs w:val="32"/>
          <w:lang w:val="es-MX"/>
        </w:rPr>
        <w:t xml:space="preserve"> Iluminación en la que el 90% del flujo luminoso está dirigido hacia las partes altas de los locales o áreas iluminadles.</w:t>
      </w:r>
    </w:p>
    <w:p w14:paraId="5BC08A0C" w14:textId="77777777" w:rsidR="00843D35" w:rsidRPr="00843D35" w:rsidRDefault="00843D35" w:rsidP="00843D35">
      <w:pPr>
        <w:spacing w:line="360" w:lineRule="auto"/>
        <w:jc w:val="both"/>
        <w:rPr>
          <w:rFonts w:ascii="Arial" w:hAnsi="Arial" w:cs="Arial"/>
          <w:sz w:val="24"/>
          <w:szCs w:val="32"/>
          <w:lang w:val="es-MX"/>
        </w:rPr>
      </w:pPr>
    </w:p>
    <w:p w14:paraId="047CC50E"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sz w:val="24"/>
          <w:szCs w:val="32"/>
          <w:lang w:val="es-MX"/>
        </w:rPr>
        <w:t>•</w:t>
      </w:r>
      <w:r w:rsidRPr="00843D35">
        <w:rPr>
          <w:rFonts w:ascii="Arial" w:hAnsi="Arial" w:cs="Arial"/>
          <w:sz w:val="24"/>
          <w:szCs w:val="32"/>
          <w:lang w:val="es-MX"/>
        </w:rPr>
        <w:tab/>
      </w:r>
      <w:r w:rsidRPr="00843D35">
        <w:rPr>
          <w:rFonts w:ascii="Arial" w:hAnsi="Arial" w:cs="Arial"/>
          <w:b/>
          <w:bCs/>
          <w:sz w:val="24"/>
          <w:szCs w:val="32"/>
          <w:lang w:val="es-MX"/>
        </w:rPr>
        <w:t>Iluminación Semidirecta:</w:t>
      </w:r>
      <w:r w:rsidRPr="00843D35">
        <w:rPr>
          <w:rFonts w:ascii="Arial" w:hAnsi="Arial" w:cs="Arial"/>
          <w:sz w:val="24"/>
          <w:szCs w:val="32"/>
          <w:lang w:val="es-MX"/>
        </w:rPr>
        <w:t xml:space="preserve"> Iluminación en la que entre 60 y 90% del flujo luminoso está dirigido desde un punto alto sobre el área iluminada situada por debajo de aquél.</w:t>
      </w:r>
    </w:p>
    <w:p w14:paraId="4488D415" w14:textId="77777777" w:rsidR="00843D35" w:rsidRPr="00843D35" w:rsidRDefault="00843D35" w:rsidP="00843D35">
      <w:pPr>
        <w:spacing w:line="360" w:lineRule="auto"/>
        <w:jc w:val="both"/>
        <w:rPr>
          <w:rFonts w:ascii="Arial" w:hAnsi="Arial" w:cs="Arial"/>
          <w:sz w:val="24"/>
          <w:szCs w:val="32"/>
          <w:lang w:val="es-MX"/>
        </w:rPr>
      </w:pPr>
    </w:p>
    <w:p w14:paraId="503CEFD6"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t>Intensidad Luminosa (I):</w:t>
      </w:r>
      <w:r w:rsidRPr="00843D35">
        <w:rPr>
          <w:rFonts w:ascii="Arial" w:hAnsi="Arial" w:cs="Arial"/>
          <w:sz w:val="24"/>
          <w:szCs w:val="32"/>
          <w:lang w:val="es-MX"/>
        </w:rPr>
        <w:t xml:space="preserve"> Es el flujo luminoso emitido por unidad de ángulo sólido en una dirección dada; la unidad es la candela (cd).</w:t>
      </w:r>
    </w:p>
    <w:p w14:paraId="4CC9C626" w14:textId="77777777" w:rsidR="00843D35" w:rsidRPr="00843D35" w:rsidRDefault="00843D35" w:rsidP="00843D35">
      <w:pPr>
        <w:spacing w:line="360" w:lineRule="auto"/>
        <w:jc w:val="both"/>
        <w:rPr>
          <w:rFonts w:ascii="Arial" w:hAnsi="Arial" w:cs="Arial"/>
          <w:sz w:val="24"/>
          <w:szCs w:val="32"/>
          <w:lang w:val="es-MX"/>
        </w:rPr>
      </w:pPr>
    </w:p>
    <w:p w14:paraId="73C37EBC"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t>Luminancia (L):</w:t>
      </w:r>
      <w:r w:rsidRPr="00843D35">
        <w:rPr>
          <w:rFonts w:ascii="Arial" w:hAnsi="Arial" w:cs="Arial"/>
          <w:sz w:val="24"/>
          <w:szCs w:val="32"/>
          <w:lang w:val="es-MX"/>
        </w:rPr>
        <w:t xml:space="preserve"> Es el flujo luminoso reflejado por una superficie, es proporcional a la iluminación. La unidad de medida es candela por metro cuadrado (cd/m2).</w:t>
      </w:r>
    </w:p>
    <w:p w14:paraId="2DE1F7D2" w14:textId="77777777" w:rsidR="00843D35" w:rsidRPr="00843D35" w:rsidRDefault="00843D35" w:rsidP="00843D35">
      <w:pPr>
        <w:spacing w:line="360" w:lineRule="auto"/>
        <w:jc w:val="both"/>
        <w:rPr>
          <w:rFonts w:ascii="Arial" w:hAnsi="Arial" w:cs="Arial"/>
          <w:sz w:val="24"/>
          <w:szCs w:val="32"/>
          <w:lang w:val="es-MX"/>
        </w:rPr>
      </w:pPr>
    </w:p>
    <w:p w14:paraId="50ED0124"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t>Luminaria:</w:t>
      </w:r>
      <w:r w:rsidRPr="00843D35">
        <w:rPr>
          <w:rFonts w:ascii="Arial" w:hAnsi="Arial" w:cs="Arial"/>
          <w:sz w:val="24"/>
          <w:szCs w:val="32"/>
          <w:lang w:val="es-MX"/>
        </w:rPr>
        <w:t xml:space="preserve"> Aparato de iluminación que distribuye, filtra o transforma la luz emitida por una o más lámparas o bombillas (fuentes luminosas) y que incluye todas las partes necesarias, para soporte, fijación y protección de las bombillas, pero no las fuentes luminosas mismas.</w:t>
      </w:r>
    </w:p>
    <w:p w14:paraId="2F51915B" w14:textId="77777777" w:rsidR="00843D35" w:rsidRPr="00843D35" w:rsidRDefault="00843D35" w:rsidP="00843D35">
      <w:pPr>
        <w:spacing w:line="360" w:lineRule="auto"/>
        <w:jc w:val="both"/>
        <w:rPr>
          <w:rFonts w:ascii="Arial" w:hAnsi="Arial" w:cs="Arial"/>
          <w:sz w:val="24"/>
          <w:szCs w:val="32"/>
          <w:lang w:val="es-MX"/>
        </w:rPr>
      </w:pPr>
    </w:p>
    <w:p w14:paraId="67420A47"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t>Luxómetro:</w:t>
      </w:r>
      <w:r w:rsidRPr="00843D35">
        <w:rPr>
          <w:rFonts w:ascii="Arial" w:hAnsi="Arial" w:cs="Arial"/>
          <w:sz w:val="24"/>
          <w:szCs w:val="32"/>
          <w:lang w:val="es-MX"/>
        </w:rPr>
        <w:t xml:space="preserve"> Aparato de lectura directa de la intensidad de iluminación (en Lux).  En general consta de una célula sensible a la luz, la cual al incidir sobre ellas es capaz de establecer una corriente eléctrica en el circuito en el que forman parte.  Un micro </w:t>
      </w:r>
      <w:r w:rsidRPr="00843D35">
        <w:rPr>
          <w:rFonts w:ascii="Arial" w:hAnsi="Arial" w:cs="Arial"/>
          <w:sz w:val="24"/>
          <w:szCs w:val="32"/>
          <w:lang w:val="es-MX"/>
        </w:rPr>
        <w:lastRenderedPageBreak/>
        <w:t>amperímetro que lleva incorporado puede medir su intensidad que es proporcional a la de luz, y de esta forma obtener directamente el valor en lux.</w:t>
      </w:r>
    </w:p>
    <w:p w14:paraId="6B9124CD" w14:textId="77777777" w:rsidR="00843D35" w:rsidRPr="00843D35" w:rsidRDefault="00843D35" w:rsidP="00843D35">
      <w:pPr>
        <w:spacing w:line="360" w:lineRule="auto"/>
        <w:jc w:val="both"/>
        <w:rPr>
          <w:rFonts w:ascii="Arial" w:hAnsi="Arial" w:cs="Arial"/>
          <w:sz w:val="24"/>
          <w:szCs w:val="32"/>
          <w:lang w:val="es-MX"/>
        </w:rPr>
      </w:pPr>
    </w:p>
    <w:p w14:paraId="3A3DB29A" w14:textId="77777777"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t>Tarea visual:</w:t>
      </w:r>
      <w:r w:rsidRPr="00843D35">
        <w:rPr>
          <w:rFonts w:ascii="Arial" w:hAnsi="Arial" w:cs="Arial"/>
          <w:sz w:val="24"/>
          <w:szCs w:val="32"/>
          <w:lang w:val="es-MX"/>
        </w:rPr>
        <w:t xml:space="preserve"> Actividad que realiza el ojo humano en conjunto con otras tareas manuales, físicas o mentales, requiriéndose para su adecuado desarrollo unos determinados niveles de iluminación, contraste, uniformidad y deslumbramiento.</w:t>
      </w:r>
    </w:p>
    <w:p w14:paraId="6BF98799" w14:textId="77777777" w:rsidR="00843D35" w:rsidRPr="00843D35" w:rsidRDefault="00843D35" w:rsidP="00843D35">
      <w:pPr>
        <w:spacing w:line="360" w:lineRule="auto"/>
        <w:jc w:val="both"/>
        <w:rPr>
          <w:rFonts w:ascii="Arial" w:hAnsi="Arial" w:cs="Arial"/>
          <w:sz w:val="24"/>
          <w:szCs w:val="32"/>
          <w:lang w:val="es-MX"/>
        </w:rPr>
      </w:pPr>
    </w:p>
    <w:p w14:paraId="5ED3E7A0" w14:textId="62ED6E69" w:rsidR="00843D35" w:rsidRPr="00843D35"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t>Uniformidad:</w:t>
      </w:r>
      <w:r w:rsidRPr="00843D35">
        <w:rPr>
          <w:rFonts w:ascii="Arial" w:hAnsi="Arial" w:cs="Arial"/>
          <w:sz w:val="24"/>
          <w:szCs w:val="32"/>
          <w:lang w:val="es-MX"/>
        </w:rPr>
        <w:t xml:space="preserve"> Es la variancia de la iluminancia o uniformidad de la iluminancia, en relación con la iluminación de un área de trabajo y su entorno inmediato. Es el resultado de la Iluminancia mínima / iluminancia media, y su valor no debe ser inferior al 0.</w:t>
      </w:r>
      <w:r>
        <w:rPr>
          <w:rFonts w:ascii="Arial" w:hAnsi="Arial" w:cs="Arial"/>
          <w:sz w:val="24"/>
          <w:szCs w:val="32"/>
          <w:lang w:val="es-MX"/>
        </w:rPr>
        <w:t>6</w:t>
      </w:r>
      <w:r w:rsidRPr="00843D35">
        <w:rPr>
          <w:rFonts w:ascii="Arial" w:hAnsi="Arial" w:cs="Arial"/>
          <w:sz w:val="24"/>
          <w:szCs w:val="32"/>
          <w:lang w:val="es-MX"/>
        </w:rPr>
        <w:t>.</w:t>
      </w:r>
    </w:p>
    <w:p w14:paraId="0269C676" w14:textId="77777777" w:rsidR="00843D35" w:rsidRPr="00843D35" w:rsidRDefault="00843D35" w:rsidP="00843D35">
      <w:pPr>
        <w:spacing w:line="360" w:lineRule="auto"/>
        <w:jc w:val="both"/>
        <w:rPr>
          <w:rFonts w:ascii="Arial" w:hAnsi="Arial" w:cs="Arial"/>
          <w:sz w:val="24"/>
          <w:szCs w:val="32"/>
          <w:lang w:val="es-MX"/>
        </w:rPr>
      </w:pPr>
    </w:p>
    <w:p w14:paraId="4AA05EB2" w14:textId="2EEF4E79" w:rsidR="00191BDC" w:rsidRPr="00C22171" w:rsidRDefault="00843D35" w:rsidP="00843D35">
      <w:pPr>
        <w:spacing w:line="360" w:lineRule="auto"/>
        <w:jc w:val="both"/>
        <w:rPr>
          <w:rFonts w:ascii="Arial" w:hAnsi="Arial" w:cs="Arial"/>
          <w:sz w:val="24"/>
          <w:szCs w:val="32"/>
          <w:lang w:val="es-MX"/>
        </w:rPr>
      </w:pPr>
      <w:r w:rsidRPr="00843D35">
        <w:rPr>
          <w:rFonts w:ascii="Arial" w:hAnsi="Arial" w:cs="Arial"/>
          <w:b/>
          <w:bCs/>
          <w:sz w:val="24"/>
          <w:szCs w:val="32"/>
          <w:lang w:val="es-MX"/>
        </w:rPr>
        <w:t>Valores de Referencia:</w:t>
      </w:r>
      <w:r w:rsidRPr="00843D35">
        <w:rPr>
          <w:rFonts w:ascii="Arial" w:hAnsi="Arial" w:cs="Arial"/>
          <w:sz w:val="24"/>
          <w:szCs w:val="32"/>
          <w:lang w:val="es-MX"/>
        </w:rPr>
        <w:t xml:space="preserve"> Niveles establecidos bien legalmente, o bien por entidades de prestigio y adaptados como tales, que sirven como criterios de calificación y decisión ante una situación determinada, una vez conocidos los resultados de su evaluación.</w:t>
      </w:r>
    </w:p>
    <w:p w14:paraId="055D9EDF" w14:textId="77777777" w:rsidR="00191BDC" w:rsidRPr="00C22171" w:rsidRDefault="00191BDC" w:rsidP="00191BDC">
      <w:pPr>
        <w:spacing w:line="360" w:lineRule="auto"/>
        <w:jc w:val="both"/>
        <w:rPr>
          <w:rFonts w:ascii="Arial" w:hAnsi="Arial" w:cs="Arial"/>
          <w:sz w:val="24"/>
          <w:szCs w:val="32"/>
        </w:rPr>
      </w:pPr>
    </w:p>
    <w:p w14:paraId="73A47A12" w14:textId="77777777" w:rsidR="00191BDC" w:rsidRPr="00C22171" w:rsidRDefault="00191BDC" w:rsidP="00191BDC">
      <w:pPr>
        <w:spacing w:line="360" w:lineRule="auto"/>
        <w:jc w:val="both"/>
        <w:rPr>
          <w:rFonts w:ascii="Arial" w:hAnsi="Arial" w:cs="Arial"/>
          <w:szCs w:val="24"/>
        </w:rPr>
      </w:pPr>
    </w:p>
    <w:p w14:paraId="07EBF310" w14:textId="77777777" w:rsidR="00191BDC" w:rsidRPr="00C22171" w:rsidRDefault="00191BDC" w:rsidP="00191BDC">
      <w:pPr>
        <w:autoSpaceDE w:val="0"/>
        <w:autoSpaceDN w:val="0"/>
        <w:adjustRightInd w:val="0"/>
        <w:spacing w:line="360" w:lineRule="auto"/>
        <w:jc w:val="both"/>
        <w:rPr>
          <w:rFonts w:ascii="Arial" w:hAnsi="Arial" w:cs="Arial"/>
          <w:sz w:val="24"/>
          <w:szCs w:val="24"/>
        </w:rPr>
      </w:pPr>
    </w:p>
    <w:p w14:paraId="01D85D4C" w14:textId="77777777" w:rsidR="00191BDC" w:rsidRPr="00C22171" w:rsidRDefault="00191BDC" w:rsidP="00191BDC">
      <w:pPr>
        <w:spacing w:line="360" w:lineRule="auto"/>
        <w:jc w:val="both"/>
        <w:rPr>
          <w:rFonts w:ascii="Arial" w:hAnsi="Arial" w:cs="Arial"/>
        </w:rPr>
      </w:pPr>
    </w:p>
    <w:p w14:paraId="647FCDBA" w14:textId="4E49E6E3" w:rsidR="00191BDC" w:rsidRPr="00C22171" w:rsidRDefault="00191BDC" w:rsidP="00302A55">
      <w:pPr>
        <w:pStyle w:val="Ttulo1"/>
        <w:numPr>
          <w:ilvl w:val="0"/>
          <w:numId w:val="40"/>
        </w:numPr>
        <w:spacing w:line="360" w:lineRule="auto"/>
        <w:ind w:hanging="720"/>
        <w:jc w:val="left"/>
        <w:rPr>
          <w:rFonts w:ascii="Arial" w:hAnsi="Arial" w:cs="Arial"/>
          <w:sz w:val="28"/>
          <w:szCs w:val="28"/>
        </w:rPr>
      </w:pPr>
      <w:r w:rsidRPr="00C22171">
        <w:rPr>
          <w:rFonts w:ascii="Arial" w:hAnsi="Arial" w:cs="Arial"/>
          <w:sz w:val="28"/>
          <w:szCs w:val="28"/>
          <w:lang w:val="es-ES"/>
        </w:rPr>
        <w:br w:type="page"/>
      </w:r>
      <w:bookmarkStart w:id="14" w:name="_Toc224334909"/>
      <w:r w:rsidRPr="00C22171">
        <w:rPr>
          <w:rFonts w:ascii="Arial" w:hAnsi="Arial" w:cs="Arial"/>
          <w:sz w:val="28"/>
          <w:szCs w:val="28"/>
        </w:rPr>
        <w:lastRenderedPageBreak/>
        <w:t>MARCO LEGAL DE REFERENCIA</w:t>
      </w:r>
      <w:bookmarkEnd w:id="14"/>
    </w:p>
    <w:p w14:paraId="16043D5B" w14:textId="77777777" w:rsidR="00191BDC" w:rsidRPr="00C22171" w:rsidRDefault="00191BDC" w:rsidP="00191BDC">
      <w:pPr>
        <w:rPr>
          <w:rFonts w:ascii="Arial" w:hAnsi="Arial" w:cs="Arial"/>
        </w:rPr>
      </w:pPr>
    </w:p>
    <w:p w14:paraId="3BB27BF0" w14:textId="77777777" w:rsidR="00911BEB" w:rsidRPr="00C22171" w:rsidRDefault="00911BEB" w:rsidP="00911BEB">
      <w:pPr>
        <w:autoSpaceDE w:val="0"/>
        <w:autoSpaceDN w:val="0"/>
        <w:adjustRightInd w:val="0"/>
        <w:spacing w:line="360" w:lineRule="auto"/>
        <w:jc w:val="both"/>
        <w:rPr>
          <w:rFonts w:ascii="Arial" w:hAnsi="Arial" w:cs="Arial"/>
          <w:b/>
          <w:bCs/>
          <w:sz w:val="24"/>
          <w:szCs w:val="24"/>
        </w:rPr>
      </w:pPr>
      <w:r w:rsidRPr="00C22171">
        <w:rPr>
          <w:rFonts w:ascii="Arial" w:hAnsi="Arial" w:cs="Arial"/>
          <w:b/>
          <w:bCs/>
          <w:sz w:val="24"/>
          <w:szCs w:val="24"/>
        </w:rPr>
        <w:t xml:space="preserve">Constitución Política Colombiana de1991 </w:t>
      </w:r>
    </w:p>
    <w:p w14:paraId="494982A6" w14:textId="77777777" w:rsidR="00911BEB" w:rsidRPr="00C22171" w:rsidRDefault="00911BEB" w:rsidP="00911BEB">
      <w:pPr>
        <w:autoSpaceDE w:val="0"/>
        <w:autoSpaceDN w:val="0"/>
        <w:adjustRightInd w:val="0"/>
        <w:spacing w:line="360" w:lineRule="auto"/>
        <w:jc w:val="both"/>
        <w:rPr>
          <w:rFonts w:ascii="Arial" w:hAnsi="Arial" w:cs="Arial"/>
          <w:sz w:val="24"/>
          <w:szCs w:val="24"/>
        </w:rPr>
      </w:pPr>
    </w:p>
    <w:p w14:paraId="2425F9B1" w14:textId="77777777" w:rsidR="00911BEB" w:rsidRPr="00C22171" w:rsidRDefault="00911BEB" w:rsidP="00911BEB">
      <w:pPr>
        <w:autoSpaceDE w:val="0"/>
        <w:autoSpaceDN w:val="0"/>
        <w:adjustRightInd w:val="0"/>
        <w:spacing w:line="360" w:lineRule="auto"/>
        <w:jc w:val="both"/>
        <w:rPr>
          <w:rFonts w:ascii="Arial" w:hAnsi="Arial" w:cs="Arial"/>
          <w:b/>
          <w:bCs/>
          <w:sz w:val="24"/>
          <w:szCs w:val="24"/>
        </w:rPr>
      </w:pPr>
      <w:r w:rsidRPr="00C22171">
        <w:rPr>
          <w:rFonts w:ascii="Arial" w:hAnsi="Arial" w:cs="Arial"/>
          <w:b/>
          <w:bCs/>
          <w:sz w:val="24"/>
          <w:szCs w:val="24"/>
        </w:rPr>
        <w:t xml:space="preserve">Resolución 2400 de 1979 </w:t>
      </w:r>
    </w:p>
    <w:p w14:paraId="5FE8B78B" w14:textId="77777777" w:rsidR="00911BEB" w:rsidRPr="00C22171" w:rsidRDefault="00911BEB" w:rsidP="00911BEB">
      <w:pPr>
        <w:autoSpaceDE w:val="0"/>
        <w:autoSpaceDN w:val="0"/>
        <w:adjustRightInd w:val="0"/>
        <w:spacing w:line="360" w:lineRule="auto"/>
        <w:jc w:val="both"/>
        <w:rPr>
          <w:rFonts w:ascii="Arial" w:hAnsi="Arial" w:cs="Arial"/>
          <w:sz w:val="24"/>
          <w:szCs w:val="24"/>
        </w:rPr>
      </w:pPr>
      <w:r w:rsidRPr="00C22171">
        <w:rPr>
          <w:rFonts w:ascii="Arial" w:hAnsi="Arial" w:cs="Arial"/>
          <w:sz w:val="24"/>
          <w:szCs w:val="24"/>
        </w:rPr>
        <w:t>Por la cual se establecen algunas disposiciones sobre vivienda, higiene y seguridad en los establecimientos de trabajo.</w:t>
      </w:r>
    </w:p>
    <w:p w14:paraId="7DD62AD5" w14:textId="77777777" w:rsidR="00911BEB" w:rsidRPr="00C22171" w:rsidRDefault="00911BEB" w:rsidP="00911BEB">
      <w:pPr>
        <w:autoSpaceDE w:val="0"/>
        <w:autoSpaceDN w:val="0"/>
        <w:adjustRightInd w:val="0"/>
        <w:spacing w:line="360" w:lineRule="auto"/>
        <w:jc w:val="both"/>
        <w:rPr>
          <w:rFonts w:ascii="Arial" w:hAnsi="Arial" w:cs="Arial"/>
          <w:b/>
          <w:bCs/>
          <w:sz w:val="24"/>
          <w:szCs w:val="24"/>
        </w:rPr>
      </w:pPr>
    </w:p>
    <w:p w14:paraId="1C361754" w14:textId="77777777" w:rsidR="00911BEB" w:rsidRPr="00C22171" w:rsidRDefault="00911BEB" w:rsidP="00911BEB">
      <w:pPr>
        <w:autoSpaceDE w:val="0"/>
        <w:autoSpaceDN w:val="0"/>
        <w:adjustRightInd w:val="0"/>
        <w:spacing w:line="360" w:lineRule="auto"/>
        <w:jc w:val="both"/>
        <w:rPr>
          <w:rFonts w:ascii="Arial" w:hAnsi="Arial" w:cs="Arial"/>
          <w:b/>
          <w:bCs/>
          <w:sz w:val="24"/>
          <w:szCs w:val="24"/>
        </w:rPr>
      </w:pPr>
      <w:r w:rsidRPr="00C22171">
        <w:rPr>
          <w:rFonts w:ascii="Arial" w:hAnsi="Arial" w:cs="Arial"/>
          <w:b/>
          <w:bCs/>
          <w:sz w:val="24"/>
          <w:szCs w:val="24"/>
        </w:rPr>
        <w:t xml:space="preserve">Resolución 40150 de 2024 </w:t>
      </w:r>
    </w:p>
    <w:p w14:paraId="6229C55C" w14:textId="77777777" w:rsidR="00911BEB" w:rsidRPr="00C22171" w:rsidRDefault="00911BEB" w:rsidP="00911BEB">
      <w:pPr>
        <w:autoSpaceDE w:val="0"/>
        <w:autoSpaceDN w:val="0"/>
        <w:adjustRightInd w:val="0"/>
        <w:spacing w:line="360" w:lineRule="auto"/>
        <w:jc w:val="both"/>
        <w:rPr>
          <w:rFonts w:ascii="Arial" w:hAnsi="Arial" w:cs="Arial"/>
          <w:sz w:val="24"/>
          <w:szCs w:val="24"/>
        </w:rPr>
      </w:pPr>
      <w:r w:rsidRPr="00C22171">
        <w:rPr>
          <w:rFonts w:ascii="Arial" w:hAnsi="Arial" w:cs="Arial"/>
          <w:sz w:val="24"/>
          <w:szCs w:val="24"/>
        </w:rPr>
        <w:t>Por la cual se modifica el Reglamento Técnico de Iluminación y Alumbrado Público - RETILAP.</w:t>
      </w:r>
    </w:p>
    <w:p w14:paraId="77853E13" w14:textId="77777777" w:rsidR="00911BEB" w:rsidRPr="00C22171" w:rsidRDefault="00911BEB" w:rsidP="00911BEB">
      <w:pPr>
        <w:autoSpaceDE w:val="0"/>
        <w:autoSpaceDN w:val="0"/>
        <w:adjustRightInd w:val="0"/>
        <w:spacing w:line="360" w:lineRule="auto"/>
        <w:jc w:val="both"/>
        <w:rPr>
          <w:rFonts w:ascii="Arial" w:hAnsi="Arial" w:cs="Arial"/>
          <w:sz w:val="24"/>
          <w:szCs w:val="24"/>
        </w:rPr>
      </w:pPr>
    </w:p>
    <w:p w14:paraId="4DAB4F12" w14:textId="77777777" w:rsidR="00911BEB" w:rsidRPr="00C22171" w:rsidRDefault="00911BEB" w:rsidP="00911BEB">
      <w:pPr>
        <w:autoSpaceDE w:val="0"/>
        <w:autoSpaceDN w:val="0"/>
        <w:adjustRightInd w:val="0"/>
        <w:spacing w:line="360" w:lineRule="auto"/>
        <w:jc w:val="both"/>
        <w:rPr>
          <w:rFonts w:ascii="Arial" w:hAnsi="Arial" w:cs="Arial"/>
          <w:b/>
          <w:bCs/>
          <w:sz w:val="24"/>
          <w:szCs w:val="24"/>
        </w:rPr>
      </w:pPr>
      <w:r w:rsidRPr="00C22171">
        <w:rPr>
          <w:rFonts w:ascii="Arial" w:hAnsi="Arial" w:cs="Arial"/>
          <w:b/>
          <w:bCs/>
          <w:sz w:val="24"/>
          <w:szCs w:val="24"/>
        </w:rPr>
        <w:t xml:space="preserve">Decreto 1072 de 2015 </w:t>
      </w:r>
    </w:p>
    <w:p w14:paraId="40053C3B" w14:textId="77777777" w:rsidR="00911BEB" w:rsidRPr="00C22171" w:rsidRDefault="00911BEB" w:rsidP="00911BEB">
      <w:pPr>
        <w:autoSpaceDE w:val="0"/>
        <w:autoSpaceDN w:val="0"/>
        <w:adjustRightInd w:val="0"/>
        <w:spacing w:line="360" w:lineRule="auto"/>
        <w:jc w:val="both"/>
        <w:rPr>
          <w:rFonts w:ascii="Arial" w:hAnsi="Arial" w:cs="Arial"/>
          <w:sz w:val="24"/>
          <w:szCs w:val="24"/>
        </w:rPr>
      </w:pPr>
      <w:r w:rsidRPr="00C22171">
        <w:rPr>
          <w:rFonts w:ascii="Arial" w:hAnsi="Arial" w:cs="Arial"/>
          <w:sz w:val="24"/>
          <w:szCs w:val="24"/>
        </w:rPr>
        <w:t>Por medio del cual se expide el Decreto Único Reglamentario del Sector Trabajo</w:t>
      </w:r>
    </w:p>
    <w:p w14:paraId="23E48358" w14:textId="77777777" w:rsidR="00191BDC" w:rsidRPr="00C22171" w:rsidRDefault="00191BDC" w:rsidP="00191BDC">
      <w:pPr>
        <w:autoSpaceDE w:val="0"/>
        <w:autoSpaceDN w:val="0"/>
        <w:adjustRightInd w:val="0"/>
        <w:spacing w:line="360" w:lineRule="auto"/>
        <w:jc w:val="both"/>
        <w:rPr>
          <w:rFonts w:ascii="Arial" w:hAnsi="Arial" w:cs="Arial"/>
          <w:sz w:val="24"/>
          <w:szCs w:val="24"/>
        </w:rPr>
      </w:pPr>
    </w:p>
    <w:p w14:paraId="108F8DA1" w14:textId="77777777" w:rsidR="00191BDC" w:rsidRDefault="00191BDC" w:rsidP="00302A55">
      <w:pPr>
        <w:pStyle w:val="Ttulo1"/>
        <w:numPr>
          <w:ilvl w:val="0"/>
          <w:numId w:val="40"/>
        </w:numPr>
        <w:spacing w:line="360" w:lineRule="auto"/>
        <w:ind w:hanging="720"/>
        <w:jc w:val="left"/>
        <w:rPr>
          <w:rFonts w:ascii="Arial" w:hAnsi="Arial" w:cs="Arial"/>
          <w:sz w:val="28"/>
          <w:szCs w:val="28"/>
        </w:rPr>
      </w:pPr>
      <w:r w:rsidRPr="00C22171">
        <w:rPr>
          <w:rFonts w:ascii="Arial" w:hAnsi="Arial" w:cs="Arial"/>
          <w:sz w:val="28"/>
          <w:szCs w:val="28"/>
        </w:rPr>
        <w:br w:type="page"/>
      </w:r>
      <w:bookmarkStart w:id="15" w:name="_Toc224334910"/>
      <w:r w:rsidRPr="00C22171">
        <w:rPr>
          <w:rFonts w:ascii="Arial" w:hAnsi="Arial" w:cs="Arial"/>
          <w:sz w:val="28"/>
          <w:szCs w:val="28"/>
        </w:rPr>
        <w:lastRenderedPageBreak/>
        <w:t>METODOLOGIA</w:t>
      </w:r>
      <w:bookmarkEnd w:id="15"/>
    </w:p>
    <w:p w14:paraId="159A90A3" w14:textId="77777777" w:rsidR="00843D35" w:rsidRDefault="00843D35" w:rsidP="00843D35">
      <w:pPr>
        <w:rPr>
          <w:lang w:val="es-ES_tradnl"/>
        </w:rPr>
      </w:pPr>
    </w:p>
    <w:p w14:paraId="652A778C" w14:textId="7D74CAA9" w:rsidR="00843D35" w:rsidRDefault="00843D35" w:rsidP="00302A55">
      <w:pPr>
        <w:pStyle w:val="Ttulo"/>
        <w:numPr>
          <w:ilvl w:val="1"/>
          <w:numId w:val="40"/>
        </w:numPr>
        <w:rPr>
          <w:rFonts w:ascii="Arial" w:hAnsi="Arial" w:cs="Arial"/>
          <w:b/>
          <w:bCs/>
          <w:sz w:val="24"/>
          <w:szCs w:val="24"/>
          <w:lang w:val="es-ES_tradnl"/>
        </w:rPr>
      </w:pPr>
      <w:r w:rsidRPr="00843D35">
        <w:rPr>
          <w:rFonts w:ascii="Arial" w:hAnsi="Arial" w:cs="Arial"/>
          <w:b/>
          <w:bCs/>
          <w:sz w:val="24"/>
          <w:szCs w:val="24"/>
          <w:lang w:val="es-ES_tradnl"/>
        </w:rPr>
        <w:t>Técnica de medición</w:t>
      </w:r>
    </w:p>
    <w:p w14:paraId="556F3FA2" w14:textId="77777777" w:rsidR="00843D35" w:rsidRPr="00843D35" w:rsidRDefault="00843D35" w:rsidP="00843D35">
      <w:pPr>
        <w:rPr>
          <w:lang w:val="es-ES_tradnl"/>
        </w:rPr>
      </w:pPr>
    </w:p>
    <w:p w14:paraId="29391D1D" w14:textId="42C063F7" w:rsidR="00843D35" w:rsidRPr="00843D35" w:rsidRDefault="00843D35" w:rsidP="00843D35">
      <w:pPr>
        <w:spacing w:line="360" w:lineRule="auto"/>
        <w:jc w:val="both"/>
        <w:rPr>
          <w:rFonts w:ascii="Arial" w:hAnsi="Arial" w:cs="Arial"/>
          <w:sz w:val="24"/>
          <w:szCs w:val="24"/>
          <w:lang w:val="es-ES_tradnl"/>
        </w:rPr>
      </w:pPr>
      <w:r w:rsidRPr="00843D35">
        <w:rPr>
          <w:rFonts w:ascii="Arial" w:hAnsi="Arial" w:cs="Arial"/>
          <w:sz w:val="24"/>
          <w:szCs w:val="24"/>
          <w:lang w:val="es-ES_tradnl"/>
        </w:rPr>
        <w:t xml:space="preserve">La metodología utilizada en la medición de niveles de iluminación se basa en las indicaciones del Reglamento Técnico de Iluminación y Alumbrado Público – RETILAP – expedido por el Ministerio de y Energía Minas bajo la resolución 180540 de marzo 30 de 2010 adicionado y modificado por la resolución </w:t>
      </w:r>
      <w:r>
        <w:rPr>
          <w:rFonts w:ascii="Arial" w:hAnsi="Arial" w:cs="Arial"/>
          <w:sz w:val="24"/>
          <w:szCs w:val="24"/>
          <w:lang w:val="es-ES_tradnl"/>
        </w:rPr>
        <w:t>40150</w:t>
      </w:r>
      <w:r w:rsidRPr="00843D35">
        <w:rPr>
          <w:rFonts w:ascii="Arial" w:hAnsi="Arial" w:cs="Arial"/>
          <w:sz w:val="24"/>
          <w:szCs w:val="24"/>
          <w:lang w:val="es-ES_tradnl"/>
        </w:rPr>
        <w:t xml:space="preserve"> de </w:t>
      </w:r>
      <w:r>
        <w:rPr>
          <w:rFonts w:ascii="Arial" w:hAnsi="Arial" w:cs="Arial"/>
          <w:sz w:val="24"/>
          <w:szCs w:val="24"/>
          <w:lang w:val="es-ES_tradnl"/>
        </w:rPr>
        <w:t>2024</w:t>
      </w:r>
      <w:r w:rsidRPr="00843D35">
        <w:rPr>
          <w:rFonts w:ascii="Arial" w:hAnsi="Arial" w:cs="Arial"/>
          <w:sz w:val="24"/>
          <w:szCs w:val="24"/>
          <w:lang w:val="es-ES_tradnl"/>
        </w:rPr>
        <w:t xml:space="preserve"> y la NTC GTC 8 de 1994.</w:t>
      </w:r>
    </w:p>
    <w:p w14:paraId="0F1EA08E" w14:textId="77777777" w:rsidR="00843D35" w:rsidRPr="00843D35" w:rsidRDefault="00843D35" w:rsidP="00843D35">
      <w:pPr>
        <w:spacing w:line="360" w:lineRule="auto"/>
        <w:jc w:val="both"/>
        <w:rPr>
          <w:rFonts w:ascii="Arial" w:hAnsi="Arial" w:cs="Arial"/>
          <w:sz w:val="24"/>
          <w:szCs w:val="24"/>
          <w:lang w:val="es-ES_tradnl"/>
        </w:rPr>
      </w:pPr>
    </w:p>
    <w:p w14:paraId="250211D9" w14:textId="77777777" w:rsidR="00843D35" w:rsidRPr="00843D35" w:rsidRDefault="00843D35" w:rsidP="00843D35">
      <w:pPr>
        <w:spacing w:line="360" w:lineRule="auto"/>
        <w:jc w:val="both"/>
        <w:rPr>
          <w:rFonts w:ascii="Arial" w:hAnsi="Arial" w:cs="Arial"/>
          <w:sz w:val="24"/>
          <w:szCs w:val="24"/>
          <w:lang w:val="es-ES_tradnl"/>
        </w:rPr>
      </w:pPr>
      <w:r w:rsidRPr="00843D35">
        <w:rPr>
          <w:rFonts w:ascii="Arial" w:hAnsi="Arial" w:cs="Arial"/>
          <w:sz w:val="24"/>
          <w:szCs w:val="24"/>
          <w:lang w:val="es-ES_tradnl"/>
        </w:rPr>
        <w:t>La estrategia empleada fue la siguiente:</w:t>
      </w:r>
    </w:p>
    <w:p w14:paraId="5B737664" w14:textId="77777777" w:rsidR="00843D35" w:rsidRPr="00843D35" w:rsidRDefault="00843D35" w:rsidP="00843D35">
      <w:pPr>
        <w:spacing w:line="360" w:lineRule="auto"/>
        <w:jc w:val="both"/>
        <w:rPr>
          <w:rFonts w:ascii="Arial" w:hAnsi="Arial" w:cs="Arial"/>
          <w:sz w:val="24"/>
          <w:szCs w:val="24"/>
          <w:lang w:val="es-ES_tradnl"/>
        </w:rPr>
      </w:pPr>
    </w:p>
    <w:p w14:paraId="2CE1B9F9" w14:textId="14CA4A8E" w:rsidR="00843D35" w:rsidRPr="00843D35" w:rsidRDefault="00843D35" w:rsidP="00843D35">
      <w:pPr>
        <w:pStyle w:val="Prrafodelista"/>
        <w:numPr>
          <w:ilvl w:val="0"/>
          <w:numId w:val="35"/>
        </w:numPr>
        <w:spacing w:line="360" w:lineRule="auto"/>
        <w:jc w:val="both"/>
        <w:rPr>
          <w:rFonts w:ascii="Arial" w:hAnsi="Arial" w:cs="Arial"/>
        </w:rPr>
      </w:pPr>
      <w:r w:rsidRPr="00843D35">
        <w:rPr>
          <w:rFonts w:ascii="Arial" w:hAnsi="Arial" w:cs="Arial"/>
        </w:rPr>
        <w:t>Definición de las áreas o puestos de trabajo a evaluar</w:t>
      </w:r>
    </w:p>
    <w:p w14:paraId="7262089D" w14:textId="77777777" w:rsidR="00843D35" w:rsidRDefault="00843D35" w:rsidP="00843D35">
      <w:pPr>
        <w:pStyle w:val="Prrafodelista"/>
        <w:numPr>
          <w:ilvl w:val="0"/>
          <w:numId w:val="35"/>
        </w:numPr>
        <w:spacing w:line="360" w:lineRule="auto"/>
        <w:jc w:val="both"/>
        <w:rPr>
          <w:rFonts w:ascii="Arial" w:hAnsi="Arial" w:cs="Arial"/>
        </w:rPr>
      </w:pPr>
      <w:r w:rsidRPr="00843D35">
        <w:rPr>
          <w:rFonts w:ascii="Arial" w:hAnsi="Arial" w:cs="Arial"/>
        </w:rPr>
        <w:t>Caracterización del tipo de iluminación existente (natural, artificial o combinada) y los sistemas de iluminación general y localizada disponibles.</w:t>
      </w:r>
    </w:p>
    <w:p w14:paraId="7E4B39BE" w14:textId="5FFC7003" w:rsidR="00843D35" w:rsidRDefault="00843D35" w:rsidP="00843D35">
      <w:pPr>
        <w:pStyle w:val="Prrafodelista"/>
        <w:numPr>
          <w:ilvl w:val="0"/>
          <w:numId w:val="35"/>
        </w:numPr>
        <w:spacing w:line="360" w:lineRule="auto"/>
        <w:jc w:val="both"/>
        <w:rPr>
          <w:rFonts w:ascii="Arial" w:hAnsi="Arial" w:cs="Arial"/>
        </w:rPr>
      </w:pPr>
      <w:r w:rsidRPr="00843D35">
        <w:rPr>
          <w:rFonts w:ascii="Arial" w:hAnsi="Arial" w:cs="Arial"/>
        </w:rPr>
        <w:t>Identificación de factores asociados a la iluminación tales como; posición de las fuentes de luz respecto del plano de trabajo o de la ubicación del trabajador, distancia entre luminarias, tipo de labor realizada desde el punto de vista de exigencia visual, colores del entorno y de las superficies de trabajo, contraste, estado de los sistemas de iluminación y existencia de sistemas de ajuste.</w:t>
      </w:r>
    </w:p>
    <w:p w14:paraId="30278E40" w14:textId="77777777" w:rsidR="00843D35" w:rsidRDefault="00843D35" w:rsidP="00843D35">
      <w:pPr>
        <w:spacing w:line="360" w:lineRule="auto"/>
        <w:jc w:val="both"/>
        <w:rPr>
          <w:rFonts w:ascii="Arial" w:hAnsi="Arial" w:cs="Arial"/>
        </w:rPr>
      </w:pPr>
    </w:p>
    <w:p w14:paraId="1F8BB0EB" w14:textId="12B8B096" w:rsidR="00DC7988" w:rsidRDefault="00843D35" w:rsidP="00302A55">
      <w:pPr>
        <w:pStyle w:val="Ttulo"/>
        <w:numPr>
          <w:ilvl w:val="1"/>
          <w:numId w:val="40"/>
        </w:numPr>
        <w:rPr>
          <w:rFonts w:ascii="Arial" w:hAnsi="Arial" w:cs="Arial"/>
          <w:b/>
          <w:bCs/>
          <w:sz w:val="24"/>
          <w:szCs w:val="24"/>
        </w:rPr>
      </w:pPr>
      <w:r w:rsidRPr="00843D35">
        <w:rPr>
          <w:rFonts w:ascii="Arial" w:hAnsi="Arial" w:cs="Arial"/>
          <w:b/>
          <w:bCs/>
          <w:sz w:val="24"/>
          <w:szCs w:val="24"/>
        </w:rPr>
        <w:t>Equipo Empleado</w:t>
      </w:r>
    </w:p>
    <w:p w14:paraId="0F5F84D3" w14:textId="77777777" w:rsidR="00DC7988" w:rsidRPr="00DC7988" w:rsidRDefault="00DC7988" w:rsidP="00DC7988">
      <w:pPr>
        <w:spacing w:line="360" w:lineRule="auto"/>
        <w:jc w:val="both"/>
        <w:rPr>
          <w:rFonts w:ascii="Arial" w:hAnsi="Arial" w:cs="Arial"/>
          <w:sz w:val="24"/>
          <w:szCs w:val="24"/>
        </w:rPr>
      </w:pPr>
    </w:p>
    <w:p w14:paraId="09B41989" w14:textId="61375289" w:rsidR="00DC7988" w:rsidRPr="00DC7988" w:rsidRDefault="00DC7988" w:rsidP="00DC7988">
      <w:pPr>
        <w:spacing w:line="360" w:lineRule="auto"/>
        <w:jc w:val="both"/>
        <w:rPr>
          <w:rFonts w:ascii="Arial" w:hAnsi="Arial" w:cs="Arial"/>
          <w:sz w:val="24"/>
          <w:szCs w:val="24"/>
          <w:lang w:val="es-CO"/>
        </w:rPr>
      </w:pPr>
      <w:r w:rsidRPr="00DC7988">
        <w:rPr>
          <w:rFonts w:ascii="Arial" w:hAnsi="Arial" w:cs="Arial"/>
          <w:sz w:val="24"/>
          <w:szCs w:val="24"/>
          <w:lang w:val="es-CO"/>
        </w:rPr>
        <w:t>Para la ejecución de la presente evaluación de niveles de iluminación se utilizó un luxómetro, instrumento diseñado para la medición objetiva y cuantitativa de la iluminancia en ambientes interiores y exteriores. La iluminancia corresponde al flujo luminoso incidente sobre una superficie y se expresa en lux (lx), unidad del Sistema Internacional de Medidas.</w:t>
      </w:r>
    </w:p>
    <w:p w14:paraId="484C222E" w14:textId="77777777" w:rsidR="00DC7988" w:rsidRPr="00DC7988" w:rsidRDefault="00DC7988" w:rsidP="00DC7988">
      <w:pPr>
        <w:spacing w:line="360" w:lineRule="auto"/>
        <w:jc w:val="both"/>
        <w:rPr>
          <w:rFonts w:ascii="Arial" w:hAnsi="Arial" w:cs="Arial"/>
          <w:sz w:val="24"/>
          <w:szCs w:val="24"/>
          <w:lang w:val="es-CO"/>
        </w:rPr>
      </w:pPr>
    </w:p>
    <w:p w14:paraId="5D444AA0" w14:textId="77777777" w:rsidR="00DC7988" w:rsidRPr="00DC7988" w:rsidRDefault="00DC7988" w:rsidP="00DC7988">
      <w:pPr>
        <w:spacing w:line="360" w:lineRule="auto"/>
        <w:jc w:val="both"/>
        <w:rPr>
          <w:rFonts w:ascii="Arial" w:hAnsi="Arial" w:cs="Arial"/>
          <w:sz w:val="24"/>
          <w:szCs w:val="24"/>
          <w:lang w:val="es-CO"/>
        </w:rPr>
      </w:pPr>
      <w:r w:rsidRPr="00DC7988">
        <w:rPr>
          <w:rFonts w:ascii="Arial" w:hAnsi="Arial" w:cs="Arial"/>
          <w:sz w:val="24"/>
          <w:szCs w:val="24"/>
          <w:lang w:val="es-CO"/>
        </w:rPr>
        <w:lastRenderedPageBreak/>
        <w:t>El equipo dispone de un sensor fotoeléctrico de alta sensibilidad, encargado de captar la radiación luminosa proveniente de las fuentes de iluminación presentes en el área evaluada. Este sensor convierte la energía luminosa (fotones) en una señal eléctrica proporcional a la intensidad de la luz recibida.</w:t>
      </w:r>
    </w:p>
    <w:p w14:paraId="12155E7F" w14:textId="77777777" w:rsidR="00DC7988" w:rsidRPr="00DC7988" w:rsidRDefault="00DC7988" w:rsidP="00DC7988">
      <w:pPr>
        <w:spacing w:line="360" w:lineRule="auto"/>
        <w:jc w:val="both"/>
        <w:rPr>
          <w:rFonts w:ascii="Arial" w:hAnsi="Arial" w:cs="Arial"/>
          <w:sz w:val="24"/>
          <w:szCs w:val="24"/>
          <w:lang w:val="es-CO"/>
        </w:rPr>
      </w:pPr>
    </w:p>
    <w:p w14:paraId="1FEFBC43" w14:textId="77777777" w:rsidR="00DC7988" w:rsidRPr="00DC7988" w:rsidRDefault="00DC7988" w:rsidP="00DC7988">
      <w:pPr>
        <w:spacing w:line="360" w:lineRule="auto"/>
        <w:jc w:val="both"/>
        <w:rPr>
          <w:rFonts w:ascii="Arial" w:hAnsi="Arial" w:cs="Arial"/>
          <w:sz w:val="24"/>
          <w:szCs w:val="24"/>
          <w:lang w:val="es-CO"/>
        </w:rPr>
      </w:pPr>
      <w:r w:rsidRPr="00DC7988">
        <w:rPr>
          <w:rFonts w:ascii="Arial" w:hAnsi="Arial" w:cs="Arial"/>
          <w:sz w:val="24"/>
          <w:szCs w:val="24"/>
          <w:lang w:val="es-CO"/>
        </w:rPr>
        <w:t>Posteriormente, dicha señal es procesada mediante un circuito electrónico integrado, el cual transforma la señal analógica en una lectura digital que se visualiza en la pantalla del instrumento, permitiendo obtener de manera rápida, precisa y confiable los valores de iluminancia existentes en cada punto de medición.</w:t>
      </w:r>
    </w:p>
    <w:p w14:paraId="4B160B8A" w14:textId="77777777" w:rsidR="00DC7988" w:rsidRPr="00DC7988" w:rsidRDefault="00DC7988" w:rsidP="00DC7988">
      <w:pPr>
        <w:spacing w:line="360" w:lineRule="auto"/>
        <w:jc w:val="both"/>
        <w:rPr>
          <w:rFonts w:ascii="Arial" w:hAnsi="Arial" w:cs="Arial"/>
          <w:sz w:val="24"/>
          <w:szCs w:val="24"/>
          <w:lang w:val="es-CO"/>
        </w:rPr>
      </w:pPr>
      <w:r w:rsidRPr="00DC7988">
        <w:rPr>
          <w:rFonts w:ascii="Arial" w:hAnsi="Arial" w:cs="Arial"/>
          <w:sz w:val="24"/>
          <w:szCs w:val="24"/>
          <w:lang w:val="es-CO"/>
        </w:rPr>
        <w:t>El principio de funcionamiento del luxómetro se fundamenta en el uso de celdas fotovoltaicas o sensores tipo C.C.D. (</w:t>
      </w:r>
      <w:proofErr w:type="spellStart"/>
      <w:r w:rsidRPr="00DC7988">
        <w:rPr>
          <w:rFonts w:ascii="Arial" w:hAnsi="Arial" w:cs="Arial"/>
          <w:sz w:val="24"/>
          <w:szCs w:val="24"/>
          <w:lang w:val="es-CO"/>
        </w:rPr>
        <w:t>Charge</w:t>
      </w:r>
      <w:proofErr w:type="spellEnd"/>
      <w:r w:rsidRPr="00DC7988">
        <w:rPr>
          <w:rFonts w:ascii="Arial" w:hAnsi="Arial" w:cs="Arial"/>
          <w:sz w:val="24"/>
          <w:szCs w:val="24"/>
          <w:lang w:val="es-CO"/>
        </w:rPr>
        <w:t xml:space="preserve"> </w:t>
      </w:r>
      <w:proofErr w:type="spellStart"/>
      <w:r w:rsidRPr="00DC7988">
        <w:rPr>
          <w:rFonts w:ascii="Arial" w:hAnsi="Arial" w:cs="Arial"/>
          <w:sz w:val="24"/>
          <w:szCs w:val="24"/>
          <w:lang w:val="es-CO"/>
        </w:rPr>
        <w:t>Coupled</w:t>
      </w:r>
      <w:proofErr w:type="spellEnd"/>
      <w:r w:rsidRPr="00DC7988">
        <w:rPr>
          <w:rFonts w:ascii="Arial" w:hAnsi="Arial" w:cs="Arial"/>
          <w:sz w:val="24"/>
          <w:szCs w:val="24"/>
          <w:lang w:val="es-CO"/>
        </w:rPr>
        <w:t xml:space="preserve"> </w:t>
      </w:r>
      <w:proofErr w:type="spellStart"/>
      <w:r w:rsidRPr="00DC7988">
        <w:rPr>
          <w:rFonts w:ascii="Arial" w:hAnsi="Arial" w:cs="Arial"/>
          <w:sz w:val="24"/>
          <w:szCs w:val="24"/>
          <w:lang w:val="es-CO"/>
        </w:rPr>
        <w:t>Device</w:t>
      </w:r>
      <w:proofErr w:type="spellEnd"/>
      <w:r w:rsidRPr="00DC7988">
        <w:rPr>
          <w:rFonts w:ascii="Arial" w:hAnsi="Arial" w:cs="Arial"/>
          <w:sz w:val="24"/>
          <w:szCs w:val="24"/>
          <w:lang w:val="es-CO"/>
        </w:rPr>
        <w:t>), los cuales permiten detectar la energía lumínica incidente y convertirla en una señal eléctrica proporcional a la intensidad de iluminación presente en el entorno evaluado.</w:t>
      </w:r>
    </w:p>
    <w:p w14:paraId="350C9A49" w14:textId="77777777" w:rsidR="00DC7988" w:rsidRPr="00DC7988" w:rsidRDefault="00DC7988" w:rsidP="00DC7988">
      <w:pPr>
        <w:spacing w:line="360" w:lineRule="auto"/>
        <w:jc w:val="both"/>
        <w:rPr>
          <w:rFonts w:ascii="Arial" w:hAnsi="Arial" w:cs="Arial"/>
          <w:sz w:val="24"/>
          <w:szCs w:val="24"/>
          <w:lang w:val="es-CO"/>
        </w:rPr>
      </w:pPr>
    </w:p>
    <w:p w14:paraId="27C585A0" w14:textId="77777777" w:rsidR="00DC7988" w:rsidRDefault="00DC7988" w:rsidP="00DC7988">
      <w:pPr>
        <w:spacing w:line="360" w:lineRule="auto"/>
        <w:jc w:val="both"/>
        <w:rPr>
          <w:rFonts w:ascii="Arial" w:hAnsi="Arial" w:cs="Arial"/>
          <w:sz w:val="24"/>
          <w:szCs w:val="24"/>
          <w:lang w:val="es-CO"/>
        </w:rPr>
      </w:pPr>
      <w:r w:rsidRPr="00DC7988">
        <w:rPr>
          <w:rFonts w:ascii="Arial" w:hAnsi="Arial" w:cs="Arial"/>
          <w:sz w:val="24"/>
          <w:szCs w:val="24"/>
          <w:lang w:val="es-CO"/>
        </w:rPr>
        <w:t>Con el fin de garantizar la confiabilidad, exactitud y trazabilidad metrológica de las mediciones realizadas, el equipo utilizado cuenta con su respectivo certificado de calibración vigente, el cual se</w:t>
      </w:r>
      <w:r w:rsidRPr="00DC7988">
        <w:rPr>
          <w:lang w:val="es-CO"/>
        </w:rPr>
        <w:t xml:space="preserve"> </w:t>
      </w:r>
      <w:r w:rsidRPr="00DC7988">
        <w:rPr>
          <w:rFonts w:ascii="Arial" w:hAnsi="Arial" w:cs="Arial"/>
          <w:sz w:val="24"/>
          <w:szCs w:val="24"/>
          <w:lang w:val="es-CO"/>
        </w:rPr>
        <w:t>encuentra debidamente anexado al presente informe técnico.</w:t>
      </w:r>
    </w:p>
    <w:p w14:paraId="050D788D" w14:textId="77777777" w:rsidR="00BB6C3D" w:rsidRDefault="00BB6C3D" w:rsidP="00DC7988">
      <w:pPr>
        <w:spacing w:line="360" w:lineRule="auto"/>
        <w:jc w:val="both"/>
        <w:rPr>
          <w:rFonts w:ascii="Arial" w:hAnsi="Arial" w:cs="Arial"/>
          <w:sz w:val="24"/>
          <w:szCs w:val="24"/>
          <w:lang w:val="es-CO"/>
        </w:rPr>
      </w:pPr>
    </w:p>
    <w:p w14:paraId="3329F030" w14:textId="611D30F1" w:rsidR="00BB6C3D" w:rsidRPr="00BB6C3D" w:rsidRDefault="00BB6C3D" w:rsidP="00BB6C3D">
      <w:pPr>
        <w:spacing w:line="360" w:lineRule="auto"/>
        <w:jc w:val="center"/>
        <w:rPr>
          <w:rFonts w:ascii="Arial" w:hAnsi="Arial" w:cs="Arial"/>
          <w:b/>
          <w:bCs/>
          <w:sz w:val="24"/>
          <w:szCs w:val="24"/>
          <w:lang w:val="es-CO"/>
        </w:rPr>
      </w:pPr>
      <w:r w:rsidRPr="00BB6C3D">
        <w:rPr>
          <w:rFonts w:ascii="Arial" w:hAnsi="Arial" w:cs="Arial"/>
          <w:b/>
          <w:bCs/>
          <w:sz w:val="24"/>
          <w:szCs w:val="24"/>
          <w:lang w:val="es-CO"/>
        </w:rPr>
        <w:t xml:space="preserve">Tabla 1. </w:t>
      </w:r>
      <w:r>
        <w:rPr>
          <w:rFonts w:ascii="Arial" w:hAnsi="Arial" w:cs="Arial"/>
          <w:b/>
          <w:bCs/>
          <w:sz w:val="24"/>
          <w:szCs w:val="24"/>
          <w:lang w:val="es-CO"/>
        </w:rPr>
        <w:t>Instrumento</w:t>
      </w:r>
      <w:r w:rsidRPr="00BB6C3D">
        <w:rPr>
          <w:rFonts w:ascii="Arial" w:hAnsi="Arial" w:cs="Arial"/>
          <w:b/>
          <w:bCs/>
          <w:sz w:val="24"/>
          <w:szCs w:val="24"/>
          <w:lang w:val="es-CO"/>
        </w:rPr>
        <w:t xml:space="preserve"> usado</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07"/>
        <w:gridCol w:w="2207"/>
        <w:gridCol w:w="2207"/>
        <w:gridCol w:w="2207"/>
      </w:tblGrid>
      <w:tr w:rsidR="00BB6C3D" w14:paraId="1F0F26F9" w14:textId="77777777" w:rsidTr="00E339C6">
        <w:tc>
          <w:tcPr>
            <w:tcW w:w="2207" w:type="dxa"/>
            <w:tcBorders>
              <w:bottom w:val="single" w:sz="4" w:space="0" w:color="auto"/>
            </w:tcBorders>
            <w:shd w:val="clear" w:color="auto" w:fill="000000" w:themeFill="text1"/>
          </w:tcPr>
          <w:p w14:paraId="5128E283" w14:textId="221C650A" w:rsidR="00BB6C3D" w:rsidRPr="00545847" w:rsidRDefault="00BB6C3D" w:rsidP="00BB6C3D">
            <w:pPr>
              <w:spacing w:line="360" w:lineRule="auto"/>
              <w:jc w:val="center"/>
              <w:rPr>
                <w:rFonts w:ascii="Arial" w:hAnsi="Arial" w:cs="Arial"/>
                <w:b/>
                <w:bCs/>
                <w:color w:val="FFFFFF" w:themeColor="background1"/>
                <w:sz w:val="24"/>
                <w:szCs w:val="24"/>
                <w:lang w:val="es-CO"/>
              </w:rPr>
            </w:pPr>
            <w:r w:rsidRPr="00545847">
              <w:rPr>
                <w:rFonts w:ascii="Arial" w:hAnsi="Arial" w:cs="Arial"/>
                <w:b/>
                <w:bCs/>
                <w:color w:val="FFFFFF" w:themeColor="background1"/>
                <w:sz w:val="24"/>
                <w:szCs w:val="24"/>
                <w:lang w:val="es-CO"/>
              </w:rPr>
              <w:t>Instrumento</w:t>
            </w:r>
          </w:p>
        </w:tc>
        <w:tc>
          <w:tcPr>
            <w:tcW w:w="2207" w:type="dxa"/>
            <w:tcBorders>
              <w:bottom w:val="single" w:sz="4" w:space="0" w:color="auto"/>
            </w:tcBorders>
            <w:shd w:val="clear" w:color="auto" w:fill="000000" w:themeFill="text1"/>
          </w:tcPr>
          <w:p w14:paraId="28869B6D" w14:textId="572F2FE7" w:rsidR="00BB6C3D" w:rsidRPr="00545847" w:rsidRDefault="00BB6C3D" w:rsidP="00BB6C3D">
            <w:pPr>
              <w:spacing w:line="360" w:lineRule="auto"/>
              <w:jc w:val="center"/>
              <w:rPr>
                <w:rFonts w:ascii="Arial" w:hAnsi="Arial" w:cs="Arial"/>
                <w:b/>
                <w:bCs/>
                <w:color w:val="FFFFFF" w:themeColor="background1"/>
                <w:sz w:val="24"/>
                <w:szCs w:val="24"/>
                <w:lang w:val="es-CO"/>
              </w:rPr>
            </w:pPr>
            <w:r w:rsidRPr="00545847">
              <w:rPr>
                <w:rFonts w:ascii="Arial" w:hAnsi="Arial" w:cs="Arial"/>
                <w:b/>
                <w:bCs/>
                <w:color w:val="FFFFFF" w:themeColor="background1"/>
                <w:sz w:val="24"/>
                <w:szCs w:val="24"/>
                <w:lang w:val="es-CO"/>
              </w:rPr>
              <w:t>Marca</w:t>
            </w:r>
          </w:p>
        </w:tc>
        <w:tc>
          <w:tcPr>
            <w:tcW w:w="2207" w:type="dxa"/>
            <w:tcBorders>
              <w:bottom w:val="single" w:sz="4" w:space="0" w:color="auto"/>
            </w:tcBorders>
            <w:shd w:val="clear" w:color="auto" w:fill="000000" w:themeFill="text1"/>
          </w:tcPr>
          <w:p w14:paraId="4F056449" w14:textId="5D0F5307" w:rsidR="00BB6C3D" w:rsidRPr="00BB6C3D" w:rsidRDefault="00BB6C3D" w:rsidP="00BB6C3D">
            <w:pPr>
              <w:spacing w:line="360" w:lineRule="auto"/>
              <w:jc w:val="center"/>
              <w:rPr>
                <w:rFonts w:ascii="Arial" w:hAnsi="Arial" w:cs="Arial"/>
                <w:b/>
                <w:bCs/>
                <w:color w:val="FFFFFF" w:themeColor="background1"/>
                <w:sz w:val="24"/>
                <w:szCs w:val="24"/>
                <w:lang w:val="es-CO"/>
              </w:rPr>
            </w:pPr>
            <w:r w:rsidRPr="00BB6C3D">
              <w:rPr>
                <w:rFonts w:ascii="Arial" w:hAnsi="Arial" w:cs="Arial"/>
                <w:b/>
                <w:bCs/>
                <w:color w:val="FFFFFF" w:themeColor="background1"/>
                <w:sz w:val="24"/>
                <w:szCs w:val="24"/>
                <w:lang w:val="es-CO"/>
              </w:rPr>
              <w:t>Modelo</w:t>
            </w:r>
          </w:p>
        </w:tc>
        <w:tc>
          <w:tcPr>
            <w:tcW w:w="2207" w:type="dxa"/>
            <w:tcBorders>
              <w:bottom w:val="single" w:sz="4" w:space="0" w:color="auto"/>
            </w:tcBorders>
            <w:shd w:val="clear" w:color="auto" w:fill="000000" w:themeFill="text1"/>
          </w:tcPr>
          <w:p w14:paraId="1CE52D7F" w14:textId="05D6C44A" w:rsidR="00BB6C3D" w:rsidRPr="00BB6C3D" w:rsidRDefault="00BB6C3D" w:rsidP="00BB6C3D">
            <w:pPr>
              <w:spacing w:line="360" w:lineRule="auto"/>
              <w:jc w:val="center"/>
              <w:rPr>
                <w:rFonts w:ascii="Arial" w:hAnsi="Arial" w:cs="Arial"/>
                <w:b/>
                <w:bCs/>
                <w:color w:val="FFFFFF" w:themeColor="background1"/>
                <w:sz w:val="24"/>
                <w:szCs w:val="24"/>
                <w:lang w:val="es-CO"/>
              </w:rPr>
            </w:pPr>
            <w:r w:rsidRPr="00BB6C3D">
              <w:rPr>
                <w:rFonts w:ascii="Arial" w:hAnsi="Arial" w:cs="Arial"/>
                <w:b/>
                <w:bCs/>
                <w:color w:val="FFFFFF" w:themeColor="background1"/>
                <w:sz w:val="24"/>
                <w:szCs w:val="24"/>
                <w:lang w:val="es-CO"/>
              </w:rPr>
              <w:t>Serie</w:t>
            </w:r>
          </w:p>
        </w:tc>
      </w:tr>
      <w:tr w:rsidR="00BB6C3D" w14:paraId="262A7173" w14:textId="77777777" w:rsidTr="00E339C6">
        <w:tc>
          <w:tcPr>
            <w:tcW w:w="2207" w:type="dxa"/>
            <w:tcBorders>
              <w:top w:val="single" w:sz="4" w:space="0" w:color="auto"/>
              <w:bottom w:val="single" w:sz="4" w:space="0" w:color="auto"/>
            </w:tcBorders>
          </w:tcPr>
          <w:p w14:paraId="3DE7A25D" w14:textId="58E1B673" w:rsidR="00BB6C3D" w:rsidRPr="00545847" w:rsidRDefault="006A5515" w:rsidP="00BB6C3D">
            <w:pPr>
              <w:spacing w:line="360" w:lineRule="auto"/>
              <w:jc w:val="center"/>
              <w:rPr>
                <w:rFonts w:ascii="Arial" w:hAnsi="Arial" w:cs="Arial"/>
                <w:sz w:val="24"/>
                <w:szCs w:val="24"/>
                <w:lang w:val="es-CO"/>
              </w:rPr>
            </w:pPr>
            <w:r w:rsidRPr="00545847">
              <w:rPr>
                <w:rFonts w:ascii="Arial" w:hAnsi="Arial" w:cs="Arial"/>
                <w:sz w:val="24"/>
                <w:szCs w:val="24"/>
                <w:lang w:val="es-CO"/>
              </w:rPr>
              <w:t>Luxómetro</w:t>
            </w:r>
          </w:p>
        </w:tc>
        <w:tc>
          <w:tcPr>
            <w:tcW w:w="2207" w:type="dxa"/>
            <w:tcBorders>
              <w:top w:val="single" w:sz="4" w:space="0" w:color="auto"/>
              <w:bottom w:val="single" w:sz="4" w:space="0" w:color="auto"/>
            </w:tcBorders>
          </w:tcPr>
          <w:p w14:paraId="7A4C8D71" w14:textId="445E9DBF" w:rsidR="00BB6C3D" w:rsidRPr="00545847" w:rsidRDefault="00B54894" w:rsidP="00BB6C3D">
            <w:pPr>
              <w:spacing w:line="360" w:lineRule="auto"/>
              <w:jc w:val="center"/>
              <w:rPr>
                <w:rFonts w:ascii="Arial" w:hAnsi="Arial" w:cs="Arial"/>
                <w:sz w:val="24"/>
                <w:szCs w:val="24"/>
                <w:lang w:val="es-CO"/>
              </w:rPr>
            </w:pPr>
            <w:r w:rsidRPr="00545847">
              <w:rPr>
                <w:rFonts w:ascii="Arial" w:hAnsi="Arial" w:cs="Arial"/>
                <w:sz w:val="24"/>
                <w:szCs w:val="24"/>
                <w:lang w:val="es-CO"/>
              </w:rPr>
              <w:t>Hanger</w:t>
            </w:r>
          </w:p>
        </w:tc>
        <w:tc>
          <w:tcPr>
            <w:tcW w:w="2207" w:type="dxa"/>
            <w:tcBorders>
              <w:top w:val="single" w:sz="4" w:space="0" w:color="auto"/>
              <w:bottom w:val="single" w:sz="4" w:space="0" w:color="auto"/>
            </w:tcBorders>
          </w:tcPr>
          <w:p w14:paraId="65DB2913" w14:textId="0F25EFAC" w:rsidR="00BB6C3D" w:rsidRPr="00545847" w:rsidRDefault="00B54894" w:rsidP="00BB6C3D">
            <w:pPr>
              <w:spacing w:line="360" w:lineRule="auto"/>
              <w:jc w:val="center"/>
              <w:rPr>
                <w:rFonts w:ascii="Arial" w:hAnsi="Arial" w:cs="Arial"/>
                <w:sz w:val="24"/>
                <w:szCs w:val="24"/>
                <w:highlight w:val="yellow"/>
                <w:lang w:val="es-CO"/>
              </w:rPr>
            </w:pPr>
            <w:r w:rsidRPr="00545847">
              <w:rPr>
                <w:rFonts w:ascii="Arial" w:hAnsi="Arial" w:cs="Arial"/>
                <w:sz w:val="24"/>
                <w:szCs w:val="24"/>
                <w:lang w:val="es-CO"/>
              </w:rPr>
              <w:t>EC1</w:t>
            </w:r>
          </w:p>
        </w:tc>
        <w:tc>
          <w:tcPr>
            <w:tcW w:w="2207" w:type="dxa"/>
            <w:tcBorders>
              <w:top w:val="single" w:sz="4" w:space="0" w:color="auto"/>
              <w:bottom w:val="single" w:sz="4" w:space="0" w:color="auto"/>
            </w:tcBorders>
          </w:tcPr>
          <w:p w14:paraId="23C3B604" w14:textId="67E69739" w:rsidR="00BB6C3D" w:rsidRPr="00545847" w:rsidRDefault="00B54894" w:rsidP="00BB6C3D">
            <w:pPr>
              <w:spacing w:line="360" w:lineRule="auto"/>
              <w:jc w:val="center"/>
              <w:rPr>
                <w:rFonts w:ascii="Arial" w:hAnsi="Arial" w:cs="Arial"/>
                <w:sz w:val="24"/>
                <w:szCs w:val="24"/>
                <w:highlight w:val="yellow"/>
                <w:lang w:val="es-CO"/>
              </w:rPr>
            </w:pPr>
            <w:r w:rsidRPr="00545847">
              <w:rPr>
                <w:rFonts w:ascii="Arial" w:hAnsi="Arial" w:cs="Arial"/>
                <w:sz w:val="24"/>
                <w:szCs w:val="24"/>
                <w:highlight w:val="yellow"/>
                <w:lang w:val="es-CO"/>
              </w:rPr>
              <w:t>54815</w:t>
            </w:r>
          </w:p>
        </w:tc>
      </w:tr>
    </w:tbl>
    <w:p w14:paraId="44D78F04" w14:textId="77777777" w:rsidR="00DC7988" w:rsidRDefault="00DC7988" w:rsidP="00DC7988">
      <w:pPr>
        <w:spacing w:line="360" w:lineRule="auto"/>
        <w:jc w:val="both"/>
        <w:rPr>
          <w:rFonts w:ascii="Arial" w:hAnsi="Arial" w:cs="Arial"/>
          <w:sz w:val="24"/>
          <w:szCs w:val="24"/>
          <w:lang w:val="es-CO"/>
        </w:rPr>
      </w:pPr>
    </w:p>
    <w:p w14:paraId="512F994C" w14:textId="3AB22CD0" w:rsidR="00DC7988" w:rsidRDefault="006A5515" w:rsidP="00302A55">
      <w:pPr>
        <w:pStyle w:val="Ttulo"/>
        <w:numPr>
          <w:ilvl w:val="1"/>
          <w:numId w:val="40"/>
        </w:numPr>
        <w:rPr>
          <w:rFonts w:ascii="Arial" w:hAnsi="Arial" w:cs="Arial"/>
          <w:b/>
          <w:bCs/>
          <w:sz w:val="24"/>
          <w:szCs w:val="24"/>
          <w:lang w:val="es-CO"/>
        </w:rPr>
      </w:pPr>
      <w:r w:rsidRPr="006A5515">
        <w:rPr>
          <w:rFonts w:ascii="Arial" w:hAnsi="Arial" w:cs="Arial"/>
          <w:b/>
          <w:bCs/>
          <w:sz w:val="24"/>
          <w:szCs w:val="24"/>
          <w:lang w:val="es-CO"/>
        </w:rPr>
        <w:t>Valores Recomendados</w:t>
      </w:r>
    </w:p>
    <w:p w14:paraId="753EB4D9" w14:textId="77777777" w:rsidR="006A5515" w:rsidRDefault="006A5515" w:rsidP="006A5515">
      <w:pPr>
        <w:rPr>
          <w:lang w:val="es-CO"/>
        </w:rPr>
      </w:pPr>
    </w:p>
    <w:p w14:paraId="2D3755B4" w14:textId="7C7E28D6" w:rsidR="006A5515" w:rsidRPr="006A5515" w:rsidRDefault="006A5515" w:rsidP="006A5515">
      <w:pPr>
        <w:spacing w:line="360" w:lineRule="auto"/>
        <w:jc w:val="both"/>
        <w:rPr>
          <w:rFonts w:ascii="Arial" w:hAnsi="Arial" w:cs="Arial"/>
          <w:sz w:val="24"/>
          <w:szCs w:val="24"/>
          <w:lang w:val="es-CO"/>
        </w:rPr>
      </w:pPr>
      <w:r w:rsidRPr="006A5515">
        <w:rPr>
          <w:rFonts w:ascii="Arial" w:hAnsi="Arial" w:cs="Arial"/>
          <w:sz w:val="24"/>
          <w:szCs w:val="24"/>
          <w:lang w:val="es-CO"/>
        </w:rPr>
        <w:t xml:space="preserve">La normatividad que se tuvo en cuenta para el comparativo de los resultados de evaluación de niveles de iluminación fue el Reglamento Técnico de Iluminación y Alumbrado Público RETILAP expedido por el Ministerio de Minas y Energía bajo la </w:t>
      </w:r>
      <w:r>
        <w:rPr>
          <w:rFonts w:ascii="Arial" w:hAnsi="Arial" w:cs="Arial"/>
          <w:sz w:val="24"/>
          <w:szCs w:val="24"/>
          <w:lang w:val="es-ES_tradnl"/>
        </w:rPr>
        <w:t>R</w:t>
      </w:r>
      <w:r w:rsidRPr="00843D35">
        <w:rPr>
          <w:rFonts w:ascii="Arial" w:hAnsi="Arial" w:cs="Arial"/>
          <w:sz w:val="24"/>
          <w:szCs w:val="24"/>
          <w:lang w:val="es-ES_tradnl"/>
        </w:rPr>
        <w:t xml:space="preserve">esolución </w:t>
      </w:r>
      <w:r>
        <w:rPr>
          <w:rFonts w:ascii="Arial" w:hAnsi="Arial" w:cs="Arial"/>
          <w:sz w:val="24"/>
          <w:szCs w:val="24"/>
          <w:lang w:val="es-ES_tradnl"/>
        </w:rPr>
        <w:t>40150</w:t>
      </w:r>
      <w:r w:rsidRPr="00843D35">
        <w:rPr>
          <w:rFonts w:ascii="Arial" w:hAnsi="Arial" w:cs="Arial"/>
          <w:sz w:val="24"/>
          <w:szCs w:val="24"/>
          <w:lang w:val="es-ES_tradnl"/>
        </w:rPr>
        <w:t xml:space="preserve"> de </w:t>
      </w:r>
      <w:r>
        <w:rPr>
          <w:rFonts w:ascii="Arial" w:hAnsi="Arial" w:cs="Arial"/>
          <w:sz w:val="24"/>
          <w:szCs w:val="24"/>
          <w:lang w:val="es-ES_tradnl"/>
        </w:rPr>
        <w:t>2024.</w:t>
      </w:r>
    </w:p>
    <w:p w14:paraId="3EDFB25B" w14:textId="77777777" w:rsidR="006A5515" w:rsidRPr="006A5515" w:rsidRDefault="006A5515" w:rsidP="006A5515">
      <w:pPr>
        <w:spacing w:line="360" w:lineRule="auto"/>
        <w:jc w:val="both"/>
        <w:rPr>
          <w:rFonts w:ascii="Arial" w:hAnsi="Arial" w:cs="Arial"/>
          <w:sz w:val="24"/>
          <w:szCs w:val="24"/>
          <w:lang w:val="es-CO"/>
        </w:rPr>
      </w:pPr>
    </w:p>
    <w:p w14:paraId="26CA3057" w14:textId="77777777" w:rsidR="006A5515" w:rsidRPr="006A5515" w:rsidRDefault="006A5515" w:rsidP="006A5515">
      <w:pPr>
        <w:spacing w:line="360" w:lineRule="auto"/>
        <w:jc w:val="both"/>
        <w:rPr>
          <w:rFonts w:ascii="Arial" w:hAnsi="Arial" w:cs="Arial"/>
          <w:sz w:val="24"/>
          <w:szCs w:val="24"/>
          <w:lang w:val="es-CO"/>
        </w:rPr>
      </w:pPr>
      <w:r w:rsidRPr="006A5515">
        <w:rPr>
          <w:rFonts w:ascii="Arial" w:hAnsi="Arial" w:cs="Arial"/>
          <w:sz w:val="24"/>
          <w:szCs w:val="24"/>
          <w:lang w:val="es-CO"/>
        </w:rPr>
        <w:lastRenderedPageBreak/>
        <w:t>IMPORTANTE: en caso de que la actividad o puesto evaluado no se encuentre contemplado en el RETILAP se tomara como referencia la Guía Técnica Colombiana GTC 08 y se hará la notación respectiva.</w:t>
      </w:r>
    </w:p>
    <w:p w14:paraId="35AD46EF" w14:textId="77777777" w:rsidR="006A5515" w:rsidRPr="006A5515" w:rsidRDefault="006A5515" w:rsidP="006A5515">
      <w:pPr>
        <w:spacing w:line="360" w:lineRule="auto"/>
        <w:jc w:val="both"/>
        <w:rPr>
          <w:rFonts w:ascii="Arial" w:hAnsi="Arial" w:cs="Arial"/>
          <w:sz w:val="24"/>
          <w:szCs w:val="24"/>
          <w:lang w:val="es-CO"/>
        </w:rPr>
      </w:pPr>
    </w:p>
    <w:p w14:paraId="60D99700" w14:textId="679A146A" w:rsidR="006A5515" w:rsidRDefault="006A5515" w:rsidP="006A5515">
      <w:pPr>
        <w:spacing w:line="360" w:lineRule="auto"/>
        <w:jc w:val="both"/>
        <w:rPr>
          <w:rFonts w:ascii="Arial" w:hAnsi="Arial" w:cs="Arial"/>
          <w:sz w:val="24"/>
          <w:szCs w:val="24"/>
          <w:lang w:val="es-CO"/>
        </w:rPr>
      </w:pPr>
      <w:r w:rsidRPr="006A5515">
        <w:rPr>
          <w:rFonts w:ascii="Arial" w:hAnsi="Arial" w:cs="Arial"/>
          <w:sz w:val="24"/>
          <w:szCs w:val="24"/>
          <w:lang w:val="es-CO"/>
        </w:rPr>
        <w:t xml:space="preserve">Los valores empleados para la comparación de los resultados se presentan en la tabla N°. </w:t>
      </w:r>
      <w:r>
        <w:rPr>
          <w:rFonts w:ascii="Arial" w:hAnsi="Arial" w:cs="Arial"/>
          <w:sz w:val="24"/>
          <w:szCs w:val="24"/>
          <w:lang w:val="es-CO"/>
        </w:rPr>
        <w:t>2</w:t>
      </w:r>
      <w:r w:rsidRPr="006A5515">
        <w:rPr>
          <w:rFonts w:ascii="Arial" w:hAnsi="Arial" w:cs="Arial"/>
          <w:sz w:val="24"/>
          <w:szCs w:val="24"/>
          <w:lang w:val="es-CO"/>
        </w:rPr>
        <w:t>, los cuales son tomados del RETILAP, el cual cita “En lugares de trabajo se debe asegurar el cumplimiento de los niveles de iluminancia de la Tabla 440.1, adaptados de la norma ISO 8995 “</w:t>
      </w:r>
      <w:proofErr w:type="spellStart"/>
      <w:r w:rsidRPr="006A5515">
        <w:rPr>
          <w:rFonts w:ascii="Arial" w:hAnsi="Arial" w:cs="Arial"/>
          <w:sz w:val="24"/>
          <w:szCs w:val="24"/>
          <w:lang w:val="es-CO"/>
        </w:rPr>
        <w:t>Principles</w:t>
      </w:r>
      <w:proofErr w:type="spellEnd"/>
      <w:r w:rsidRPr="006A5515">
        <w:rPr>
          <w:rFonts w:ascii="Arial" w:hAnsi="Arial" w:cs="Arial"/>
          <w:sz w:val="24"/>
          <w:szCs w:val="24"/>
          <w:lang w:val="es-CO"/>
        </w:rPr>
        <w:t xml:space="preserve"> </w:t>
      </w:r>
      <w:proofErr w:type="spellStart"/>
      <w:r w:rsidRPr="006A5515">
        <w:rPr>
          <w:rFonts w:ascii="Arial" w:hAnsi="Arial" w:cs="Arial"/>
          <w:sz w:val="24"/>
          <w:szCs w:val="24"/>
          <w:lang w:val="es-CO"/>
        </w:rPr>
        <w:t>of</w:t>
      </w:r>
      <w:proofErr w:type="spellEnd"/>
      <w:r w:rsidRPr="006A5515">
        <w:rPr>
          <w:rFonts w:ascii="Arial" w:hAnsi="Arial" w:cs="Arial"/>
          <w:sz w:val="24"/>
          <w:szCs w:val="24"/>
          <w:lang w:val="es-CO"/>
        </w:rPr>
        <w:t xml:space="preserve"> visual </w:t>
      </w:r>
      <w:proofErr w:type="spellStart"/>
      <w:r w:rsidRPr="006A5515">
        <w:rPr>
          <w:rFonts w:ascii="Arial" w:hAnsi="Arial" w:cs="Arial"/>
          <w:sz w:val="24"/>
          <w:szCs w:val="24"/>
          <w:lang w:val="es-CO"/>
        </w:rPr>
        <w:t>ergonomics</w:t>
      </w:r>
      <w:proofErr w:type="spellEnd"/>
      <w:r w:rsidRPr="006A5515">
        <w:rPr>
          <w:rFonts w:ascii="Arial" w:hAnsi="Arial" w:cs="Arial"/>
          <w:sz w:val="24"/>
          <w:szCs w:val="24"/>
          <w:lang w:val="es-CO"/>
        </w:rPr>
        <w:t xml:space="preserve"> – The </w:t>
      </w:r>
      <w:proofErr w:type="spellStart"/>
      <w:r w:rsidRPr="006A5515">
        <w:rPr>
          <w:rFonts w:ascii="Arial" w:hAnsi="Arial" w:cs="Arial"/>
          <w:sz w:val="24"/>
          <w:szCs w:val="24"/>
          <w:lang w:val="es-CO"/>
        </w:rPr>
        <w:t>lighting</w:t>
      </w:r>
      <w:proofErr w:type="spellEnd"/>
      <w:r w:rsidRPr="006A5515">
        <w:rPr>
          <w:rFonts w:ascii="Arial" w:hAnsi="Arial" w:cs="Arial"/>
          <w:sz w:val="24"/>
          <w:szCs w:val="24"/>
          <w:lang w:val="es-CO"/>
        </w:rPr>
        <w:t xml:space="preserve"> </w:t>
      </w:r>
      <w:proofErr w:type="spellStart"/>
      <w:r w:rsidRPr="006A5515">
        <w:rPr>
          <w:rFonts w:ascii="Arial" w:hAnsi="Arial" w:cs="Arial"/>
          <w:sz w:val="24"/>
          <w:szCs w:val="24"/>
          <w:lang w:val="es-CO"/>
        </w:rPr>
        <w:t>of</w:t>
      </w:r>
      <w:proofErr w:type="spellEnd"/>
      <w:r w:rsidRPr="006A5515">
        <w:rPr>
          <w:rFonts w:ascii="Arial" w:hAnsi="Arial" w:cs="Arial"/>
          <w:sz w:val="24"/>
          <w:szCs w:val="24"/>
          <w:lang w:val="es-CO"/>
        </w:rPr>
        <w:t xml:space="preserve"> </w:t>
      </w:r>
      <w:proofErr w:type="spellStart"/>
      <w:r w:rsidRPr="006A5515">
        <w:rPr>
          <w:rFonts w:ascii="Arial" w:hAnsi="Arial" w:cs="Arial"/>
          <w:sz w:val="24"/>
          <w:szCs w:val="24"/>
          <w:lang w:val="es-CO"/>
        </w:rPr>
        <w:t>indoor</w:t>
      </w:r>
      <w:proofErr w:type="spellEnd"/>
      <w:r w:rsidRPr="006A5515">
        <w:rPr>
          <w:rFonts w:ascii="Arial" w:hAnsi="Arial" w:cs="Arial"/>
          <w:sz w:val="24"/>
          <w:szCs w:val="24"/>
          <w:lang w:val="es-CO"/>
        </w:rPr>
        <w:t xml:space="preserve"> </w:t>
      </w:r>
      <w:proofErr w:type="spellStart"/>
      <w:r w:rsidRPr="006A5515">
        <w:rPr>
          <w:rFonts w:ascii="Arial" w:hAnsi="Arial" w:cs="Arial"/>
          <w:sz w:val="24"/>
          <w:szCs w:val="24"/>
          <w:lang w:val="es-CO"/>
        </w:rPr>
        <w:t>work</w:t>
      </w:r>
      <w:proofErr w:type="spellEnd"/>
      <w:r w:rsidRPr="006A5515">
        <w:rPr>
          <w:rFonts w:ascii="Arial" w:hAnsi="Arial" w:cs="Arial"/>
          <w:sz w:val="24"/>
          <w:szCs w:val="24"/>
          <w:lang w:val="es-CO"/>
        </w:rPr>
        <w:t xml:space="preserve"> </w:t>
      </w:r>
      <w:proofErr w:type="spellStart"/>
      <w:r w:rsidRPr="006A5515">
        <w:rPr>
          <w:rFonts w:ascii="Arial" w:hAnsi="Arial" w:cs="Arial"/>
          <w:sz w:val="24"/>
          <w:szCs w:val="24"/>
          <w:lang w:val="es-CO"/>
        </w:rPr>
        <w:t>systems</w:t>
      </w:r>
      <w:proofErr w:type="spellEnd"/>
      <w:r w:rsidRPr="006A5515">
        <w:rPr>
          <w:rFonts w:ascii="Arial" w:hAnsi="Arial" w:cs="Arial"/>
          <w:sz w:val="24"/>
          <w:szCs w:val="24"/>
          <w:lang w:val="es-CO"/>
        </w:rPr>
        <w:t>”.</w:t>
      </w:r>
    </w:p>
    <w:p w14:paraId="16C46C77" w14:textId="77777777" w:rsidR="006A5515" w:rsidRDefault="006A5515" w:rsidP="006A5515">
      <w:pPr>
        <w:spacing w:line="360" w:lineRule="auto"/>
        <w:jc w:val="both"/>
        <w:rPr>
          <w:rFonts w:ascii="Arial" w:hAnsi="Arial" w:cs="Arial"/>
          <w:sz w:val="24"/>
          <w:szCs w:val="24"/>
          <w:lang w:val="es-CO"/>
        </w:rPr>
      </w:pPr>
    </w:p>
    <w:p w14:paraId="412C9A18" w14:textId="14445B1F" w:rsidR="006A5515" w:rsidRPr="00B54894" w:rsidRDefault="006A5515" w:rsidP="00B54894">
      <w:pPr>
        <w:spacing w:line="360" w:lineRule="auto"/>
        <w:jc w:val="center"/>
        <w:rPr>
          <w:rFonts w:ascii="Arial" w:hAnsi="Arial" w:cs="Arial"/>
          <w:b/>
          <w:bCs/>
          <w:sz w:val="24"/>
          <w:szCs w:val="24"/>
          <w:lang w:val="es-CO"/>
        </w:rPr>
      </w:pPr>
      <w:r w:rsidRPr="006A5515">
        <w:rPr>
          <w:rFonts w:ascii="Arial" w:hAnsi="Arial" w:cs="Arial"/>
          <w:b/>
          <w:bCs/>
          <w:sz w:val="24"/>
          <w:szCs w:val="24"/>
          <w:lang w:val="es-CO"/>
        </w:rPr>
        <w:t xml:space="preserve">Tabla 2. </w:t>
      </w:r>
      <w:r w:rsidRPr="006A5515">
        <w:rPr>
          <w:rFonts w:ascii="Arial" w:hAnsi="Arial" w:cs="Arial"/>
          <w:b/>
          <w:bCs/>
          <w:color w:val="000000"/>
          <w:sz w:val="24"/>
          <w:szCs w:val="24"/>
        </w:rPr>
        <w:t>Niveles de iluminancia exigibles para diferentes áreas y actividades” – RETILAP 2024</w:t>
      </w:r>
    </w:p>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260"/>
        <w:gridCol w:w="2029"/>
      </w:tblGrid>
      <w:tr w:rsidR="006A5515" w14:paraId="1E6BEA68" w14:textId="77777777" w:rsidTr="00E339C6">
        <w:tc>
          <w:tcPr>
            <w:tcW w:w="3539" w:type="dxa"/>
            <w:shd w:val="clear" w:color="auto" w:fill="000000" w:themeFill="text1"/>
          </w:tcPr>
          <w:p w14:paraId="3C20159D" w14:textId="10D4990F" w:rsidR="006A5515" w:rsidRPr="006A5515" w:rsidRDefault="006A5515" w:rsidP="006A5515">
            <w:pPr>
              <w:spacing w:line="360" w:lineRule="auto"/>
              <w:jc w:val="center"/>
              <w:rPr>
                <w:rFonts w:ascii="Arial" w:hAnsi="Arial" w:cs="Arial"/>
                <w:b/>
                <w:bCs/>
                <w:color w:val="FFFFFF" w:themeColor="background1"/>
                <w:sz w:val="24"/>
                <w:szCs w:val="24"/>
                <w:lang w:val="es-CO"/>
              </w:rPr>
            </w:pPr>
            <w:r w:rsidRPr="006A5515">
              <w:rPr>
                <w:rFonts w:ascii="Arial" w:hAnsi="Arial" w:cs="Arial"/>
                <w:b/>
                <w:bCs/>
                <w:color w:val="FFFFFF" w:themeColor="background1"/>
                <w:sz w:val="24"/>
                <w:szCs w:val="24"/>
                <w:lang w:val="es-CO"/>
              </w:rPr>
              <w:t>Tipo de Recinto y Actividad</w:t>
            </w:r>
          </w:p>
        </w:tc>
        <w:tc>
          <w:tcPr>
            <w:tcW w:w="3260" w:type="dxa"/>
            <w:shd w:val="clear" w:color="auto" w:fill="000000" w:themeFill="text1"/>
          </w:tcPr>
          <w:p w14:paraId="35EA016D" w14:textId="259A70A3" w:rsidR="006A5515" w:rsidRPr="006A5515" w:rsidRDefault="006A5515" w:rsidP="006A5515">
            <w:pPr>
              <w:spacing w:line="360" w:lineRule="auto"/>
              <w:jc w:val="center"/>
              <w:rPr>
                <w:rFonts w:ascii="Arial" w:hAnsi="Arial" w:cs="Arial"/>
                <w:b/>
                <w:bCs/>
                <w:color w:val="FFFFFF" w:themeColor="background1"/>
                <w:sz w:val="24"/>
                <w:szCs w:val="24"/>
                <w:lang w:val="es-CO"/>
              </w:rPr>
            </w:pPr>
            <w:r w:rsidRPr="006A5515">
              <w:rPr>
                <w:rFonts w:ascii="Arial" w:hAnsi="Arial" w:cs="Arial"/>
                <w:b/>
                <w:bCs/>
                <w:color w:val="FFFFFF" w:themeColor="background1"/>
                <w:sz w:val="24"/>
                <w:szCs w:val="24"/>
                <w:lang w:val="es-CO"/>
              </w:rPr>
              <w:t>Valor Recomendado (Lx)</w:t>
            </w:r>
          </w:p>
        </w:tc>
        <w:tc>
          <w:tcPr>
            <w:tcW w:w="2029" w:type="dxa"/>
            <w:shd w:val="clear" w:color="auto" w:fill="000000" w:themeFill="text1"/>
          </w:tcPr>
          <w:p w14:paraId="6D4580D2" w14:textId="01897C4C" w:rsidR="006A5515" w:rsidRPr="006A5515" w:rsidRDefault="006A5515" w:rsidP="006A5515">
            <w:pPr>
              <w:spacing w:line="360" w:lineRule="auto"/>
              <w:jc w:val="center"/>
              <w:rPr>
                <w:rFonts w:ascii="Arial" w:hAnsi="Arial" w:cs="Arial"/>
                <w:b/>
                <w:bCs/>
                <w:color w:val="FFFFFF" w:themeColor="background1"/>
                <w:sz w:val="24"/>
                <w:szCs w:val="24"/>
                <w:lang w:val="es-CO"/>
              </w:rPr>
            </w:pPr>
            <w:r w:rsidRPr="006A5515">
              <w:rPr>
                <w:rFonts w:ascii="Arial" w:hAnsi="Arial" w:cs="Arial"/>
                <w:b/>
                <w:bCs/>
                <w:color w:val="FFFFFF" w:themeColor="background1"/>
                <w:sz w:val="24"/>
                <w:szCs w:val="24"/>
                <w:lang w:val="es-CO"/>
              </w:rPr>
              <w:t>Uniformidad (u)</w:t>
            </w:r>
          </w:p>
        </w:tc>
      </w:tr>
      <w:tr w:rsidR="006A5515" w14:paraId="59229484" w14:textId="77777777" w:rsidTr="00E339C6">
        <w:tc>
          <w:tcPr>
            <w:tcW w:w="3539" w:type="dxa"/>
          </w:tcPr>
          <w:p w14:paraId="13F9ABC7" w14:textId="43AC38B5" w:rsidR="006A5515" w:rsidRPr="00545847" w:rsidRDefault="006A5515" w:rsidP="0064728B">
            <w:pPr>
              <w:spacing w:line="360" w:lineRule="auto"/>
              <w:jc w:val="both"/>
              <w:rPr>
                <w:rFonts w:ascii="Arial" w:hAnsi="Arial" w:cs="Arial"/>
                <w:sz w:val="24"/>
                <w:szCs w:val="24"/>
                <w:highlight w:val="yellow"/>
                <w:lang w:val="es-CO"/>
              </w:rPr>
            </w:pPr>
            <w:r w:rsidRPr="00545847">
              <w:rPr>
                <w:rFonts w:ascii="Arial" w:hAnsi="Arial" w:cs="Arial"/>
                <w:sz w:val="24"/>
                <w:szCs w:val="24"/>
                <w:highlight w:val="yellow"/>
                <w:lang w:val="es-CO"/>
              </w:rPr>
              <w:t>Oficinas de tipo general, mecanografía y computación</w:t>
            </w:r>
          </w:p>
        </w:tc>
        <w:tc>
          <w:tcPr>
            <w:tcW w:w="3260" w:type="dxa"/>
          </w:tcPr>
          <w:p w14:paraId="6C3FAFDB" w14:textId="7C692A27" w:rsidR="006A5515" w:rsidRPr="00545847" w:rsidRDefault="006A5515" w:rsidP="0064728B">
            <w:pPr>
              <w:spacing w:before="240" w:after="240" w:line="360" w:lineRule="auto"/>
              <w:jc w:val="center"/>
              <w:rPr>
                <w:rFonts w:ascii="Arial" w:hAnsi="Arial" w:cs="Arial"/>
                <w:sz w:val="24"/>
                <w:szCs w:val="24"/>
                <w:highlight w:val="yellow"/>
                <w:lang w:val="es-CO"/>
              </w:rPr>
            </w:pPr>
            <w:r w:rsidRPr="00545847">
              <w:rPr>
                <w:rFonts w:ascii="Arial" w:hAnsi="Arial" w:cs="Arial"/>
                <w:sz w:val="24"/>
                <w:szCs w:val="24"/>
                <w:highlight w:val="yellow"/>
                <w:lang w:val="es-CO"/>
              </w:rPr>
              <w:t>500</w:t>
            </w:r>
          </w:p>
        </w:tc>
        <w:tc>
          <w:tcPr>
            <w:tcW w:w="2029" w:type="dxa"/>
          </w:tcPr>
          <w:p w14:paraId="624A5819" w14:textId="4CA5198D" w:rsidR="006A5515" w:rsidRPr="00545847" w:rsidRDefault="006A5515" w:rsidP="0064728B">
            <w:pPr>
              <w:spacing w:before="240" w:line="360" w:lineRule="auto"/>
              <w:jc w:val="center"/>
              <w:rPr>
                <w:rFonts w:ascii="Arial" w:hAnsi="Arial" w:cs="Arial"/>
                <w:sz w:val="24"/>
                <w:szCs w:val="24"/>
                <w:highlight w:val="yellow"/>
                <w:lang w:val="es-CO"/>
              </w:rPr>
            </w:pPr>
            <w:r w:rsidRPr="00545847">
              <w:rPr>
                <w:rFonts w:ascii="Arial" w:hAnsi="Arial" w:cs="Arial"/>
                <w:sz w:val="24"/>
                <w:szCs w:val="24"/>
                <w:highlight w:val="yellow"/>
                <w:lang w:val="es-CO"/>
              </w:rPr>
              <w:t>0,6</w:t>
            </w:r>
          </w:p>
        </w:tc>
      </w:tr>
    </w:tbl>
    <w:p w14:paraId="78D3775D" w14:textId="77777777" w:rsidR="006A5515" w:rsidRDefault="006A5515" w:rsidP="006A5515">
      <w:pPr>
        <w:spacing w:line="360" w:lineRule="auto"/>
        <w:jc w:val="both"/>
        <w:rPr>
          <w:rFonts w:ascii="Arial" w:hAnsi="Arial" w:cs="Arial"/>
          <w:sz w:val="24"/>
          <w:szCs w:val="24"/>
          <w:lang w:val="es-CO"/>
        </w:rPr>
      </w:pPr>
    </w:p>
    <w:p w14:paraId="5FE6FD52" w14:textId="07480C55" w:rsidR="006A5515" w:rsidRPr="006A5515" w:rsidRDefault="006A5515" w:rsidP="00302A55">
      <w:pPr>
        <w:pStyle w:val="Prrafodelista"/>
        <w:numPr>
          <w:ilvl w:val="1"/>
          <w:numId w:val="40"/>
        </w:numPr>
        <w:spacing w:line="360" w:lineRule="auto"/>
        <w:jc w:val="both"/>
        <w:rPr>
          <w:rFonts w:ascii="Arial" w:hAnsi="Arial" w:cs="Arial"/>
          <w:b/>
          <w:bCs/>
          <w:lang w:val="es-CO"/>
        </w:rPr>
      </w:pPr>
      <w:r w:rsidRPr="006A5515">
        <w:rPr>
          <w:rFonts w:ascii="Arial" w:hAnsi="Arial" w:cs="Arial"/>
          <w:b/>
          <w:bCs/>
          <w:lang w:val="es-CO"/>
        </w:rPr>
        <w:t>Uniformidad</w:t>
      </w:r>
    </w:p>
    <w:p w14:paraId="2367F387" w14:textId="77777777" w:rsidR="00DC7988" w:rsidRDefault="00DC7988" w:rsidP="00DC7988"/>
    <w:p w14:paraId="72C5C7DA" w14:textId="77777777" w:rsidR="006A5515" w:rsidRPr="006A5515" w:rsidRDefault="006A5515" w:rsidP="006A5515">
      <w:pPr>
        <w:spacing w:before="60" w:after="60"/>
        <w:ind w:left="-6"/>
        <w:jc w:val="both"/>
        <w:rPr>
          <w:rFonts w:ascii="Arial" w:hAnsi="Arial" w:cs="Arial"/>
          <w:bCs/>
          <w:sz w:val="24"/>
          <w:szCs w:val="24"/>
        </w:rPr>
      </w:pPr>
      <w:r w:rsidRPr="006A5515">
        <w:rPr>
          <w:rFonts w:ascii="Arial" w:hAnsi="Arial" w:cs="Arial"/>
          <w:bCs/>
          <w:sz w:val="24"/>
          <w:szCs w:val="24"/>
        </w:rPr>
        <w:t>La uniformidad de la iluminancia en los puestos de trabajo se determinará por la siguiente formula:</w:t>
      </w:r>
    </w:p>
    <w:p w14:paraId="09D8A71A" w14:textId="77777777" w:rsidR="006A5515" w:rsidRPr="006A5515" w:rsidRDefault="006A5515" w:rsidP="006A5515">
      <w:pPr>
        <w:spacing w:before="60" w:after="60"/>
        <w:ind w:left="-6"/>
        <w:jc w:val="both"/>
        <w:rPr>
          <w:rFonts w:ascii="Arial" w:hAnsi="Arial" w:cs="Arial"/>
          <w:bCs/>
          <w:sz w:val="24"/>
          <w:szCs w:val="24"/>
        </w:rPr>
      </w:pPr>
    </w:p>
    <w:p w14:paraId="0BE540B9" w14:textId="316CE186" w:rsidR="00843D35" w:rsidRPr="006A5515" w:rsidRDefault="006A5515" w:rsidP="006A5515">
      <w:pPr>
        <w:jc w:val="both"/>
        <w:rPr>
          <w:rFonts w:ascii="Arial" w:hAnsi="Arial" w:cs="Arial"/>
          <w:sz w:val="24"/>
          <w:szCs w:val="24"/>
        </w:rPr>
      </w:pPr>
      <m:oMathPara>
        <m:oMath>
          <m:r>
            <w:rPr>
              <w:rFonts w:ascii="Cambria Math" w:hAnsi="Cambria Math" w:cs="Arial"/>
              <w:sz w:val="24"/>
              <w:szCs w:val="24"/>
            </w:rPr>
            <m:t>Uniformidad de la Iluminancia=</m:t>
          </m:r>
          <m:f>
            <m:fPr>
              <m:ctrlPr>
                <w:rPr>
                  <w:rFonts w:ascii="Cambria Math" w:eastAsia="Calibri" w:hAnsi="Cambria Math" w:cs="Arial"/>
                  <w:b/>
                  <w:bCs/>
                  <w:i/>
                  <w:sz w:val="24"/>
                  <w:szCs w:val="24"/>
                  <w:lang w:bidi="es-ES"/>
                </w:rPr>
              </m:ctrlPr>
            </m:fPr>
            <m:num>
              <m:r>
                <m:rPr>
                  <m:sty m:val="bi"/>
                </m:rPr>
                <w:rPr>
                  <w:rFonts w:ascii="Cambria Math" w:hAnsi="Cambria Math" w:cs="Arial"/>
                  <w:sz w:val="24"/>
                  <w:szCs w:val="24"/>
                </w:rPr>
                <m:t>Iluminancia Mínima</m:t>
              </m:r>
            </m:num>
            <m:den>
              <m:r>
                <m:rPr>
                  <m:sty m:val="bi"/>
                </m:rPr>
                <w:rPr>
                  <w:rFonts w:ascii="Cambria Math" w:hAnsi="Cambria Math" w:cs="Arial"/>
                  <w:sz w:val="24"/>
                  <w:szCs w:val="24"/>
                </w:rPr>
                <m:t>Iluminancia Media</m:t>
              </m:r>
            </m:den>
          </m:f>
        </m:oMath>
      </m:oMathPara>
    </w:p>
    <w:p w14:paraId="4E06DF4D" w14:textId="77777777" w:rsidR="00843D35" w:rsidRPr="00843D35" w:rsidRDefault="00843D35" w:rsidP="00843D35"/>
    <w:p w14:paraId="153198BF" w14:textId="00AD75FE" w:rsidR="00DC7988" w:rsidRDefault="0064728B" w:rsidP="00302A55">
      <w:pPr>
        <w:pStyle w:val="Prrafodelista"/>
        <w:numPr>
          <w:ilvl w:val="1"/>
          <w:numId w:val="40"/>
        </w:numPr>
        <w:rPr>
          <w:rFonts w:ascii="Arial" w:hAnsi="Arial" w:cs="Arial"/>
          <w:b/>
          <w:bCs/>
        </w:rPr>
      </w:pPr>
      <w:r w:rsidRPr="0064728B">
        <w:rPr>
          <w:rFonts w:ascii="Arial" w:hAnsi="Arial" w:cs="Arial"/>
          <w:b/>
          <w:bCs/>
        </w:rPr>
        <w:t>Resultados</w:t>
      </w:r>
    </w:p>
    <w:p w14:paraId="2A7A1C8A" w14:textId="77777777" w:rsidR="0064728B" w:rsidRPr="0064728B" w:rsidRDefault="0064728B" w:rsidP="0064728B">
      <w:pPr>
        <w:pStyle w:val="Prrafodelista"/>
        <w:ind w:left="1080"/>
        <w:rPr>
          <w:rFonts w:ascii="Arial" w:hAnsi="Arial" w:cs="Arial"/>
          <w:b/>
          <w:bCs/>
        </w:rPr>
      </w:pPr>
    </w:p>
    <w:p w14:paraId="44E10DD2" w14:textId="77777777" w:rsidR="00DC7988" w:rsidRDefault="00DC7988" w:rsidP="00DC7988">
      <w:pPr>
        <w:rPr>
          <w:lang w:val="es-ES_tradnl"/>
        </w:rPr>
      </w:pPr>
    </w:p>
    <w:p w14:paraId="12904EB5" w14:textId="50785CDC" w:rsidR="0064728B" w:rsidRPr="0064728B" w:rsidRDefault="0064728B" w:rsidP="0064728B">
      <w:pPr>
        <w:spacing w:line="360" w:lineRule="auto"/>
        <w:jc w:val="both"/>
        <w:rPr>
          <w:rFonts w:ascii="Arial" w:hAnsi="Arial" w:cs="Arial"/>
          <w:sz w:val="24"/>
          <w:szCs w:val="24"/>
          <w:lang w:val="es-ES_tradnl"/>
        </w:rPr>
      </w:pPr>
      <w:r w:rsidRPr="0064728B">
        <w:rPr>
          <w:rFonts w:ascii="Arial" w:hAnsi="Arial" w:cs="Arial"/>
          <w:sz w:val="24"/>
          <w:szCs w:val="24"/>
          <w:lang w:val="es-ES_tradnl"/>
        </w:rPr>
        <w:t xml:space="preserve">La Tabla </w:t>
      </w:r>
      <w:r>
        <w:rPr>
          <w:rFonts w:ascii="Arial" w:hAnsi="Arial" w:cs="Arial"/>
          <w:sz w:val="24"/>
          <w:szCs w:val="24"/>
          <w:lang w:val="es-ES_tradnl"/>
        </w:rPr>
        <w:t>3</w:t>
      </w:r>
      <w:r w:rsidRPr="0064728B">
        <w:rPr>
          <w:rFonts w:ascii="Arial" w:hAnsi="Arial" w:cs="Arial"/>
          <w:sz w:val="24"/>
          <w:szCs w:val="24"/>
          <w:lang w:val="es-ES_tradnl"/>
        </w:rPr>
        <w:t xml:space="preserve"> presenta los resultados de la evaluación de los niveles de iluminación, así como el criterio de suficiencia por cada puesto de trabajo evaluado; es decir, si se cumple o no con los valores recomendados por la legislación para el tipo de actividad o recinto evaluado</w:t>
      </w:r>
    </w:p>
    <w:p w14:paraId="45283F1C" w14:textId="77777777" w:rsidR="0064728B" w:rsidRPr="0064728B" w:rsidRDefault="0064728B" w:rsidP="0064728B">
      <w:pPr>
        <w:spacing w:line="360" w:lineRule="auto"/>
        <w:jc w:val="both"/>
        <w:rPr>
          <w:rFonts w:ascii="Arial" w:hAnsi="Arial" w:cs="Arial"/>
          <w:sz w:val="24"/>
          <w:szCs w:val="24"/>
          <w:lang w:val="es-ES_tradnl"/>
        </w:rPr>
      </w:pPr>
    </w:p>
    <w:p w14:paraId="3409E858" w14:textId="77777777" w:rsidR="0064728B" w:rsidRDefault="0064728B" w:rsidP="0064728B">
      <w:pPr>
        <w:spacing w:line="360" w:lineRule="auto"/>
        <w:jc w:val="both"/>
        <w:rPr>
          <w:rFonts w:ascii="Arial" w:hAnsi="Arial" w:cs="Arial"/>
          <w:sz w:val="24"/>
          <w:szCs w:val="24"/>
          <w:lang w:val="es-ES_tradnl"/>
        </w:rPr>
      </w:pPr>
      <w:r w:rsidRPr="0064728B">
        <w:rPr>
          <w:rFonts w:ascii="Arial" w:hAnsi="Arial" w:cs="Arial"/>
          <w:sz w:val="24"/>
          <w:szCs w:val="24"/>
          <w:lang w:val="es-ES_tradnl"/>
        </w:rPr>
        <w:lastRenderedPageBreak/>
        <w:t>Para la interpretación de los resultados de los niveles de iluminancia se ha establecido el criterio de suficiencia, el cual se establece al comparar los valores obtenidos contra los valores recomendados de acuerdo con el tipo de recinto o actividad evaluada. Los criterios de suficiencia se han categorizado así.</w:t>
      </w:r>
    </w:p>
    <w:p w14:paraId="7601F65B" w14:textId="77777777" w:rsidR="0064728B" w:rsidRDefault="0064728B" w:rsidP="0064728B">
      <w:pPr>
        <w:spacing w:line="360" w:lineRule="auto"/>
        <w:jc w:val="both"/>
        <w:rPr>
          <w:rFonts w:ascii="Arial" w:hAnsi="Arial" w:cs="Arial"/>
          <w:sz w:val="24"/>
          <w:szCs w:val="24"/>
          <w:lang w:val="es-ES_tradnl"/>
        </w:rPr>
      </w:pPr>
    </w:p>
    <w:p w14:paraId="0863E407" w14:textId="7791C42D" w:rsidR="0064728B" w:rsidRPr="0064728B" w:rsidRDefault="0064728B" w:rsidP="0064728B">
      <w:pPr>
        <w:spacing w:line="360" w:lineRule="auto"/>
        <w:jc w:val="center"/>
        <w:rPr>
          <w:rFonts w:ascii="Arial" w:hAnsi="Arial" w:cs="Arial"/>
          <w:b/>
          <w:bCs/>
          <w:sz w:val="24"/>
          <w:szCs w:val="24"/>
          <w:lang w:val="es-ES_tradnl"/>
        </w:rPr>
      </w:pPr>
      <w:r w:rsidRPr="0064728B">
        <w:rPr>
          <w:rFonts w:ascii="Arial" w:hAnsi="Arial" w:cs="Arial"/>
          <w:b/>
          <w:bCs/>
          <w:sz w:val="24"/>
          <w:szCs w:val="24"/>
          <w:lang w:val="es-ES_tradnl"/>
        </w:rPr>
        <w:t>Tabla 3. Interpretación de Resultados</w:t>
      </w:r>
    </w:p>
    <w:tbl>
      <w:tblPr>
        <w:tblW w:w="9240" w:type="dxa"/>
        <w:tblBorders>
          <w:bottom w:val="single" w:sz="4" w:space="0" w:color="auto"/>
          <w:insideH w:val="single" w:sz="4" w:space="0" w:color="auto"/>
        </w:tblBorders>
        <w:tblCellMar>
          <w:left w:w="70" w:type="dxa"/>
          <w:right w:w="70" w:type="dxa"/>
        </w:tblCellMar>
        <w:tblLook w:val="04A0" w:firstRow="1" w:lastRow="0" w:firstColumn="1" w:lastColumn="0" w:noHBand="0" w:noVBand="1"/>
      </w:tblPr>
      <w:tblGrid>
        <w:gridCol w:w="2900"/>
        <w:gridCol w:w="6340"/>
      </w:tblGrid>
      <w:tr w:rsidR="0064728B" w:rsidRPr="0064728B" w14:paraId="0D0C1DFC" w14:textId="77777777" w:rsidTr="00E339C6">
        <w:trPr>
          <w:trHeight w:val="315"/>
        </w:trPr>
        <w:tc>
          <w:tcPr>
            <w:tcW w:w="2900" w:type="dxa"/>
            <w:shd w:val="clear" w:color="000000" w:fill="000000"/>
            <w:vAlign w:val="center"/>
            <w:hideMark/>
          </w:tcPr>
          <w:p w14:paraId="684672EA" w14:textId="77777777" w:rsidR="0064728B" w:rsidRPr="0064728B" w:rsidRDefault="0064728B" w:rsidP="0064728B">
            <w:pPr>
              <w:jc w:val="center"/>
              <w:rPr>
                <w:rFonts w:ascii="Arial" w:hAnsi="Arial" w:cs="Arial"/>
                <w:b/>
                <w:bCs/>
                <w:color w:val="FFFFFF"/>
                <w:sz w:val="24"/>
                <w:szCs w:val="24"/>
                <w:lang w:val="es-CO" w:eastAsia="es-CO"/>
              </w:rPr>
            </w:pPr>
            <w:r w:rsidRPr="0064728B">
              <w:rPr>
                <w:rFonts w:ascii="Arial" w:hAnsi="Arial" w:cs="Arial"/>
                <w:b/>
                <w:bCs/>
                <w:color w:val="FFFFFF"/>
                <w:sz w:val="24"/>
                <w:szCs w:val="24"/>
                <w:lang w:eastAsia="es-CO"/>
              </w:rPr>
              <w:t xml:space="preserve">Categoría </w:t>
            </w:r>
          </w:p>
        </w:tc>
        <w:tc>
          <w:tcPr>
            <w:tcW w:w="6340" w:type="dxa"/>
            <w:shd w:val="clear" w:color="000000" w:fill="000000"/>
            <w:vAlign w:val="center"/>
            <w:hideMark/>
          </w:tcPr>
          <w:p w14:paraId="71B377E9" w14:textId="77777777" w:rsidR="0064728B" w:rsidRPr="0064728B" w:rsidRDefault="0064728B" w:rsidP="0064728B">
            <w:pPr>
              <w:jc w:val="center"/>
              <w:rPr>
                <w:rFonts w:ascii="Arial" w:hAnsi="Arial" w:cs="Arial"/>
                <w:b/>
                <w:bCs/>
                <w:color w:val="FFFFFF"/>
                <w:sz w:val="24"/>
                <w:szCs w:val="24"/>
                <w:lang w:val="es-CO" w:eastAsia="es-CO"/>
              </w:rPr>
            </w:pPr>
            <w:r w:rsidRPr="0064728B">
              <w:rPr>
                <w:rFonts w:ascii="Arial" w:hAnsi="Arial" w:cs="Arial"/>
                <w:b/>
                <w:bCs/>
                <w:color w:val="FFFFFF"/>
                <w:sz w:val="24"/>
                <w:szCs w:val="24"/>
                <w:lang w:eastAsia="es-CO"/>
              </w:rPr>
              <w:t>Definición</w:t>
            </w:r>
          </w:p>
        </w:tc>
      </w:tr>
      <w:tr w:rsidR="0064728B" w:rsidRPr="0064728B" w14:paraId="75166F54" w14:textId="77777777" w:rsidTr="00E339C6">
        <w:trPr>
          <w:trHeight w:val="945"/>
        </w:trPr>
        <w:tc>
          <w:tcPr>
            <w:tcW w:w="2900" w:type="dxa"/>
            <w:shd w:val="clear" w:color="000000" w:fill="FF0000"/>
            <w:vAlign w:val="center"/>
            <w:hideMark/>
          </w:tcPr>
          <w:p w14:paraId="24E6F53C" w14:textId="77777777" w:rsidR="0064728B" w:rsidRPr="0064728B" w:rsidRDefault="0064728B" w:rsidP="0064728B">
            <w:pPr>
              <w:jc w:val="center"/>
              <w:rPr>
                <w:rFonts w:ascii="Arial" w:hAnsi="Arial" w:cs="Arial"/>
                <w:b/>
                <w:bCs/>
                <w:color w:val="000000"/>
                <w:sz w:val="24"/>
                <w:szCs w:val="24"/>
                <w:lang w:val="es-CO" w:eastAsia="es-CO"/>
              </w:rPr>
            </w:pPr>
            <w:r w:rsidRPr="0064728B">
              <w:rPr>
                <w:rFonts w:ascii="Arial" w:hAnsi="Arial" w:cs="Arial"/>
                <w:b/>
                <w:bCs/>
                <w:sz w:val="24"/>
                <w:szCs w:val="24"/>
                <w:lang w:eastAsia="es-CO"/>
              </w:rPr>
              <w:t>Deficiente</w:t>
            </w:r>
          </w:p>
        </w:tc>
        <w:tc>
          <w:tcPr>
            <w:tcW w:w="6340" w:type="dxa"/>
            <w:vAlign w:val="center"/>
            <w:hideMark/>
          </w:tcPr>
          <w:p w14:paraId="4B5ACA79" w14:textId="7A9F3FB9" w:rsidR="0064728B" w:rsidRPr="0064728B" w:rsidRDefault="0064728B" w:rsidP="0064728B">
            <w:pPr>
              <w:jc w:val="both"/>
              <w:rPr>
                <w:rFonts w:ascii="Arial" w:hAnsi="Arial" w:cs="Arial"/>
                <w:color w:val="000000"/>
                <w:sz w:val="24"/>
                <w:szCs w:val="24"/>
                <w:lang w:val="es-CO" w:eastAsia="es-CO"/>
              </w:rPr>
            </w:pPr>
            <w:r w:rsidRPr="0064728B">
              <w:rPr>
                <w:rFonts w:ascii="Arial" w:hAnsi="Arial" w:cs="Arial"/>
                <w:color w:val="000000"/>
                <w:sz w:val="24"/>
                <w:szCs w:val="24"/>
                <w:lang w:eastAsia="es-CO"/>
              </w:rPr>
              <w:t>Los niveles de iluminancia evaluados se encuentran por debajo del valor recomendado y por lo tanto se requiere la intervención de forma inmediata.</w:t>
            </w:r>
          </w:p>
        </w:tc>
      </w:tr>
      <w:tr w:rsidR="0064728B" w:rsidRPr="0064728B" w14:paraId="7BC9C01A" w14:textId="77777777" w:rsidTr="00E339C6">
        <w:trPr>
          <w:trHeight w:val="945"/>
        </w:trPr>
        <w:tc>
          <w:tcPr>
            <w:tcW w:w="2900" w:type="dxa"/>
            <w:shd w:val="clear" w:color="000000" w:fill="92D050"/>
            <w:vAlign w:val="center"/>
            <w:hideMark/>
          </w:tcPr>
          <w:p w14:paraId="78B9CE84" w14:textId="77777777" w:rsidR="0064728B" w:rsidRPr="0064728B" w:rsidRDefault="0064728B" w:rsidP="0064728B">
            <w:pPr>
              <w:jc w:val="center"/>
              <w:rPr>
                <w:rFonts w:ascii="Arial" w:hAnsi="Arial" w:cs="Arial"/>
                <w:b/>
                <w:bCs/>
                <w:color w:val="000000"/>
                <w:sz w:val="24"/>
                <w:szCs w:val="24"/>
                <w:lang w:val="es-CO" w:eastAsia="es-CO"/>
              </w:rPr>
            </w:pPr>
            <w:r w:rsidRPr="0064728B">
              <w:rPr>
                <w:rFonts w:ascii="Arial" w:hAnsi="Arial" w:cs="Arial"/>
                <w:b/>
                <w:bCs/>
                <w:sz w:val="24"/>
                <w:szCs w:val="24"/>
                <w:lang w:eastAsia="es-CO"/>
              </w:rPr>
              <w:t>Adecuada</w:t>
            </w:r>
          </w:p>
        </w:tc>
        <w:tc>
          <w:tcPr>
            <w:tcW w:w="6340" w:type="dxa"/>
            <w:vAlign w:val="center"/>
            <w:hideMark/>
          </w:tcPr>
          <w:p w14:paraId="0B349877" w14:textId="77777777" w:rsidR="0064728B" w:rsidRPr="0064728B" w:rsidRDefault="0064728B" w:rsidP="0064728B">
            <w:pPr>
              <w:jc w:val="both"/>
              <w:rPr>
                <w:rFonts w:ascii="Arial" w:hAnsi="Arial" w:cs="Arial"/>
                <w:color w:val="000000"/>
                <w:sz w:val="24"/>
                <w:szCs w:val="24"/>
                <w:lang w:val="es-CO" w:eastAsia="es-CO"/>
              </w:rPr>
            </w:pPr>
            <w:r w:rsidRPr="0064728B">
              <w:rPr>
                <w:rFonts w:ascii="Arial" w:hAnsi="Arial" w:cs="Arial"/>
                <w:color w:val="000000"/>
                <w:sz w:val="24"/>
                <w:szCs w:val="24"/>
                <w:lang w:eastAsia="es-CO"/>
              </w:rPr>
              <w:t>Hace referencia a que los niveles de iluminancia evaluados se encuentran dentro del valor recomendado; se requiere mantener las condiciones controladas.</w:t>
            </w:r>
          </w:p>
        </w:tc>
      </w:tr>
    </w:tbl>
    <w:p w14:paraId="76F9B09E" w14:textId="77777777" w:rsidR="00F22C4B" w:rsidRDefault="00F22C4B" w:rsidP="00F22C4B">
      <w:pPr>
        <w:rPr>
          <w:rFonts w:ascii="Arial" w:hAnsi="Arial" w:cs="Arial"/>
          <w:lang w:val="es-ES_tradnl"/>
        </w:rPr>
      </w:pPr>
    </w:p>
    <w:p w14:paraId="7B8A1E65" w14:textId="79B09167" w:rsidR="00E339C6" w:rsidRDefault="00E339C6" w:rsidP="00E339C6">
      <w:pPr>
        <w:tabs>
          <w:tab w:val="left" w:pos="1485"/>
        </w:tabs>
        <w:rPr>
          <w:rFonts w:ascii="Arial" w:hAnsi="Arial" w:cs="Arial"/>
          <w:lang w:val="es-ES_tradnl"/>
        </w:rPr>
      </w:pPr>
      <w:r>
        <w:rPr>
          <w:rFonts w:ascii="Arial" w:hAnsi="Arial" w:cs="Arial"/>
          <w:lang w:val="es-ES_tradnl"/>
        </w:rPr>
        <w:tab/>
      </w:r>
    </w:p>
    <w:p w14:paraId="420C583C" w14:textId="77777777" w:rsidR="00E339C6" w:rsidRDefault="00E339C6" w:rsidP="00E339C6">
      <w:pPr>
        <w:tabs>
          <w:tab w:val="left" w:pos="1485"/>
        </w:tabs>
        <w:rPr>
          <w:rFonts w:ascii="Arial" w:hAnsi="Arial" w:cs="Arial"/>
          <w:lang w:val="es-ES_tradnl"/>
        </w:rPr>
      </w:pPr>
    </w:p>
    <w:p w14:paraId="6A673698" w14:textId="77777777" w:rsidR="00E339C6" w:rsidRDefault="00E339C6" w:rsidP="00E339C6">
      <w:pPr>
        <w:tabs>
          <w:tab w:val="left" w:pos="1485"/>
        </w:tabs>
        <w:rPr>
          <w:rFonts w:ascii="Arial" w:hAnsi="Arial" w:cs="Arial"/>
          <w:lang w:val="es-ES_tradnl"/>
        </w:rPr>
      </w:pPr>
    </w:p>
    <w:p w14:paraId="609A4C8C" w14:textId="6EA1C644" w:rsidR="00E339C6" w:rsidRPr="00E339C6" w:rsidRDefault="00E339C6" w:rsidP="00E339C6">
      <w:pPr>
        <w:tabs>
          <w:tab w:val="left" w:pos="1485"/>
        </w:tabs>
        <w:rPr>
          <w:rFonts w:ascii="Arial" w:hAnsi="Arial" w:cs="Arial"/>
          <w:lang w:val="es-ES_tradnl"/>
        </w:rPr>
        <w:sectPr w:rsidR="00E339C6" w:rsidRPr="00E339C6" w:rsidSect="00382579">
          <w:headerReference w:type="default" r:id="rId8"/>
          <w:footerReference w:type="default" r:id="rId9"/>
          <w:pgSz w:w="12240" w:h="15840" w:code="1"/>
          <w:pgMar w:top="1985" w:right="1701" w:bottom="1701" w:left="1701" w:header="720" w:footer="113" w:gutter="0"/>
          <w:pgNumType w:start="1"/>
          <w:cols w:space="720"/>
          <w:docGrid w:linePitch="272"/>
        </w:sectPr>
      </w:pPr>
    </w:p>
    <w:p w14:paraId="77BD400F" w14:textId="76E44940" w:rsidR="003C73D9" w:rsidRDefault="0050076F" w:rsidP="0005328B">
      <w:pPr>
        <w:jc w:val="center"/>
        <w:rPr>
          <w:rFonts w:ascii="Arial" w:hAnsi="Arial" w:cs="Arial"/>
          <w:b/>
          <w:bCs/>
          <w:sz w:val="24"/>
          <w:szCs w:val="24"/>
          <w:lang w:val="es-CO"/>
        </w:rPr>
      </w:pPr>
      <w:r w:rsidRPr="00C22171">
        <w:rPr>
          <w:rFonts w:ascii="Arial" w:hAnsi="Arial" w:cs="Arial"/>
          <w:b/>
          <w:sz w:val="24"/>
          <w:szCs w:val="24"/>
        </w:rPr>
        <w:lastRenderedPageBreak/>
        <w:t xml:space="preserve">Tabla </w:t>
      </w:r>
      <w:r w:rsidR="0064728B">
        <w:rPr>
          <w:rFonts w:ascii="Arial" w:hAnsi="Arial" w:cs="Arial"/>
          <w:b/>
          <w:sz w:val="24"/>
          <w:szCs w:val="24"/>
        </w:rPr>
        <w:t>4</w:t>
      </w:r>
      <w:r w:rsidRPr="00C22171">
        <w:rPr>
          <w:rFonts w:ascii="Arial" w:hAnsi="Arial" w:cs="Arial"/>
          <w:b/>
          <w:sz w:val="24"/>
          <w:szCs w:val="24"/>
        </w:rPr>
        <w:t xml:space="preserve">. </w:t>
      </w:r>
      <w:r w:rsidR="00191BDC" w:rsidRPr="00C22171">
        <w:rPr>
          <w:rFonts w:ascii="Arial" w:hAnsi="Arial" w:cs="Arial"/>
          <w:b/>
          <w:sz w:val="24"/>
          <w:szCs w:val="24"/>
        </w:rPr>
        <w:t xml:space="preserve">Resultado de niveles de Intensidad Lumínica y Uniformidad y comparación con valores recomendados por </w:t>
      </w:r>
      <w:r w:rsidR="00911BEB" w:rsidRPr="00C22171">
        <w:rPr>
          <w:rFonts w:ascii="Arial" w:hAnsi="Arial" w:cs="Arial"/>
          <w:b/>
          <w:sz w:val="24"/>
          <w:szCs w:val="24"/>
        </w:rPr>
        <w:t>RETILAP</w:t>
      </w:r>
      <w:r w:rsidR="00191BDC" w:rsidRPr="00C22171">
        <w:rPr>
          <w:rFonts w:ascii="Arial" w:hAnsi="Arial" w:cs="Arial"/>
          <w:b/>
          <w:sz w:val="24"/>
          <w:szCs w:val="24"/>
        </w:rPr>
        <w:t xml:space="preserve"> </w:t>
      </w:r>
      <w:bookmarkStart w:id="17" w:name="_Hlk224330250"/>
      <w:r w:rsidR="0005328B" w:rsidRPr="009C1D93">
        <w:rPr>
          <w:rFonts w:ascii="Arial" w:hAnsi="Arial" w:cs="Arial"/>
          <w:b/>
          <w:bCs/>
          <w:sz w:val="24"/>
          <w:szCs w:val="24"/>
          <w:highlight w:val="yellow"/>
          <w:lang w:val="es-CO"/>
        </w:rPr>
        <w:fldChar w:fldCharType="begin"/>
      </w:r>
      <w:r w:rsidR="0005328B" w:rsidRPr="009C1D93">
        <w:rPr>
          <w:rFonts w:ascii="Arial" w:hAnsi="Arial" w:cs="Arial"/>
          <w:b/>
          <w:bCs/>
          <w:sz w:val="24"/>
          <w:szCs w:val="24"/>
          <w:highlight w:val="yellow"/>
          <w:lang w:val="es-CO"/>
        </w:rPr>
        <w:instrText xml:space="preserve"> REF NOMBREDELAEMPRESA \h  \* MERGEFORMAT </w:instrText>
      </w:r>
      <w:r w:rsidR="0005328B" w:rsidRPr="009C1D93">
        <w:rPr>
          <w:rFonts w:ascii="Arial" w:hAnsi="Arial" w:cs="Arial"/>
          <w:b/>
          <w:bCs/>
          <w:sz w:val="24"/>
          <w:szCs w:val="24"/>
          <w:highlight w:val="yellow"/>
          <w:lang w:val="es-CO"/>
        </w:rPr>
      </w:r>
      <w:r w:rsidR="0005328B" w:rsidRPr="009C1D93">
        <w:rPr>
          <w:rFonts w:ascii="Arial" w:hAnsi="Arial" w:cs="Arial"/>
          <w:b/>
          <w:bCs/>
          <w:sz w:val="24"/>
          <w:szCs w:val="24"/>
          <w:highlight w:val="yellow"/>
          <w:lang w:val="es-CO"/>
        </w:rPr>
        <w:fldChar w:fldCharType="separate"/>
      </w:r>
      <w:r w:rsidR="00CA6051" w:rsidRPr="009C1D93">
        <w:rPr>
          <w:rFonts w:ascii="Arial" w:eastAsia="Calibri" w:hAnsi="Arial" w:cs="Arial"/>
          <w:b/>
          <w:sz w:val="28"/>
          <w:szCs w:val="28"/>
          <w:highlight w:val="yellow"/>
          <w:lang w:val="es-CO" w:eastAsia="en-US"/>
        </w:rPr>
        <w:t>INDEPENDIENTE SANTA FE</w:t>
      </w:r>
      <w:r w:rsidR="0005328B" w:rsidRPr="009C1D93">
        <w:rPr>
          <w:rFonts w:ascii="Arial" w:hAnsi="Arial" w:cs="Arial"/>
          <w:b/>
          <w:bCs/>
          <w:sz w:val="24"/>
          <w:szCs w:val="24"/>
          <w:highlight w:val="yellow"/>
          <w:lang w:val="es-CO"/>
        </w:rPr>
        <w:fldChar w:fldCharType="end"/>
      </w:r>
      <w:bookmarkEnd w:id="17"/>
    </w:p>
    <w:p w14:paraId="4F2EBD0C" w14:textId="77777777" w:rsidR="0064728B" w:rsidRPr="00C22171" w:rsidRDefault="0064728B" w:rsidP="0005328B">
      <w:pPr>
        <w:jc w:val="center"/>
        <w:rPr>
          <w:rFonts w:ascii="Arial" w:hAnsi="Arial" w:cs="Arial"/>
          <w:sz w:val="24"/>
          <w:szCs w:val="24"/>
        </w:rPr>
      </w:pPr>
    </w:p>
    <w:p w14:paraId="324F89EB" w14:textId="77777777" w:rsidR="00F81975" w:rsidRPr="00C22171" w:rsidRDefault="00F81975" w:rsidP="00E412DA">
      <w:pPr>
        <w:jc w:val="center"/>
        <w:rPr>
          <w:rFonts w:ascii="Arial" w:hAnsi="Arial" w:cs="Arial"/>
          <w:b/>
          <w:sz w:val="24"/>
          <w:szCs w:val="24"/>
        </w:rPr>
      </w:pPr>
    </w:p>
    <w:p w14:paraId="306AC9A0" w14:textId="77777777" w:rsidR="005B2758" w:rsidRPr="00C22171" w:rsidRDefault="00140FC2" w:rsidP="00140FC2">
      <w:pPr>
        <w:tabs>
          <w:tab w:val="center" w:pos="5935"/>
        </w:tabs>
        <w:rPr>
          <w:rFonts w:ascii="Arial" w:hAnsi="Arial" w:cs="Arial"/>
          <w:sz w:val="24"/>
          <w:szCs w:val="24"/>
          <w:lang w:val="es-ES_tradnl"/>
        </w:rPr>
        <w:sectPr w:rsidR="005B2758" w:rsidRPr="00C22171" w:rsidSect="00B03116">
          <w:pgSz w:w="15840" w:h="12240" w:orient="landscape" w:code="1"/>
          <w:pgMar w:top="1701" w:right="1701" w:bottom="1701" w:left="2268" w:header="720" w:footer="720" w:gutter="0"/>
          <w:cols w:space="720"/>
          <w:docGrid w:linePitch="272"/>
        </w:sectPr>
      </w:pPr>
      <w:r w:rsidRPr="00C22171">
        <w:rPr>
          <w:rFonts w:ascii="Arial" w:hAnsi="Arial" w:cs="Arial"/>
          <w:sz w:val="24"/>
          <w:szCs w:val="24"/>
          <w:lang w:val="es-ES_tradnl"/>
        </w:rPr>
        <w:tab/>
      </w:r>
    </w:p>
    <w:p w14:paraId="3BF11DA4" w14:textId="77777777" w:rsidR="0034066E" w:rsidRPr="00257898" w:rsidRDefault="00907227" w:rsidP="00302A55">
      <w:pPr>
        <w:pStyle w:val="Ttulo1"/>
        <w:numPr>
          <w:ilvl w:val="0"/>
          <w:numId w:val="40"/>
        </w:numPr>
        <w:spacing w:line="360" w:lineRule="auto"/>
        <w:ind w:hanging="720"/>
        <w:jc w:val="left"/>
        <w:rPr>
          <w:rFonts w:ascii="Arial" w:hAnsi="Arial" w:cs="Arial"/>
          <w:sz w:val="28"/>
          <w:szCs w:val="28"/>
        </w:rPr>
      </w:pPr>
      <w:bookmarkStart w:id="18" w:name="_Toc66947806"/>
      <w:bookmarkStart w:id="19" w:name="_Toc224334911"/>
      <w:r w:rsidRPr="00257898">
        <w:rPr>
          <w:rFonts w:ascii="Arial" w:hAnsi="Arial" w:cs="Arial"/>
          <w:sz w:val="28"/>
          <w:szCs w:val="28"/>
        </w:rPr>
        <w:lastRenderedPageBreak/>
        <w:t>ANÁLISIS DE RESULTADOS &amp; CONCLUSIONES</w:t>
      </w:r>
      <w:bookmarkEnd w:id="18"/>
      <w:bookmarkEnd w:id="19"/>
    </w:p>
    <w:p w14:paraId="2C0AF897" w14:textId="77777777" w:rsidR="00786A46" w:rsidRPr="00C22171" w:rsidRDefault="00786A46" w:rsidP="00786A46">
      <w:pPr>
        <w:rPr>
          <w:rFonts w:ascii="Arial" w:hAnsi="Arial" w:cs="Arial"/>
          <w:lang w:val="es-ES_tradnl"/>
        </w:rPr>
      </w:pPr>
    </w:p>
    <w:p w14:paraId="70DD55CB" w14:textId="76313797" w:rsidR="00F534A1" w:rsidRDefault="00257898" w:rsidP="00257898">
      <w:pPr>
        <w:spacing w:line="360" w:lineRule="auto"/>
        <w:jc w:val="both"/>
        <w:rPr>
          <w:rFonts w:ascii="Arial" w:hAnsi="Arial" w:cs="Arial"/>
          <w:sz w:val="24"/>
          <w:szCs w:val="24"/>
        </w:rPr>
      </w:pPr>
      <w:r w:rsidRPr="00257898">
        <w:rPr>
          <w:rFonts w:ascii="Arial" w:hAnsi="Arial" w:cs="Arial"/>
          <w:sz w:val="24"/>
          <w:szCs w:val="24"/>
        </w:rPr>
        <w:t xml:space="preserve">De acuerdo con los valores obtenidos y las condiciones observadas durante la realización de las evaluaciones de los niveles de iluminancia se realiza el siguiente análisis: </w:t>
      </w:r>
    </w:p>
    <w:p w14:paraId="75D3BCDF" w14:textId="59CAB181" w:rsidR="00F534A1" w:rsidRDefault="00F534A1" w:rsidP="00F534A1">
      <w:pPr>
        <w:spacing w:line="360" w:lineRule="auto"/>
        <w:jc w:val="center"/>
        <w:rPr>
          <w:rFonts w:ascii="Arial" w:hAnsi="Arial" w:cs="Arial"/>
          <w:b/>
          <w:bCs/>
          <w:sz w:val="24"/>
          <w:szCs w:val="24"/>
          <w:lang w:val="es-CO"/>
        </w:rPr>
      </w:pPr>
      <w:r w:rsidRPr="00F534A1">
        <w:rPr>
          <w:rFonts w:ascii="Arial" w:hAnsi="Arial" w:cs="Arial"/>
          <w:b/>
          <w:bCs/>
          <w:sz w:val="24"/>
          <w:szCs w:val="24"/>
        </w:rPr>
        <w:t>Grafica 1. Conformidad Lumínica</w:t>
      </w:r>
      <w:r>
        <w:rPr>
          <w:rFonts w:ascii="Arial" w:hAnsi="Arial" w:cs="Arial"/>
          <w:b/>
          <w:bCs/>
          <w:sz w:val="24"/>
          <w:szCs w:val="24"/>
        </w:rPr>
        <w:t xml:space="preserve"> empresa</w:t>
      </w:r>
      <w:r w:rsidRPr="00F534A1">
        <w:rPr>
          <w:rFonts w:ascii="Arial" w:hAnsi="Arial" w:cs="Arial"/>
          <w:b/>
          <w:bCs/>
          <w:sz w:val="24"/>
          <w:szCs w:val="24"/>
        </w:rPr>
        <w:t xml:space="preserve"> </w:t>
      </w:r>
      <w:r w:rsidRPr="00F534A1">
        <w:rPr>
          <w:rFonts w:ascii="Arial" w:hAnsi="Arial" w:cs="Arial"/>
          <w:b/>
          <w:bCs/>
          <w:sz w:val="24"/>
          <w:szCs w:val="24"/>
          <w:lang w:val="es-CO"/>
        </w:rPr>
        <w:fldChar w:fldCharType="begin"/>
      </w:r>
      <w:r w:rsidRPr="00F534A1">
        <w:rPr>
          <w:rFonts w:ascii="Arial" w:hAnsi="Arial" w:cs="Arial"/>
          <w:b/>
          <w:bCs/>
          <w:sz w:val="24"/>
          <w:szCs w:val="24"/>
          <w:lang w:val="es-CO"/>
        </w:rPr>
        <w:instrText xml:space="preserve"> REF NOMBREDELAEMPRESA \h  \* MERGEFORMAT </w:instrText>
      </w:r>
      <w:r w:rsidRPr="00F534A1">
        <w:rPr>
          <w:rFonts w:ascii="Arial" w:hAnsi="Arial" w:cs="Arial"/>
          <w:b/>
          <w:bCs/>
          <w:sz w:val="24"/>
          <w:szCs w:val="24"/>
          <w:lang w:val="es-CO"/>
        </w:rPr>
      </w:r>
      <w:r w:rsidRPr="00F534A1">
        <w:rPr>
          <w:rFonts w:ascii="Arial" w:hAnsi="Arial" w:cs="Arial"/>
          <w:b/>
          <w:bCs/>
          <w:sz w:val="24"/>
          <w:szCs w:val="24"/>
          <w:lang w:val="es-CO"/>
        </w:rPr>
        <w:fldChar w:fldCharType="separate"/>
      </w:r>
      <w:r w:rsidRPr="00F534A1">
        <w:rPr>
          <w:rFonts w:ascii="Arial" w:eastAsia="Calibri" w:hAnsi="Arial" w:cs="Arial"/>
          <w:b/>
          <w:bCs/>
          <w:sz w:val="24"/>
          <w:szCs w:val="24"/>
          <w:lang w:val="es-CO" w:eastAsia="en-US"/>
        </w:rPr>
        <w:t>INDEPENDIENTE SANTA FE</w:t>
      </w:r>
      <w:r w:rsidRPr="00F534A1">
        <w:rPr>
          <w:rFonts w:ascii="Arial" w:hAnsi="Arial" w:cs="Arial"/>
          <w:b/>
          <w:bCs/>
          <w:sz w:val="24"/>
          <w:szCs w:val="24"/>
          <w:lang w:val="es-CO"/>
        </w:rPr>
        <w:fldChar w:fldCharType="end"/>
      </w:r>
    </w:p>
    <w:p w14:paraId="6C483BA4" w14:textId="77777777" w:rsidR="00F534A1" w:rsidRPr="00F534A1" w:rsidRDefault="00F534A1" w:rsidP="00F534A1">
      <w:pPr>
        <w:spacing w:line="360" w:lineRule="auto"/>
        <w:jc w:val="center"/>
        <w:rPr>
          <w:rFonts w:ascii="Arial" w:hAnsi="Arial" w:cs="Arial"/>
          <w:b/>
          <w:bCs/>
          <w:sz w:val="24"/>
          <w:szCs w:val="24"/>
        </w:rPr>
      </w:pPr>
    </w:p>
    <w:p w14:paraId="75607E5D" w14:textId="1E327605" w:rsidR="00F534A1" w:rsidRDefault="00F534A1" w:rsidP="00257898">
      <w:pPr>
        <w:spacing w:line="360" w:lineRule="auto"/>
        <w:jc w:val="both"/>
        <w:rPr>
          <w:rFonts w:ascii="Arial" w:hAnsi="Arial" w:cs="Arial"/>
          <w:sz w:val="24"/>
          <w:szCs w:val="24"/>
        </w:rPr>
      </w:pPr>
    </w:p>
    <w:p w14:paraId="58F1373E" w14:textId="77777777" w:rsidR="00F534A1" w:rsidRDefault="00F534A1" w:rsidP="00257898">
      <w:pPr>
        <w:spacing w:line="360" w:lineRule="auto"/>
        <w:jc w:val="both"/>
        <w:rPr>
          <w:rFonts w:ascii="Arial" w:hAnsi="Arial" w:cs="Arial"/>
          <w:sz w:val="24"/>
          <w:szCs w:val="24"/>
        </w:rPr>
      </w:pPr>
    </w:p>
    <w:p w14:paraId="31A20BC2" w14:textId="77777777" w:rsidR="00F534A1" w:rsidRDefault="00F534A1" w:rsidP="00257898">
      <w:pPr>
        <w:spacing w:line="360" w:lineRule="auto"/>
        <w:jc w:val="both"/>
        <w:rPr>
          <w:rFonts w:ascii="Arial" w:hAnsi="Arial" w:cs="Arial"/>
          <w:sz w:val="24"/>
          <w:szCs w:val="24"/>
        </w:rPr>
      </w:pPr>
    </w:p>
    <w:p w14:paraId="7EAA5724" w14:textId="77777777" w:rsidR="00F534A1" w:rsidRDefault="00F534A1" w:rsidP="00257898">
      <w:pPr>
        <w:spacing w:line="360" w:lineRule="auto"/>
        <w:jc w:val="both"/>
        <w:rPr>
          <w:rFonts w:ascii="Arial" w:hAnsi="Arial" w:cs="Arial"/>
          <w:sz w:val="24"/>
          <w:szCs w:val="24"/>
        </w:rPr>
      </w:pPr>
    </w:p>
    <w:p w14:paraId="4B503562" w14:textId="77777777" w:rsidR="00F534A1" w:rsidRDefault="00F534A1" w:rsidP="00257898">
      <w:pPr>
        <w:spacing w:line="360" w:lineRule="auto"/>
        <w:jc w:val="both"/>
        <w:rPr>
          <w:rFonts w:ascii="Arial" w:hAnsi="Arial" w:cs="Arial"/>
          <w:sz w:val="24"/>
          <w:szCs w:val="24"/>
        </w:rPr>
      </w:pPr>
    </w:p>
    <w:p w14:paraId="00A81AA2" w14:textId="77777777" w:rsidR="00F534A1" w:rsidRDefault="00F534A1" w:rsidP="00257898">
      <w:pPr>
        <w:spacing w:line="360" w:lineRule="auto"/>
        <w:jc w:val="both"/>
        <w:rPr>
          <w:rFonts w:ascii="Arial" w:hAnsi="Arial" w:cs="Arial"/>
          <w:sz w:val="24"/>
          <w:szCs w:val="24"/>
        </w:rPr>
      </w:pPr>
    </w:p>
    <w:p w14:paraId="68392C5D" w14:textId="77777777" w:rsidR="00F534A1" w:rsidRPr="00257898" w:rsidRDefault="00F534A1" w:rsidP="00257898">
      <w:pPr>
        <w:spacing w:line="360" w:lineRule="auto"/>
        <w:jc w:val="both"/>
        <w:rPr>
          <w:rFonts w:ascii="Arial" w:hAnsi="Arial" w:cs="Arial"/>
          <w:sz w:val="24"/>
          <w:szCs w:val="24"/>
        </w:rPr>
      </w:pPr>
    </w:p>
    <w:p w14:paraId="62B3C3AD" w14:textId="77777777" w:rsidR="00257898" w:rsidRPr="00257898" w:rsidRDefault="00257898" w:rsidP="00257898">
      <w:pPr>
        <w:spacing w:line="360" w:lineRule="auto"/>
        <w:jc w:val="both"/>
        <w:rPr>
          <w:rFonts w:ascii="Arial" w:hAnsi="Arial" w:cs="Arial"/>
          <w:sz w:val="24"/>
          <w:szCs w:val="24"/>
        </w:rPr>
      </w:pPr>
    </w:p>
    <w:p w14:paraId="0BCB1E39" w14:textId="10E65185" w:rsidR="00A02E84" w:rsidRPr="00C22171" w:rsidRDefault="009C6C28" w:rsidP="004805D5">
      <w:pPr>
        <w:spacing w:line="360" w:lineRule="auto"/>
        <w:jc w:val="both"/>
        <w:rPr>
          <w:rFonts w:ascii="Arial" w:hAnsi="Arial" w:cs="Arial"/>
          <w:color w:val="000000"/>
          <w:sz w:val="24"/>
          <w:szCs w:val="24"/>
        </w:rPr>
      </w:pPr>
      <w:r w:rsidRPr="00C22171">
        <w:rPr>
          <w:rFonts w:ascii="Arial" w:hAnsi="Arial" w:cs="Arial"/>
          <w:color w:val="000000"/>
          <w:sz w:val="24"/>
          <w:szCs w:val="24"/>
        </w:rPr>
        <w:t xml:space="preserve"> </w:t>
      </w:r>
      <w:r w:rsidR="00A22D53" w:rsidRPr="00C22171">
        <w:rPr>
          <w:rFonts w:ascii="Arial" w:hAnsi="Arial" w:cs="Arial"/>
          <w:color w:val="000000"/>
          <w:sz w:val="24"/>
          <w:szCs w:val="24"/>
        </w:rPr>
        <w:t xml:space="preserve"> </w:t>
      </w:r>
    </w:p>
    <w:p w14:paraId="0A533711" w14:textId="77777777" w:rsidR="008D3897" w:rsidRPr="00C22171" w:rsidRDefault="008D3897" w:rsidP="002D00E9">
      <w:pPr>
        <w:spacing w:line="360" w:lineRule="auto"/>
        <w:jc w:val="both"/>
        <w:rPr>
          <w:rFonts w:ascii="Arial" w:hAnsi="Arial" w:cs="Arial"/>
          <w:sz w:val="24"/>
          <w:szCs w:val="24"/>
        </w:rPr>
      </w:pPr>
    </w:p>
    <w:p w14:paraId="35745028" w14:textId="77777777" w:rsidR="003F069D" w:rsidRPr="00C22171" w:rsidRDefault="003F069D" w:rsidP="00DF0C2A">
      <w:pPr>
        <w:spacing w:line="360" w:lineRule="auto"/>
        <w:jc w:val="both"/>
        <w:rPr>
          <w:rFonts w:ascii="Arial" w:hAnsi="Arial" w:cs="Arial"/>
          <w:sz w:val="24"/>
          <w:szCs w:val="24"/>
          <w:lang w:val="es-ES_tradnl"/>
        </w:rPr>
      </w:pPr>
    </w:p>
    <w:p w14:paraId="4A33E539" w14:textId="77777777" w:rsidR="004A3A2A" w:rsidRPr="00C22171" w:rsidRDefault="004A3A2A" w:rsidP="00DF0C2A">
      <w:pPr>
        <w:spacing w:line="360" w:lineRule="auto"/>
        <w:jc w:val="both"/>
        <w:rPr>
          <w:rFonts w:ascii="Arial" w:hAnsi="Arial" w:cs="Arial"/>
          <w:sz w:val="24"/>
          <w:szCs w:val="24"/>
          <w:lang w:val="es-ES_tradnl"/>
        </w:rPr>
      </w:pPr>
    </w:p>
    <w:p w14:paraId="43ED9B9E" w14:textId="77777777" w:rsidR="004A3A2A" w:rsidRPr="00C22171" w:rsidRDefault="004A3A2A" w:rsidP="00DF0C2A">
      <w:pPr>
        <w:spacing w:line="360" w:lineRule="auto"/>
        <w:jc w:val="both"/>
        <w:rPr>
          <w:rFonts w:ascii="Arial" w:hAnsi="Arial" w:cs="Arial"/>
          <w:sz w:val="24"/>
          <w:szCs w:val="24"/>
        </w:rPr>
      </w:pPr>
    </w:p>
    <w:p w14:paraId="0D77C30F" w14:textId="77777777" w:rsidR="00907227" w:rsidRDefault="002A1F97" w:rsidP="00302A55">
      <w:pPr>
        <w:pStyle w:val="Ttulo1"/>
        <w:numPr>
          <w:ilvl w:val="0"/>
          <w:numId w:val="40"/>
        </w:numPr>
        <w:spacing w:line="360" w:lineRule="auto"/>
        <w:ind w:hanging="720"/>
        <w:jc w:val="left"/>
        <w:rPr>
          <w:rFonts w:ascii="Arial" w:hAnsi="Arial" w:cs="Arial"/>
          <w:sz w:val="28"/>
          <w:szCs w:val="28"/>
        </w:rPr>
      </w:pPr>
      <w:bookmarkStart w:id="20" w:name="_Toc66947807"/>
      <w:r w:rsidRPr="00C22171">
        <w:rPr>
          <w:rFonts w:ascii="Arial" w:hAnsi="Arial" w:cs="Arial"/>
          <w:szCs w:val="24"/>
        </w:rPr>
        <w:br w:type="page"/>
      </w:r>
      <w:bookmarkStart w:id="21" w:name="_Toc224334912"/>
      <w:r w:rsidR="00907227" w:rsidRPr="00C22171">
        <w:rPr>
          <w:rFonts w:ascii="Arial" w:hAnsi="Arial" w:cs="Arial"/>
          <w:sz w:val="28"/>
          <w:szCs w:val="28"/>
        </w:rPr>
        <w:lastRenderedPageBreak/>
        <w:t>RECOMENDACIO</w:t>
      </w:r>
      <w:bookmarkEnd w:id="0"/>
      <w:r w:rsidR="00907227" w:rsidRPr="00C22171">
        <w:rPr>
          <w:rFonts w:ascii="Arial" w:hAnsi="Arial" w:cs="Arial"/>
          <w:sz w:val="28"/>
          <w:szCs w:val="28"/>
        </w:rPr>
        <w:t>NES</w:t>
      </w:r>
      <w:bookmarkEnd w:id="20"/>
      <w:bookmarkEnd w:id="21"/>
    </w:p>
    <w:p w14:paraId="6DF01BE4" w14:textId="77777777" w:rsidR="00E339C6" w:rsidRDefault="00E339C6" w:rsidP="00E339C6">
      <w:pPr>
        <w:rPr>
          <w:lang w:val="es-ES_tradnl"/>
        </w:rPr>
      </w:pPr>
    </w:p>
    <w:p w14:paraId="4E43B9E2" w14:textId="77777777" w:rsidR="00E339C6" w:rsidRDefault="00E339C6" w:rsidP="00E339C6">
      <w:pPr>
        <w:spacing w:line="360" w:lineRule="auto"/>
        <w:jc w:val="both"/>
        <w:rPr>
          <w:rFonts w:ascii="Arial" w:hAnsi="Arial" w:cs="Arial"/>
          <w:sz w:val="24"/>
          <w:szCs w:val="24"/>
          <w:lang w:val="es-CO"/>
        </w:rPr>
      </w:pPr>
      <w:bookmarkStart w:id="22" w:name="_Toc355957934"/>
      <w:r w:rsidRPr="00E339C6">
        <w:rPr>
          <w:rFonts w:ascii="Arial" w:hAnsi="Arial" w:cs="Arial"/>
          <w:sz w:val="24"/>
          <w:szCs w:val="24"/>
          <w:lang w:val="es-CO"/>
        </w:rPr>
        <w:t>Las siguientes recomendaciones constituyen sugerencias de carácter general orientadas a mejorar las condiciones de iluminación en aquellas dependencias que presentan deficiencias o desviaciones en los niveles de iluminancia respecto a los valores recomendados para el tipo de actividad desarrollada.</w:t>
      </w:r>
    </w:p>
    <w:p w14:paraId="2773547D" w14:textId="77777777" w:rsidR="00E339C6" w:rsidRPr="00E339C6" w:rsidRDefault="00E339C6" w:rsidP="00E339C6">
      <w:pPr>
        <w:spacing w:line="360" w:lineRule="auto"/>
        <w:jc w:val="both"/>
        <w:rPr>
          <w:rFonts w:ascii="Arial" w:hAnsi="Arial" w:cs="Arial"/>
          <w:sz w:val="24"/>
          <w:szCs w:val="24"/>
          <w:lang w:val="es-CO"/>
        </w:rPr>
      </w:pPr>
    </w:p>
    <w:p w14:paraId="173F055F" w14:textId="5E60CF87" w:rsidR="00E339C6" w:rsidRDefault="00E339C6" w:rsidP="00E339C6">
      <w:pPr>
        <w:spacing w:line="360" w:lineRule="auto"/>
        <w:jc w:val="both"/>
        <w:rPr>
          <w:rFonts w:ascii="Arial" w:hAnsi="Arial" w:cs="Arial"/>
          <w:sz w:val="24"/>
          <w:szCs w:val="24"/>
          <w:lang w:val="es-CO"/>
        </w:rPr>
      </w:pPr>
      <w:r w:rsidRPr="00E339C6">
        <w:rPr>
          <w:rFonts w:ascii="Arial" w:hAnsi="Arial" w:cs="Arial"/>
          <w:sz w:val="24"/>
          <w:szCs w:val="24"/>
          <w:lang w:val="es-CO"/>
        </w:rPr>
        <w:t>A continuación, se presentan algunas acciones de mejora encaminadas a mantener u optimizar los niveles de iluminación en las áreas evaluadas. La empresa deberá analizar la viabilidad técnica, operativa y económica de cada una de estas recomendaciones, así como definir su nivel de implementación de acuerdo con sus necesidades y condiciones particulares.</w:t>
      </w:r>
    </w:p>
    <w:p w14:paraId="6D811D7A" w14:textId="77777777" w:rsidR="00E339C6" w:rsidRPr="00E339C6" w:rsidRDefault="00E339C6" w:rsidP="00E339C6">
      <w:pPr>
        <w:spacing w:line="360" w:lineRule="auto"/>
        <w:jc w:val="both"/>
        <w:rPr>
          <w:rFonts w:ascii="Arial" w:hAnsi="Arial" w:cs="Arial"/>
          <w:sz w:val="24"/>
          <w:szCs w:val="24"/>
          <w:lang w:val="es-CO"/>
        </w:rPr>
      </w:pPr>
    </w:p>
    <w:p w14:paraId="67BDC10F" w14:textId="77777777" w:rsidR="00E339C6" w:rsidRPr="00E339C6" w:rsidRDefault="00E339C6" w:rsidP="00E339C6">
      <w:pPr>
        <w:spacing w:line="360" w:lineRule="auto"/>
        <w:jc w:val="both"/>
        <w:rPr>
          <w:rFonts w:ascii="Arial" w:hAnsi="Arial" w:cs="Arial"/>
          <w:sz w:val="24"/>
          <w:szCs w:val="24"/>
          <w:lang w:val="es-CO"/>
        </w:rPr>
      </w:pPr>
      <w:r w:rsidRPr="00E339C6">
        <w:rPr>
          <w:rFonts w:ascii="Arial" w:hAnsi="Arial" w:cs="Arial"/>
          <w:sz w:val="24"/>
          <w:szCs w:val="24"/>
          <w:lang w:val="es-CO"/>
        </w:rPr>
        <w:t>Es importante señalar que cualquier modificación o intervención en el sistema de iluminación artificial debe realizarse con la asesoría y acompañamiento de personal o entidades especializadas en iluminación, con el fin de garantizar que las soluciones implementadas cumplan con los criterios técnicos y normativos aplicables.</w:t>
      </w:r>
    </w:p>
    <w:p w14:paraId="65703EB5" w14:textId="77777777" w:rsidR="005D52C8" w:rsidRDefault="005D52C8" w:rsidP="00F404A2">
      <w:pPr>
        <w:pStyle w:val="Ttulo1"/>
        <w:spacing w:line="360" w:lineRule="auto"/>
        <w:rPr>
          <w:rFonts w:ascii="Arial" w:hAnsi="Arial" w:cs="Arial"/>
          <w:szCs w:val="24"/>
          <w:lang w:val="es-CO"/>
        </w:rPr>
      </w:pPr>
    </w:p>
    <w:p w14:paraId="1698A2B6" w14:textId="63EA231C" w:rsidR="00954750" w:rsidRPr="00954750" w:rsidRDefault="00954750" w:rsidP="00954750">
      <w:pPr>
        <w:pStyle w:val="Prrafodelista"/>
        <w:numPr>
          <w:ilvl w:val="0"/>
          <w:numId w:val="36"/>
        </w:numPr>
        <w:spacing w:line="360" w:lineRule="auto"/>
        <w:jc w:val="both"/>
        <w:rPr>
          <w:rFonts w:ascii="Arial" w:hAnsi="Arial" w:cs="Arial"/>
          <w:lang w:val="es-CO"/>
        </w:rPr>
        <w:sectPr w:rsidR="00954750" w:rsidRPr="00954750" w:rsidSect="00382579">
          <w:pgSz w:w="12240" w:h="15840" w:code="1"/>
          <w:pgMar w:top="1701" w:right="1701" w:bottom="1701" w:left="1701" w:header="720" w:footer="113" w:gutter="0"/>
          <w:cols w:space="720"/>
          <w:docGrid w:linePitch="272"/>
        </w:sectPr>
      </w:pPr>
    </w:p>
    <w:p w14:paraId="5038BCA0" w14:textId="5E5D04BE" w:rsidR="00D45E2A" w:rsidRPr="00C22171" w:rsidRDefault="00D45E2A" w:rsidP="00302A55">
      <w:pPr>
        <w:pStyle w:val="Ttulo1"/>
        <w:numPr>
          <w:ilvl w:val="0"/>
          <w:numId w:val="40"/>
        </w:numPr>
        <w:spacing w:line="360" w:lineRule="auto"/>
        <w:ind w:hanging="720"/>
        <w:jc w:val="left"/>
        <w:rPr>
          <w:rFonts w:ascii="Arial" w:hAnsi="Arial" w:cs="Arial"/>
          <w:sz w:val="28"/>
          <w:szCs w:val="28"/>
        </w:rPr>
      </w:pPr>
      <w:bookmarkStart w:id="23" w:name="_Toc66947809"/>
      <w:bookmarkStart w:id="24" w:name="_Toc224334913"/>
      <w:bookmarkEnd w:id="22"/>
      <w:r w:rsidRPr="00C22171">
        <w:rPr>
          <w:rFonts w:ascii="Arial" w:hAnsi="Arial" w:cs="Arial"/>
          <w:sz w:val="28"/>
          <w:szCs w:val="28"/>
        </w:rPr>
        <w:lastRenderedPageBreak/>
        <w:t>REFERENCIAS BIBLIOGRÁFICAS</w:t>
      </w:r>
      <w:bookmarkEnd w:id="23"/>
      <w:bookmarkEnd w:id="24"/>
    </w:p>
    <w:p w14:paraId="2BA91D7E" w14:textId="77777777" w:rsidR="00191BDC" w:rsidRPr="00C22171" w:rsidRDefault="00191BDC" w:rsidP="00191BDC">
      <w:pPr>
        <w:pStyle w:val="Textosinformato"/>
        <w:spacing w:line="360" w:lineRule="auto"/>
        <w:jc w:val="both"/>
        <w:rPr>
          <w:rFonts w:ascii="Arial" w:hAnsi="Arial" w:cs="Arial"/>
          <w:sz w:val="24"/>
          <w:szCs w:val="24"/>
          <w:lang w:val="en-US"/>
        </w:rPr>
      </w:pPr>
    </w:p>
    <w:p w14:paraId="0F61C401" w14:textId="77777777" w:rsidR="00954750" w:rsidRPr="00954750" w:rsidRDefault="00954750" w:rsidP="00954750">
      <w:pPr>
        <w:pStyle w:val="Encabezado"/>
        <w:numPr>
          <w:ilvl w:val="0"/>
          <w:numId w:val="38"/>
        </w:numPr>
        <w:spacing w:line="360" w:lineRule="auto"/>
        <w:jc w:val="both"/>
        <w:rPr>
          <w:rFonts w:ascii="Arial" w:hAnsi="Arial" w:cs="Arial"/>
          <w:sz w:val="24"/>
          <w:szCs w:val="24"/>
        </w:rPr>
      </w:pPr>
      <w:r w:rsidRPr="00954750">
        <w:rPr>
          <w:rFonts w:ascii="Arial" w:hAnsi="Arial" w:cs="Arial"/>
          <w:sz w:val="24"/>
          <w:szCs w:val="24"/>
        </w:rPr>
        <w:t>Reglamento Técnico de Iluminación y Alumbrado Público – RETILAP. Ministerio de Minas y Energía, Colombia, 2024</w:t>
      </w:r>
    </w:p>
    <w:p w14:paraId="34A90393" w14:textId="77777777" w:rsidR="00954750" w:rsidRPr="00954750" w:rsidRDefault="00954750" w:rsidP="00954750">
      <w:pPr>
        <w:pStyle w:val="Encabezado"/>
        <w:numPr>
          <w:ilvl w:val="0"/>
          <w:numId w:val="38"/>
        </w:numPr>
        <w:spacing w:line="360" w:lineRule="auto"/>
        <w:jc w:val="both"/>
        <w:rPr>
          <w:rFonts w:ascii="Arial" w:hAnsi="Arial" w:cs="Arial"/>
          <w:sz w:val="24"/>
          <w:szCs w:val="24"/>
        </w:rPr>
      </w:pPr>
      <w:r w:rsidRPr="00954750">
        <w:rPr>
          <w:rFonts w:ascii="Arial" w:hAnsi="Arial" w:cs="Arial"/>
          <w:sz w:val="24"/>
          <w:szCs w:val="24"/>
        </w:rPr>
        <w:t>Instituto Nacional de Seguridad e Higiene en el Trabajo. Documentos Técnicos 75:94. La Iluminación en los Lugares de Trabajo. Rasa M. Carretero.  Madrid, España. 1994.</w:t>
      </w:r>
    </w:p>
    <w:p w14:paraId="52FAF47E" w14:textId="77777777" w:rsidR="00954750" w:rsidRPr="00954750" w:rsidRDefault="00954750" w:rsidP="00954750">
      <w:pPr>
        <w:pStyle w:val="Encabezado"/>
        <w:numPr>
          <w:ilvl w:val="0"/>
          <w:numId w:val="38"/>
        </w:numPr>
        <w:spacing w:line="360" w:lineRule="auto"/>
        <w:jc w:val="both"/>
        <w:rPr>
          <w:rFonts w:ascii="Arial" w:hAnsi="Arial" w:cs="Arial"/>
          <w:sz w:val="24"/>
          <w:szCs w:val="24"/>
        </w:rPr>
      </w:pPr>
      <w:proofErr w:type="spellStart"/>
      <w:r w:rsidRPr="00954750">
        <w:rPr>
          <w:rFonts w:ascii="Arial" w:hAnsi="Arial" w:cs="Arial"/>
          <w:sz w:val="24"/>
          <w:szCs w:val="24"/>
        </w:rPr>
        <w:t>Encyclopedia</w:t>
      </w:r>
      <w:proofErr w:type="spellEnd"/>
      <w:r w:rsidRPr="00954750">
        <w:rPr>
          <w:rFonts w:ascii="Arial" w:hAnsi="Arial" w:cs="Arial"/>
          <w:sz w:val="24"/>
          <w:szCs w:val="24"/>
        </w:rPr>
        <w:t xml:space="preserve"> the Industrial </w:t>
      </w:r>
      <w:proofErr w:type="spellStart"/>
      <w:r w:rsidRPr="00954750">
        <w:rPr>
          <w:rFonts w:ascii="Arial" w:hAnsi="Arial" w:cs="Arial"/>
          <w:sz w:val="24"/>
          <w:szCs w:val="24"/>
        </w:rPr>
        <w:t>Environment</w:t>
      </w:r>
      <w:proofErr w:type="spellEnd"/>
      <w:r w:rsidRPr="00954750">
        <w:rPr>
          <w:rFonts w:ascii="Arial" w:hAnsi="Arial" w:cs="Arial"/>
          <w:sz w:val="24"/>
          <w:szCs w:val="24"/>
        </w:rPr>
        <w:t xml:space="preserve"> – </w:t>
      </w:r>
      <w:proofErr w:type="spellStart"/>
      <w:r w:rsidRPr="00954750">
        <w:rPr>
          <w:rFonts w:ascii="Arial" w:hAnsi="Arial" w:cs="Arial"/>
          <w:sz w:val="24"/>
          <w:szCs w:val="24"/>
        </w:rPr>
        <w:t>Its</w:t>
      </w:r>
      <w:proofErr w:type="spellEnd"/>
      <w:r w:rsidRPr="00954750">
        <w:rPr>
          <w:rFonts w:ascii="Arial" w:hAnsi="Arial" w:cs="Arial"/>
          <w:sz w:val="24"/>
          <w:szCs w:val="24"/>
        </w:rPr>
        <w:t xml:space="preserve"> </w:t>
      </w:r>
      <w:proofErr w:type="spellStart"/>
      <w:r w:rsidRPr="00954750">
        <w:rPr>
          <w:rFonts w:ascii="Arial" w:hAnsi="Arial" w:cs="Arial"/>
          <w:sz w:val="24"/>
          <w:szCs w:val="24"/>
        </w:rPr>
        <w:t>Evaluation</w:t>
      </w:r>
      <w:proofErr w:type="spellEnd"/>
      <w:r w:rsidRPr="00954750">
        <w:rPr>
          <w:rFonts w:ascii="Arial" w:hAnsi="Arial" w:cs="Arial"/>
          <w:sz w:val="24"/>
          <w:szCs w:val="24"/>
        </w:rPr>
        <w:t xml:space="preserve"> &amp; Control: 1973 NIOSH.</w:t>
      </w:r>
    </w:p>
    <w:p w14:paraId="00827AAA" w14:textId="77777777" w:rsidR="00954750" w:rsidRPr="00954750" w:rsidRDefault="00954750" w:rsidP="00954750">
      <w:pPr>
        <w:pStyle w:val="Encabezado"/>
        <w:numPr>
          <w:ilvl w:val="0"/>
          <w:numId w:val="38"/>
        </w:numPr>
        <w:spacing w:line="360" w:lineRule="auto"/>
        <w:jc w:val="both"/>
        <w:rPr>
          <w:rFonts w:ascii="Arial" w:hAnsi="Arial" w:cs="Arial"/>
          <w:sz w:val="24"/>
          <w:szCs w:val="24"/>
        </w:rPr>
      </w:pPr>
      <w:r w:rsidRPr="00954750">
        <w:rPr>
          <w:rFonts w:ascii="Arial" w:hAnsi="Arial" w:cs="Arial"/>
          <w:sz w:val="24"/>
          <w:szCs w:val="24"/>
        </w:rPr>
        <w:t>Enciclopedia de Salud y Seguridad en el Trabajo. Oficina Internacional del Trabajo y Ministerio del Trabajo y Seguridad Social de España. Volumen 2.</w:t>
      </w:r>
    </w:p>
    <w:p w14:paraId="28A88D06" w14:textId="77777777" w:rsidR="00954750" w:rsidRPr="00954750" w:rsidRDefault="00954750" w:rsidP="00954750">
      <w:pPr>
        <w:pStyle w:val="Encabezado"/>
        <w:numPr>
          <w:ilvl w:val="0"/>
          <w:numId w:val="38"/>
        </w:numPr>
        <w:spacing w:line="360" w:lineRule="auto"/>
        <w:jc w:val="both"/>
        <w:rPr>
          <w:rFonts w:ascii="Arial" w:hAnsi="Arial" w:cs="Arial"/>
          <w:sz w:val="24"/>
          <w:szCs w:val="24"/>
        </w:rPr>
      </w:pPr>
      <w:r w:rsidRPr="00954750">
        <w:rPr>
          <w:rFonts w:ascii="Arial" w:hAnsi="Arial" w:cs="Arial"/>
          <w:sz w:val="24"/>
          <w:szCs w:val="24"/>
        </w:rPr>
        <w:t>Guía Técnica Colombiana para Electrotecnia, GTC – 8: 1994 “PRINCIPIOS DE ERGONOMIA VISUAL, ILUMINACIÓN PARA AMBIENTES DE TRABAJO EN ESPACIOS CERRADOS, ICONTEC.</w:t>
      </w:r>
    </w:p>
    <w:p w14:paraId="6536DAAC" w14:textId="77777777" w:rsidR="00954750" w:rsidRPr="00954750" w:rsidRDefault="00954750" w:rsidP="00954750">
      <w:pPr>
        <w:pStyle w:val="Encabezado"/>
        <w:numPr>
          <w:ilvl w:val="0"/>
          <w:numId w:val="38"/>
        </w:numPr>
        <w:spacing w:line="360" w:lineRule="auto"/>
        <w:jc w:val="both"/>
        <w:rPr>
          <w:rFonts w:ascii="Arial" w:hAnsi="Arial" w:cs="Arial"/>
          <w:sz w:val="24"/>
          <w:szCs w:val="24"/>
        </w:rPr>
      </w:pPr>
      <w:r w:rsidRPr="00954750">
        <w:rPr>
          <w:rFonts w:ascii="Arial" w:hAnsi="Arial" w:cs="Arial"/>
          <w:sz w:val="24"/>
          <w:szCs w:val="24"/>
        </w:rPr>
        <w:t>Instituto Nacional de Seguridad e Higiene en el Trabajo INSHT. Notas técnicas de prevención. NTP 252. Condiciones de Iluminación en video terminales. MTAS. España.</w:t>
      </w:r>
    </w:p>
    <w:p w14:paraId="046FE65F" w14:textId="77777777" w:rsidR="00954750" w:rsidRPr="00954750" w:rsidRDefault="00954750" w:rsidP="00954750">
      <w:pPr>
        <w:pStyle w:val="Encabezado"/>
        <w:numPr>
          <w:ilvl w:val="0"/>
          <w:numId w:val="38"/>
        </w:numPr>
        <w:spacing w:line="360" w:lineRule="auto"/>
        <w:jc w:val="both"/>
        <w:rPr>
          <w:rFonts w:ascii="Arial" w:hAnsi="Arial" w:cs="Arial"/>
          <w:sz w:val="24"/>
          <w:szCs w:val="24"/>
        </w:rPr>
      </w:pPr>
      <w:r w:rsidRPr="00954750">
        <w:rPr>
          <w:rFonts w:ascii="Arial" w:hAnsi="Arial" w:cs="Arial"/>
          <w:sz w:val="24"/>
          <w:szCs w:val="24"/>
        </w:rPr>
        <w:t>Manual de Higiene Industrial de la fundación MAPFRE, capítulo 15 de la 4º edición (1996).</w:t>
      </w:r>
    </w:p>
    <w:p w14:paraId="53E57944" w14:textId="77777777" w:rsidR="00954750" w:rsidRPr="00954750" w:rsidRDefault="00954750" w:rsidP="00954750">
      <w:pPr>
        <w:pStyle w:val="Encabezado"/>
        <w:numPr>
          <w:ilvl w:val="0"/>
          <w:numId w:val="38"/>
        </w:numPr>
        <w:spacing w:line="360" w:lineRule="auto"/>
        <w:jc w:val="both"/>
        <w:rPr>
          <w:rFonts w:ascii="Arial" w:hAnsi="Arial" w:cs="Arial"/>
          <w:sz w:val="24"/>
          <w:szCs w:val="24"/>
        </w:rPr>
      </w:pPr>
      <w:r w:rsidRPr="00954750">
        <w:rPr>
          <w:rFonts w:ascii="Arial" w:hAnsi="Arial" w:cs="Arial"/>
          <w:sz w:val="24"/>
          <w:szCs w:val="24"/>
        </w:rPr>
        <w:t>Luminotecnia, Enciclopedia CEAC de Electricidad, Ediciones CEAC S.A, España, 1982.</w:t>
      </w:r>
    </w:p>
    <w:p w14:paraId="256A0CBB" w14:textId="77777777" w:rsidR="00954750" w:rsidRPr="00954750" w:rsidRDefault="00954750" w:rsidP="00954750">
      <w:pPr>
        <w:pStyle w:val="Encabezado"/>
        <w:numPr>
          <w:ilvl w:val="0"/>
          <w:numId w:val="38"/>
        </w:numPr>
        <w:spacing w:line="360" w:lineRule="auto"/>
        <w:jc w:val="both"/>
        <w:rPr>
          <w:rFonts w:ascii="Arial" w:hAnsi="Arial" w:cs="Arial"/>
          <w:sz w:val="24"/>
          <w:szCs w:val="24"/>
        </w:rPr>
      </w:pPr>
      <w:r w:rsidRPr="00954750">
        <w:rPr>
          <w:rFonts w:ascii="Arial" w:hAnsi="Arial" w:cs="Arial"/>
          <w:sz w:val="24"/>
          <w:szCs w:val="24"/>
        </w:rPr>
        <w:t>Enciclopedia de Salud y Seguridad en el Trabajo, cuarta edición inglesa, Ministerio de Trabajo y Asuntos Sociales, 1998</w:t>
      </w:r>
    </w:p>
    <w:p w14:paraId="134558FE" w14:textId="23CD6107" w:rsidR="00191BDC" w:rsidRDefault="00954750" w:rsidP="00954750">
      <w:pPr>
        <w:pStyle w:val="Encabezado"/>
        <w:numPr>
          <w:ilvl w:val="0"/>
          <w:numId w:val="38"/>
        </w:numPr>
        <w:spacing w:line="360" w:lineRule="auto"/>
        <w:jc w:val="both"/>
        <w:rPr>
          <w:rFonts w:ascii="Arial" w:hAnsi="Arial" w:cs="Arial"/>
          <w:sz w:val="24"/>
          <w:szCs w:val="24"/>
        </w:rPr>
      </w:pPr>
      <w:r w:rsidRPr="00954750">
        <w:rPr>
          <w:rFonts w:ascii="Arial" w:hAnsi="Arial" w:cs="Arial"/>
          <w:sz w:val="24"/>
          <w:szCs w:val="24"/>
        </w:rPr>
        <w:t>Iluminación en el puesto de trabajo, Instituto Nacional de Seguridad e Higiene en el Trabajo (INSHT), España, 2015</w:t>
      </w:r>
      <w:r>
        <w:rPr>
          <w:rFonts w:ascii="Arial" w:hAnsi="Arial" w:cs="Arial"/>
          <w:sz w:val="24"/>
          <w:szCs w:val="24"/>
        </w:rPr>
        <w:t>.</w:t>
      </w:r>
    </w:p>
    <w:p w14:paraId="08175649" w14:textId="77777777" w:rsidR="00545847" w:rsidRDefault="00545847" w:rsidP="00545847">
      <w:pPr>
        <w:pStyle w:val="Encabezado"/>
        <w:spacing w:line="360" w:lineRule="auto"/>
        <w:jc w:val="both"/>
        <w:rPr>
          <w:rFonts w:ascii="Arial" w:hAnsi="Arial" w:cs="Arial"/>
          <w:sz w:val="24"/>
          <w:szCs w:val="24"/>
        </w:rPr>
      </w:pPr>
    </w:p>
    <w:p w14:paraId="3FAE5913" w14:textId="77777777" w:rsidR="00545847" w:rsidRDefault="00545847" w:rsidP="00545847">
      <w:pPr>
        <w:pStyle w:val="Encabezado"/>
        <w:spacing w:line="360" w:lineRule="auto"/>
        <w:jc w:val="both"/>
        <w:rPr>
          <w:rFonts w:ascii="Arial" w:hAnsi="Arial" w:cs="Arial"/>
          <w:sz w:val="24"/>
          <w:szCs w:val="24"/>
        </w:rPr>
      </w:pPr>
    </w:p>
    <w:p w14:paraId="5F9A7B75" w14:textId="77777777" w:rsidR="00545847" w:rsidRDefault="00545847" w:rsidP="00545847">
      <w:pPr>
        <w:pStyle w:val="Encabezado"/>
        <w:spacing w:line="360" w:lineRule="auto"/>
        <w:jc w:val="both"/>
        <w:rPr>
          <w:rFonts w:ascii="Arial" w:hAnsi="Arial" w:cs="Arial"/>
          <w:sz w:val="24"/>
          <w:szCs w:val="24"/>
        </w:rPr>
      </w:pPr>
    </w:p>
    <w:p w14:paraId="5BD4571A" w14:textId="77777777" w:rsidR="00545847" w:rsidRPr="00954750" w:rsidRDefault="00545847" w:rsidP="00545847">
      <w:pPr>
        <w:pStyle w:val="Encabezado"/>
        <w:spacing w:line="360" w:lineRule="auto"/>
        <w:jc w:val="both"/>
        <w:rPr>
          <w:rFonts w:ascii="Arial" w:hAnsi="Arial" w:cs="Arial"/>
          <w:sz w:val="24"/>
          <w:szCs w:val="24"/>
        </w:rPr>
      </w:pPr>
    </w:p>
    <w:p w14:paraId="259F6D25" w14:textId="64912975" w:rsidR="00954750" w:rsidRPr="00302A55" w:rsidRDefault="00954750" w:rsidP="00302A55">
      <w:pPr>
        <w:pStyle w:val="Ttulo"/>
        <w:jc w:val="center"/>
        <w:rPr>
          <w:rFonts w:ascii="Arial" w:hAnsi="Arial" w:cs="Arial"/>
          <w:b/>
          <w:bCs/>
          <w:sz w:val="24"/>
          <w:szCs w:val="24"/>
        </w:rPr>
      </w:pPr>
      <w:r w:rsidRPr="00302A55">
        <w:rPr>
          <w:rFonts w:ascii="Arial" w:hAnsi="Arial" w:cs="Arial"/>
          <w:b/>
          <w:bCs/>
          <w:sz w:val="24"/>
          <w:szCs w:val="24"/>
        </w:rPr>
        <w:lastRenderedPageBreak/>
        <w:t>ANEXO A. CERTIFICADO DE CALIBRACION DEL EQUIPO</w:t>
      </w:r>
    </w:p>
    <w:p w14:paraId="2FF94C20" w14:textId="6ED21B87" w:rsidR="00954750" w:rsidRDefault="00954750" w:rsidP="00954750">
      <w:pPr>
        <w:pStyle w:val="Encabezado"/>
        <w:spacing w:line="360" w:lineRule="auto"/>
        <w:jc w:val="center"/>
        <w:rPr>
          <w:rFonts w:ascii="Arial" w:hAnsi="Arial" w:cs="Arial"/>
          <w:b/>
          <w:sz w:val="24"/>
          <w:szCs w:val="24"/>
        </w:rPr>
      </w:pPr>
    </w:p>
    <w:p w14:paraId="7854A120" w14:textId="2A1AEDE1" w:rsidR="00954750" w:rsidRDefault="00954750" w:rsidP="00954750">
      <w:pPr>
        <w:pStyle w:val="Encabezado"/>
        <w:spacing w:line="360" w:lineRule="auto"/>
        <w:jc w:val="center"/>
        <w:rPr>
          <w:rFonts w:ascii="Arial" w:hAnsi="Arial" w:cs="Arial"/>
          <w:b/>
          <w:sz w:val="24"/>
          <w:szCs w:val="24"/>
        </w:rPr>
      </w:pPr>
    </w:p>
    <w:p w14:paraId="48514A02" w14:textId="77777777" w:rsidR="00302A55" w:rsidRDefault="00302A55" w:rsidP="00954750">
      <w:pPr>
        <w:pStyle w:val="Encabezado"/>
        <w:spacing w:line="360" w:lineRule="auto"/>
        <w:jc w:val="center"/>
        <w:rPr>
          <w:rFonts w:ascii="Arial" w:hAnsi="Arial" w:cs="Arial"/>
          <w:b/>
          <w:sz w:val="24"/>
          <w:szCs w:val="24"/>
        </w:rPr>
      </w:pPr>
    </w:p>
    <w:p w14:paraId="79316102" w14:textId="3BC91698" w:rsidR="00954750" w:rsidRDefault="00954750" w:rsidP="00954750">
      <w:pPr>
        <w:pStyle w:val="Encabezado"/>
        <w:spacing w:line="360" w:lineRule="auto"/>
        <w:jc w:val="center"/>
        <w:rPr>
          <w:rFonts w:ascii="Arial" w:hAnsi="Arial" w:cs="Arial"/>
          <w:b/>
          <w:sz w:val="24"/>
          <w:szCs w:val="24"/>
        </w:rPr>
      </w:pPr>
      <w:r>
        <w:rPr>
          <w:rFonts w:ascii="Arial" w:hAnsi="Arial" w:cs="Arial"/>
          <w:b/>
          <w:sz w:val="24"/>
          <w:szCs w:val="24"/>
        </w:rPr>
        <w:t>ANEXO B. LICENCIA OCUPACINAL SITCASS S.A.S</w:t>
      </w:r>
    </w:p>
    <w:p w14:paraId="628A0E66" w14:textId="77777777" w:rsidR="00954750" w:rsidRDefault="00954750" w:rsidP="00954750">
      <w:pPr>
        <w:pStyle w:val="Encabezado"/>
        <w:spacing w:line="360" w:lineRule="auto"/>
        <w:jc w:val="center"/>
        <w:rPr>
          <w:rFonts w:ascii="Arial" w:hAnsi="Arial" w:cs="Arial"/>
          <w:b/>
          <w:sz w:val="24"/>
          <w:szCs w:val="24"/>
        </w:rPr>
      </w:pPr>
    </w:p>
    <w:p w14:paraId="5EEC3254" w14:textId="77777777" w:rsidR="00954750" w:rsidRDefault="00954750" w:rsidP="00954750">
      <w:pPr>
        <w:pStyle w:val="Encabezado"/>
        <w:spacing w:line="360" w:lineRule="auto"/>
        <w:jc w:val="center"/>
        <w:rPr>
          <w:rFonts w:ascii="Arial" w:hAnsi="Arial" w:cs="Arial"/>
          <w:b/>
          <w:sz w:val="24"/>
          <w:szCs w:val="24"/>
        </w:rPr>
      </w:pPr>
    </w:p>
    <w:p w14:paraId="6FBFED74" w14:textId="77777777" w:rsidR="00954750" w:rsidRDefault="00954750" w:rsidP="00954750">
      <w:pPr>
        <w:pStyle w:val="Encabezado"/>
        <w:spacing w:line="360" w:lineRule="auto"/>
        <w:jc w:val="center"/>
        <w:rPr>
          <w:rFonts w:ascii="Arial" w:hAnsi="Arial" w:cs="Arial"/>
          <w:b/>
          <w:sz w:val="24"/>
          <w:szCs w:val="24"/>
        </w:rPr>
      </w:pPr>
    </w:p>
    <w:p w14:paraId="04D6441A" w14:textId="77777777" w:rsidR="00954750" w:rsidRDefault="00954750" w:rsidP="00954750">
      <w:pPr>
        <w:pStyle w:val="Encabezado"/>
        <w:spacing w:line="360" w:lineRule="auto"/>
        <w:jc w:val="center"/>
        <w:rPr>
          <w:rFonts w:ascii="Arial" w:hAnsi="Arial" w:cs="Arial"/>
          <w:b/>
          <w:sz w:val="24"/>
          <w:szCs w:val="24"/>
        </w:rPr>
      </w:pPr>
    </w:p>
    <w:p w14:paraId="0F0FA14F" w14:textId="0CF58ED8" w:rsidR="00954750" w:rsidRDefault="00954750" w:rsidP="00954750">
      <w:pPr>
        <w:pStyle w:val="Encabezado"/>
        <w:spacing w:line="360" w:lineRule="auto"/>
        <w:jc w:val="center"/>
        <w:rPr>
          <w:rFonts w:ascii="Arial" w:hAnsi="Arial" w:cs="Arial"/>
          <w:b/>
          <w:sz w:val="24"/>
          <w:szCs w:val="24"/>
        </w:rPr>
      </w:pPr>
      <w:r>
        <w:rPr>
          <w:rFonts w:ascii="Arial" w:hAnsi="Arial" w:cs="Arial"/>
          <w:b/>
          <w:sz w:val="24"/>
          <w:szCs w:val="24"/>
        </w:rPr>
        <w:t>ANEXO C. LICENCIA OCUPACIONAL HISIG CONSULTORIA S.A.S</w:t>
      </w:r>
    </w:p>
    <w:p w14:paraId="1D84BEF0" w14:textId="608DAEEC" w:rsidR="00954750" w:rsidRDefault="00954750" w:rsidP="00954750">
      <w:pPr>
        <w:pStyle w:val="Encabezado"/>
        <w:spacing w:line="360" w:lineRule="auto"/>
        <w:jc w:val="center"/>
        <w:rPr>
          <w:rFonts w:ascii="Arial" w:hAnsi="Arial" w:cs="Arial"/>
          <w:b/>
          <w:sz w:val="24"/>
          <w:szCs w:val="24"/>
        </w:rPr>
      </w:pPr>
    </w:p>
    <w:p w14:paraId="25C2CD98" w14:textId="65932909" w:rsidR="00954750" w:rsidRDefault="00954750" w:rsidP="00954750">
      <w:pPr>
        <w:pStyle w:val="Encabezado"/>
        <w:spacing w:line="360" w:lineRule="auto"/>
        <w:jc w:val="center"/>
        <w:rPr>
          <w:rFonts w:ascii="Arial" w:hAnsi="Arial" w:cs="Arial"/>
          <w:b/>
          <w:sz w:val="24"/>
          <w:szCs w:val="24"/>
        </w:rPr>
      </w:pPr>
    </w:p>
    <w:p w14:paraId="4ECAA53F" w14:textId="77777777" w:rsidR="00B54894" w:rsidRDefault="00B54894" w:rsidP="00954750">
      <w:pPr>
        <w:pStyle w:val="Encabezado"/>
        <w:spacing w:line="360" w:lineRule="auto"/>
        <w:jc w:val="center"/>
        <w:rPr>
          <w:rFonts w:ascii="Arial" w:hAnsi="Arial" w:cs="Arial"/>
          <w:b/>
          <w:sz w:val="24"/>
          <w:szCs w:val="24"/>
        </w:rPr>
      </w:pPr>
    </w:p>
    <w:p w14:paraId="6AC4B2F8" w14:textId="4F324863" w:rsidR="00191BDC" w:rsidRDefault="00954750" w:rsidP="00954750">
      <w:pPr>
        <w:pStyle w:val="Encabezado"/>
        <w:spacing w:line="360" w:lineRule="auto"/>
        <w:jc w:val="center"/>
        <w:rPr>
          <w:rFonts w:ascii="Arial" w:hAnsi="Arial" w:cs="Arial"/>
          <w:b/>
          <w:sz w:val="24"/>
          <w:szCs w:val="24"/>
        </w:rPr>
      </w:pPr>
      <w:r>
        <w:rPr>
          <w:rFonts w:ascii="Arial" w:hAnsi="Arial" w:cs="Arial"/>
          <w:b/>
          <w:sz w:val="24"/>
          <w:szCs w:val="24"/>
        </w:rPr>
        <w:t>ANEXO D. LICENCIA OCUPACIONAL PROFESIONAL HIGIENISTA</w:t>
      </w:r>
    </w:p>
    <w:p w14:paraId="3EA0153F" w14:textId="28E55AAD" w:rsidR="00954750" w:rsidRDefault="00954750" w:rsidP="00954750">
      <w:pPr>
        <w:pStyle w:val="Encabezado"/>
        <w:spacing w:line="360" w:lineRule="auto"/>
        <w:jc w:val="center"/>
        <w:rPr>
          <w:rFonts w:ascii="Arial" w:hAnsi="Arial" w:cs="Arial"/>
          <w:b/>
          <w:sz w:val="24"/>
          <w:szCs w:val="24"/>
        </w:rPr>
      </w:pPr>
    </w:p>
    <w:p w14:paraId="48D93FF2" w14:textId="7E8E6D3E" w:rsidR="00954750" w:rsidRDefault="00954750" w:rsidP="00954750">
      <w:pPr>
        <w:pStyle w:val="Encabezado"/>
        <w:spacing w:line="360" w:lineRule="auto"/>
        <w:jc w:val="center"/>
        <w:rPr>
          <w:rFonts w:ascii="Arial" w:hAnsi="Arial" w:cs="Arial"/>
          <w:b/>
          <w:sz w:val="24"/>
          <w:szCs w:val="24"/>
        </w:rPr>
      </w:pPr>
    </w:p>
    <w:p w14:paraId="5D0E7F92" w14:textId="77777777" w:rsidR="00B54894" w:rsidRDefault="00B54894" w:rsidP="00954750">
      <w:pPr>
        <w:pStyle w:val="Encabezado"/>
        <w:spacing w:line="360" w:lineRule="auto"/>
        <w:jc w:val="center"/>
        <w:rPr>
          <w:rFonts w:ascii="Arial" w:hAnsi="Arial" w:cs="Arial"/>
          <w:b/>
          <w:sz w:val="24"/>
          <w:szCs w:val="24"/>
        </w:rPr>
      </w:pPr>
    </w:p>
    <w:p w14:paraId="48C05546" w14:textId="77777777" w:rsidR="00191BDC" w:rsidRPr="00C22171" w:rsidRDefault="00191BDC" w:rsidP="00191BDC">
      <w:pPr>
        <w:pStyle w:val="Encabezado"/>
        <w:spacing w:line="360" w:lineRule="auto"/>
        <w:jc w:val="center"/>
        <w:rPr>
          <w:rFonts w:ascii="Arial" w:hAnsi="Arial" w:cs="Arial"/>
          <w:b/>
          <w:sz w:val="24"/>
          <w:szCs w:val="24"/>
        </w:rPr>
      </w:pPr>
    </w:p>
    <w:p w14:paraId="15942B29" w14:textId="10820710" w:rsidR="00F7767D" w:rsidRPr="00C22171" w:rsidRDefault="00F7767D" w:rsidP="00191BDC">
      <w:pPr>
        <w:pStyle w:val="Textosinformato"/>
        <w:spacing w:line="360" w:lineRule="auto"/>
        <w:jc w:val="both"/>
        <w:rPr>
          <w:rFonts w:ascii="Arial" w:hAnsi="Arial" w:cs="Arial"/>
          <w:b/>
          <w:szCs w:val="24"/>
        </w:rPr>
      </w:pPr>
    </w:p>
    <w:sectPr w:rsidR="00F7767D" w:rsidRPr="00C22171" w:rsidSect="00382579">
      <w:pgSz w:w="12240" w:h="15840" w:code="1"/>
      <w:pgMar w:top="1701" w:right="1701" w:bottom="1701" w:left="1701" w:header="720" w:footer="11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1748B" w14:textId="77777777" w:rsidR="00115AB3" w:rsidRDefault="00115AB3">
      <w:pPr>
        <w:pStyle w:val="Textoindependiente"/>
      </w:pPr>
      <w:r>
        <w:separator/>
      </w:r>
    </w:p>
  </w:endnote>
  <w:endnote w:type="continuationSeparator" w:id="0">
    <w:p w14:paraId="07A752D5" w14:textId="77777777" w:rsidR="00115AB3" w:rsidRDefault="00115AB3">
      <w:pPr>
        <w:pStyle w:val="Textoindependient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lonna MT">
    <w:panose1 w:val="04020805060202030203"/>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Zurich LtCn BT">
    <w:altName w:val="Arial Narrow"/>
    <w:charset w:val="00"/>
    <w:family w:val="swiss"/>
    <w:pitch w:val="variable"/>
    <w:sig w:usb0="00000007" w:usb1="00000000" w:usb2="00000000" w:usb3="00000000" w:csb0="00000011" w:csb1="00000000"/>
  </w:font>
  <w:font w:name="Tms Rmn">
    <w:panose1 w:val="02020603040505020304"/>
    <w:charset w:val="00"/>
    <w:family w:val="roman"/>
    <w:pitch w:val="variable"/>
    <w:sig w:usb0="00000003" w:usb1="00000000" w:usb2="00000000" w:usb3="00000000" w:csb0="00000001" w:csb1="00000000"/>
  </w:font>
  <w:font w:name="ICLBJ C+ Palatino">
    <w:altName w:val="Book Antiqua"/>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0C6A" w14:textId="77777777" w:rsidR="00042CF1" w:rsidRPr="0050076F" w:rsidRDefault="00042CF1" w:rsidP="00B03116">
    <w:pPr>
      <w:pStyle w:val="Piedepgina"/>
      <w:jc w:val="center"/>
      <w:rPr>
        <w:rFonts w:ascii="Gill Sans MT" w:hAnsi="Gill Sans MT"/>
        <w:sz w:val="18"/>
        <w:szCs w:val="16"/>
      </w:rPr>
    </w:pPr>
    <w:r w:rsidRPr="0050076F">
      <w:rPr>
        <w:rFonts w:ascii="Gill Sans MT" w:hAnsi="Gill Sans MT"/>
        <w:sz w:val="18"/>
        <w:szCs w:val="16"/>
      </w:rPr>
      <w:fldChar w:fldCharType="begin"/>
    </w:r>
    <w:r w:rsidRPr="0050076F">
      <w:rPr>
        <w:rFonts w:ascii="Gill Sans MT" w:hAnsi="Gill Sans MT"/>
        <w:sz w:val="18"/>
        <w:szCs w:val="16"/>
      </w:rPr>
      <w:instrText>PAGE   \* MERGEFORMAT</w:instrText>
    </w:r>
    <w:r w:rsidRPr="0050076F">
      <w:rPr>
        <w:rFonts w:ascii="Gill Sans MT" w:hAnsi="Gill Sans MT"/>
        <w:sz w:val="18"/>
        <w:szCs w:val="16"/>
      </w:rPr>
      <w:fldChar w:fldCharType="separate"/>
    </w:r>
    <w:r>
      <w:rPr>
        <w:rFonts w:ascii="Gill Sans MT" w:hAnsi="Gill Sans MT"/>
        <w:noProof/>
        <w:sz w:val="18"/>
        <w:szCs w:val="16"/>
      </w:rPr>
      <w:t>35</w:t>
    </w:r>
    <w:r w:rsidRPr="0050076F">
      <w:rPr>
        <w:rFonts w:ascii="Gill Sans MT" w:hAnsi="Gill Sans MT"/>
        <w:sz w:val="18"/>
        <w:szCs w:val="16"/>
      </w:rPr>
      <w:fldChar w:fldCharType="end"/>
    </w:r>
  </w:p>
  <w:p w14:paraId="1664436F" w14:textId="77777777" w:rsidR="00042CF1" w:rsidRPr="001841D0" w:rsidRDefault="00042CF1" w:rsidP="00B03116">
    <w:pPr>
      <w:pStyle w:val="Piedepgina"/>
      <w:tabs>
        <w:tab w:val="left" w:pos="3672"/>
        <w:tab w:val="right" w:pos="8838"/>
      </w:tabs>
      <w:jc w:val="center"/>
      <w:rPr>
        <w:rFonts w:ascii="Gill Sans MT" w:hAnsi="Gill Sans MT"/>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549C2" w14:textId="77777777" w:rsidR="00115AB3" w:rsidRDefault="00115AB3">
      <w:pPr>
        <w:pStyle w:val="Textoindependiente"/>
      </w:pPr>
      <w:r>
        <w:separator/>
      </w:r>
    </w:p>
  </w:footnote>
  <w:footnote w:type="continuationSeparator" w:id="0">
    <w:p w14:paraId="69FCB148" w14:textId="77777777" w:rsidR="00115AB3" w:rsidRDefault="00115AB3">
      <w:pPr>
        <w:pStyle w:val="Textoindependient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64B9" w14:textId="77777777" w:rsidR="00042CF1" w:rsidRPr="008C00CA" w:rsidRDefault="00042CF1" w:rsidP="00B37911">
    <w:pPr>
      <w:jc w:val="center"/>
      <w:rPr>
        <w:rFonts w:ascii="Gill Sans MT" w:hAnsi="Gill Sans MT"/>
        <w:i/>
        <w:color w:val="0D0D0D"/>
        <w:sz w:val="18"/>
        <w:szCs w:val="18"/>
        <w:lang w:val="es-CO"/>
      </w:rPr>
    </w:pPr>
    <w:bookmarkStart w:id="16" w:name="_Hlk34376839"/>
  </w:p>
  <w:bookmarkEnd w:id="16"/>
  <w:p w14:paraId="02150193" w14:textId="77777777" w:rsidR="00042CF1" w:rsidRDefault="00042CF1">
    <w:pPr>
      <w:pStyle w:val="Encabezado"/>
    </w:pPr>
  </w:p>
  <w:p w14:paraId="7AEA1B3F" w14:textId="77777777" w:rsidR="00042CF1" w:rsidRDefault="00042CF1">
    <w:pPr>
      <w:pStyle w:val="Encabezado"/>
    </w:pPr>
  </w:p>
  <w:p w14:paraId="02243E99" w14:textId="77777777" w:rsidR="00042CF1" w:rsidRDefault="00042C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25pt;height:11.25pt" o:bullet="t">
        <v:imagedata r:id="rId1" o:title="mso1B"/>
      </v:shape>
    </w:pict>
  </w:numPicBullet>
  <w:abstractNum w:abstractNumId="0" w15:restartNumberingAfterBreak="0">
    <w:nsid w:val="06C73953"/>
    <w:multiLevelType w:val="hybridMultilevel"/>
    <w:tmpl w:val="CE1829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0EC716D2"/>
    <w:multiLevelType w:val="hybridMultilevel"/>
    <w:tmpl w:val="CF441A46"/>
    <w:lvl w:ilvl="0" w:tplc="D1E261F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FC1780"/>
    <w:multiLevelType w:val="hybridMultilevel"/>
    <w:tmpl w:val="629212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F349EB"/>
    <w:multiLevelType w:val="multilevel"/>
    <w:tmpl w:val="947024E0"/>
    <w:lvl w:ilvl="0">
      <w:start w:val="1"/>
      <w:numFmt w:val="decimal"/>
      <w:pStyle w:val="EstiloEstiloTtulo1BookAntiqua14ptNegritaMaysculasIzq"/>
      <w:lvlText w:val="%1."/>
      <w:lvlJc w:val="left"/>
      <w:pPr>
        <w:tabs>
          <w:tab w:val="num" w:pos="432"/>
        </w:tabs>
        <w:ind w:left="432" w:hanging="432"/>
      </w:pPr>
      <w:rPr>
        <w:rFonts w:hint="default"/>
        <w:b/>
      </w:rPr>
    </w:lvl>
    <w:lvl w:ilvl="1">
      <w:start w:val="1"/>
      <w:numFmt w:val="decimal"/>
      <w:lvlText w:val="%1.%2."/>
      <w:lvlJc w:val="left"/>
      <w:pPr>
        <w:tabs>
          <w:tab w:val="num" w:pos="860"/>
        </w:tabs>
        <w:ind w:left="860" w:hanging="576"/>
      </w:pPr>
      <w:rPr>
        <w:rFonts w:ascii="Calibri" w:hAnsi="Calibri" w:hint="default"/>
        <w:b/>
        <w:lang w:val="es-MX"/>
      </w:rPr>
    </w:lvl>
    <w:lvl w:ilvl="2">
      <w:start w:val="1"/>
      <w:numFmt w:val="decimal"/>
      <w:lvlText w:val="%1.%2.%3."/>
      <w:lvlJc w:val="left"/>
      <w:pPr>
        <w:tabs>
          <w:tab w:val="num" w:pos="720"/>
        </w:tabs>
        <w:ind w:left="720" w:hanging="720"/>
      </w:pPr>
      <w:rPr>
        <w:rFonts w:hint="default"/>
        <w:i w:val="0"/>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93362CF"/>
    <w:multiLevelType w:val="hybridMultilevel"/>
    <w:tmpl w:val="1B748EE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A6A0627"/>
    <w:multiLevelType w:val="hybridMultilevel"/>
    <w:tmpl w:val="79CAD6F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E3E7540"/>
    <w:multiLevelType w:val="hybridMultilevel"/>
    <w:tmpl w:val="E9589D08"/>
    <w:lvl w:ilvl="0" w:tplc="AF3AC43C">
      <w:start w:val="1"/>
      <w:numFmt w:val="decimal"/>
      <w:lvlText w:val="%1."/>
      <w:lvlJc w:val="left"/>
      <w:pPr>
        <w:tabs>
          <w:tab w:val="num" w:pos="720"/>
        </w:tabs>
        <w:ind w:left="720" w:hanging="360"/>
      </w:pPr>
    </w:lvl>
    <w:lvl w:ilvl="1" w:tplc="B840F1A6" w:tentative="1">
      <w:start w:val="1"/>
      <w:numFmt w:val="decimal"/>
      <w:lvlText w:val="%2."/>
      <w:lvlJc w:val="left"/>
      <w:pPr>
        <w:tabs>
          <w:tab w:val="num" w:pos="1440"/>
        </w:tabs>
        <w:ind w:left="1440" w:hanging="360"/>
      </w:pPr>
    </w:lvl>
    <w:lvl w:ilvl="2" w:tplc="2C506F6E" w:tentative="1">
      <w:start w:val="1"/>
      <w:numFmt w:val="decimal"/>
      <w:lvlText w:val="%3."/>
      <w:lvlJc w:val="left"/>
      <w:pPr>
        <w:tabs>
          <w:tab w:val="num" w:pos="2160"/>
        </w:tabs>
        <w:ind w:left="2160" w:hanging="360"/>
      </w:pPr>
    </w:lvl>
    <w:lvl w:ilvl="3" w:tplc="6ABE93EE" w:tentative="1">
      <w:start w:val="1"/>
      <w:numFmt w:val="decimal"/>
      <w:lvlText w:val="%4."/>
      <w:lvlJc w:val="left"/>
      <w:pPr>
        <w:tabs>
          <w:tab w:val="num" w:pos="2880"/>
        </w:tabs>
        <w:ind w:left="2880" w:hanging="360"/>
      </w:pPr>
    </w:lvl>
    <w:lvl w:ilvl="4" w:tplc="A28E89CA" w:tentative="1">
      <w:start w:val="1"/>
      <w:numFmt w:val="decimal"/>
      <w:lvlText w:val="%5."/>
      <w:lvlJc w:val="left"/>
      <w:pPr>
        <w:tabs>
          <w:tab w:val="num" w:pos="3600"/>
        </w:tabs>
        <w:ind w:left="3600" w:hanging="360"/>
      </w:pPr>
    </w:lvl>
    <w:lvl w:ilvl="5" w:tplc="9C0627D6" w:tentative="1">
      <w:start w:val="1"/>
      <w:numFmt w:val="decimal"/>
      <w:lvlText w:val="%6."/>
      <w:lvlJc w:val="left"/>
      <w:pPr>
        <w:tabs>
          <w:tab w:val="num" w:pos="4320"/>
        </w:tabs>
        <w:ind w:left="4320" w:hanging="360"/>
      </w:pPr>
    </w:lvl>
    <w:lvl w:ilvl="6" w:tplc="C750E2F4" w:tentative="1">
      <w:start w:val="1"/>
      <w:numFmt w:val="decimal"/>
      <w:lvlText w:val="%7."/>
      <w:lvlJc w:val="left"/>
      <w:pPr>
        <w:tabs>
          <w:tab w:val="num" w:pos="5040"/>
        </w:tabs>
        <w:ind w:left="5040" w:hanging="360"/>
      </w:pPr>
    </w:lvl>
    <w:lvl w:ilvl="7" w:tplc="67B27500" w:tentative="1">
      <w:start w:val="1"/>
      <w:numFmt w:val="decimal"/>
      <w:lvlText w:val="%8."/>
      <w:lvlJc w:val="left"/>
      <w:pPr>
        <w:tabs>
          <w:tab w:val="num" w:pos="5760"/>
        </w:tabs>
        <w:ind w:left="5760" w:hanging="360"/>
      </w:pPr>
    </w:lvl>
    <w:lvl w:ilvl="8" w:tplc="DE6EBA3A" w:tentative="1">
      <w:start w:val="1"/>
      <w:numFmt w:val="decimal"/>
      <w:lvlText w:val="%9."/>
      <w:lvlJc w:val="left"/>
      <w:pPr>
        <w:tabs>
          <w:tab w:val="num" w:pos="6480"/>
        </w:tabs>
        <w:ind w:left="6480" w:hanging="360"/>
      </w:pPr>
    </w:lvl>
  </w:abstractNum>
  <w:abstractNum w:abstractNumId="7" w15:restartNumberingAfterBreak="0">
    <w:nsid w:val="1F3C02A4"/>
    <w:multiLevelType w:val="hybridMultilevel"/>
    <w:tmpl w:val="040698D2"/>
    <w:lvl w:ilvl="0" w:tplc="3544DADA">
      <w:start w:val="1"/>
      <w:numFmt w:val="decimal"/>
      <w:lvlText w:val="%1."/>
      <w:lvlJc w:val="left"/>
      <w:pPr>
        <w:tabs>
          <w:tab w:val="num" w:pos="720"/>
        </w:tabs>
        <w:ind w:left="720" w:hanging="360"/>
      </w:pPr>
    </w:lvl>
    <w:lvl w:ilvl="1" w:tplc="6A721090">
      <w:numFmt w:val="bullet"/>
      <w:lvlText w:val="•"/>
      <w:lvlJc w:val="left"/>
      <w:pPr>
        <w:tabs>
          <w:tab w:val="num" w:pos="1440"/>
        </w:tabs>
        <w:ind w:left="1440" w:hanging="360"/>
      </w:pPr>
      <w:rPr>
        <w:rFonts w:ascii="Arial" w:hAnsi="Arial" w:hint="default"/>
      </w:rPr>
    </w:lvl>
    <w:lvl w:ilvl="2" w:tplc="CA84D61C" w:tentative="1">
      <w:start w:val="1"/>
      <w:numFmt w:val="decimal"/>
      <w:lvlText w:val="%3."/>
      <w:lvlJc w:val="left"/>
      <w:pPr>
        <w:tabs>
          <w:tab w:val="num" w:pos="2160"/>
        </w:tabs>
        <w:ind w:left="2160" w:hanging="360"/>
      </w:pPr>
    </w:lvl>
    <w:lvl w:ilvl="3" w:tplc="7CE03ED6" w:tentative="1">
      <w:start w:val="1"/>
      <w:numFmt w:val="decimal"/>
      <w:lvlText w:val="%4."/>
      <w:lvlJc w:val="left"/>
      <w:pPr>
        <w:tabs>
          <w:tab w:val="num" w:pos="2880"/>
        </w:tabs>
        <w:ind w:left="2880" w:hanging="360"/>
      </w:pPr>
    </w:lvl>
    <w:lvl w:ilvl="4" w:tplc="EDA690CE" w:tentative="1">
      <w:start w:val="1"/>
      <w:numFmt w:val="decimal"/>
      <w:lvlText w:val="%5."/>
      <w:lvlJc w:val="left"/>
      <w:pPr>
        <w:tabs>
          <w:tab w:val="num" w:pos="3600"/>
        </w:tabs>
        <w:ind w:left="3600" w:hanging="360"/>
      </w:pPr>
    </w:lvl>
    <w:lvl w:ilvl="5" w:tplc="D986A68E" w:tentative="1">
      <w:start w:val="1"/>
      <w:numFmt w:val="decimal"/>
      <w:lvlText w:val="%6."/>
      <w:lvlJc w:val="left"/>
      <w:pPr>
        <w:tabs>
          <w:tab w:val="num" w:pos="4320"/>
        </w:tabs>
        <w:ind w:left="4320" w:hanging="360"/>
      </w:pPr>
    </w:lvl>
    <w:lvl w:ilvl="6" w:tplc="09488EAC" w:tentative="1">
      <w:start w:val="1"/>
      <w:numFmt w:val="decimal"/>
      <w:lvlText w:val="%7."/>
      <w:lvlJc w:val="left"/>
      <w:pPr>
        <w:tabs>
          <w:tab w:val="num" w:pos="5040"/>
        </w:tabs>
        <w:ind w:left="5040" w:hanging="360"/>
      </w:pPr>
    </w:lvl>
    <w:lvl w:ilvl="7" w:tplc="EFBC7F62" w:tentative="1">
      <w:start w:val="1"/>
      <w:numFmt w:val="decimal"/>
      <w:lvlText w:val="%8."/>
      <w:lvlJc w:val="left"/>
      <w:pPr>
        <w:tabs>
          <w:tab w:val="num" w:pos="5760"/>
        </w:tabs>
        <w:ind w:left="5760" w:hanging="360"/>
      </w:pPr>
    </w:lvl>
    <w:lvl w:ilvl="8" w:tplc="3B0EF24E" w:tentative="1">
      <w:start w:val="1"/>
      <w:numFmt w:val="decimal"/>
      <w:lvlText w:val="%9."/>
      <w:lvlJc w:val="left"/>
      <w:pPr>
        <w:tabs>
          <w:tab w:val="num" w:pos="6480"/>
        </w:tabs>
        <w:ind w:left="6480" w:hanging="360"/>
      </w:pPr>
    </w:lvl>
  </w:abstractNum>
  <w:abstractNum w:abstractNumId="8" w15:restartNumberingAfterBreak="0">
    <w:nsid w:val="21C95C03"/>
    <w:multiLevelType w:val="hybridMultilevel"/>
    <w:tmpl w:val="45D2FC0E"/>
    <w:lvl w:ilvl="0" w:tplc="0409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246108A"/>
    <w:multiLevelType w:val="hybridMultilevel"/>
    <w:tmpl w:val="10BC5732"/>
    <w:lvl w:ilvl="0" w:tplc="7054AF98">
      <w:start w:val="1"/>
      <w:numFmt w:val="decimal"/>
      <w:lvlText w:val="%1."/>
      <w:lvlJc w:val="left"/>
      <w:pPr>
        <w:ind w:left="1080" w:hanging="72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3133FAA"/>
    <w:multiLevelType w:val="hybridMultilevel"/>
    <w:tmpl w:val="5F5475C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284C2E6E"/>
    <w:multiLevelType w:val="hybridMultilevel"/>
    <w:tmpl w:val="25964B00"/>
    <w:lvl w:ilvl="0" w:tplc="2C04F99A">
      <w:start w:val="1"/>
      <w:numFmt w:val="bullet"/>
      <w:lvlText w:val="-"/>
      <w:lvlJc w:val="left"/>
      <w:pPr>
        <w:ind w:left="720" w:hanging="360"/>
      </w:pPr>
      <w:rPr>
        <w:rFonts w:ascii="Gill Sans MT" w:eastAsia="Times New Roman" w:hAnsi="Gill Sans MT"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D945290"/>
    <w:multiLevelType w:val="hybridMultilevel"/>
    <w:tmpl w:val="58A0881E"/>
    <w:lvl w:ilvl="0" w:tplc="6D7495D8">
      <w:start w:val="1"/>
      <w:numFmt w:val="bullet"/>
      <w:lvlText w:val="•"/>
      <w:lvlJc w:val="left"/>
      <w:pPr>
        <w:tabs>
          <w:tab w:val="num" w:pos="720"/>
        </w:tabs>
        <w:ind w:left="720" w:hanging="360"/>
      </w:pPr>
      <w:rPr>
        <w:rFonts w:ascii="Arial" w:hAnsi="Arial" w:hint="default"/>
      </w:rPr>
    </w:lvl>
    <w:lvl w:ilvl="1" w:tplc="2C7A9ABC">
      <w:start w:val="1"/>
      <w:numFmt w:val="bullet"/>
      <w:lvlText w:val="•"/>
      <w:lvlJc w:val="left"/>
      <w:pPr>
        <w:tabs>
          <w:tab w:val="num" w:pos="1440"/>
        </w:tabs>
        <w:ind w:left="1440" w:hanging="360"/>
      </w:pPr>
      <w:rPr>
        <w:rFonts w:ascii="Arial" w:hAnsi="Arial" w:hint="default"/>
      </w:rPr>
    </w:lvl>
    <w:lvl w:ilvl="2" w:tplc="C67C1592" w:tentative="1">
      <w:start w:val="1"/>
      <w:numFmt w:val="bullet"/>
      <w:lvlText w:val="•"/>
      <w:lvlJc w:val="left"/>
      <w:pPr>
        <w:tabs>
          <w:tab w:val="num" w:pos="2160"/>
        </w:tabs>
        <w:ind w:left="2160" w:hanging="360"/>
      </w:pPr>
      <w:rPr>
        <w:rFonts w:ascii="Arial" w:hAnsi="Arial" w:hint="default"/>
      </w:rPr>
    </w:lvl>
    <w:lvl w:ilvl="3" w:tplc="F75C1D92" w:tentative="1">
      <w:start w:val="1"/>
      <w:numFmt w:val="bullet"/>
      <w:lvlText w:val="•"/>
      <w:lvlJc w:val="left"/>
      <w:pPr>
        <w:tabs>
          <w:tab w:val="num" w:pos="2880"/>
        </w:tabs>
        <w:ind w:left="2880" w:hanging="360"/>
      </w:pPr>
      <w:rPr>
        <w:rFonts w:ascii="Arial" w:hAnsi="Arial" w:hint="default"/>
      </w:rPr>
    </w:lvl>
    <w:lvl w:ilvl="4" w:tplc="BD561B84" w:tentative="1">
      <w:start w:val="1"/>
      <w:numFmt w:val="bullet"/>
      <w:lvlText w:val="•"/>
      <w:lvlJc w:val="left"/>
      <w:pPr>
        <w:tabs>
          <w:tab w:val="num" w:pos="3600"/>
        </w:tabs>
        <w:ind w:left="3600" w:hanging="360"/>
      </w:pPr>
      <w:rPr>
        <w:rFonts w:ascii="Arial" w:hAnsi="Arial" w:hint="default"/>
      </w:rPr>
    </w:lvl>
    <w:lvl w:ilvl="5" w:tplc="1E8E81E8" w:tentative="1">
      <w:start w:val="1"/>
      <w:numFmt w:val="bullet"/>
      <w:lvlText w:val="•"/>
      <w:lvlJc w:val="left"/>
      <w:pPr>
        <w:tabs>
          <w:tab w:val="num" w:pos="4320"/>
        </w:tabs>
        <w:ind w:left="4320" w:hanging="360"/>
      </w:pPr>
      <w:rPr>
        <w:rFonts w:ascii="Arial" w:hAnsi="Arial" w:hint="default"/>
      </w:rPr>
    </w:lvl>
    <w:lvl w:ilvl="6" w:tplc="0568B418" w:tentative="1">
      <w:start w:val="1"/>
      <w:numFmt w:val="bullet"/>
      <w:lvlText w:val="•"/>
      <w:lvlJc w:val="left"/>
      <w:pPr>
        <w:tabs>
          <w:tab w:val="num" w:pos="5040"/>
        </w:tabs>
        <w:ind w:left="5040" w:hanging="360"/>
      </w:pPr>
      <w:rPr>
        <w:rFonts w:ascii="Arial" w:hAnsi="Arial" w:hint="default"/>
      </w:rPr>
    </w:lvl>
    <w:lvl w:ilvl="7" w:tplc="92E27606" w:tentative="1">
      <w:start w:val="1"/>
      <w:numFmt w:val="bullet"/>
      <w:lvlText w:val="•"/>
      <w:lvlJc w:val="left"/>
      <w:pPr>
        <w:tabs>
          <w:tab w:val="num" w:pos="5760"/>
        </w:tabs>
        <w:ind w:left="5760" w:hanging="360"/>
      </w:pPr>
      <w:rPr>
        <w:rFonts w:ascii="Arial" w:hAnsi="Arial" w:hint="default"/>
      </w:rPr>
    </w:lvl>
    <w:lvl w:ilvl="8" w:tplc="2B48CD1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F4B1F51"/>
    <w:multiLevelType w:val="hybridMultilevel"/>
    <w:tmpl w:val="354AE6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BC69EF"/>
    <w:multiLevelType w:val="hybridMultilevel"/>
    <w:tmpl w:val="6854F8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E81289"/>
    <w:multiLevelType w:val="hybridMultilevel"/>
    <w:tmpl w:val="95AC4F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4880EDA"/>
    <w:multiLevelType w:val="hybridMultilevel"/>
    <w:tmpl w:val="F8C8C4F8"/>
    <w:lvl w:ilvl="0" w:tplc="D2302F44">
      <w:start w:val="1"/>
      <w:numFmt w:val="decimal"/>
      <w:lvlText w:val="%1."/>
      <w:lvlJc w:val="left"/>
      <w:pPr>
        <w:tabs>
          <w:tab w:val="num" w:pos="720"/>
        </w:tabs>
        <w:ind w:left="720" w:hanging="360"/>
      </w:pPr>
    </w:lvl>
    <w:lvl w:ilvl="1" w:tplc="C76AB41A" w:tentative="1">
      <w:start w:val="1"/>
      <w:numFmt w:val="decimal"/>
      <w:lvlText w:val="%2."/>
      <w:lvlJc w:val="left"/>
      <w:pPr>
        <w:tabs>
          <w:tab w:val="num" w:pos="1440"/>
        </w:tabs>
        <w:ind w:left="1440" w:hanging="360"/>
      </w:pPr>
    </w:lvl>
    <w:lvl w:ilvl="2" w:tplc="F3BC1834" w:tentative="1">
      <w:start w:val="1"/>
      <w:numFmt w:val="decimal"/>
      <w:lvlText w:val="%3."/>
      <w:lvlJc w:val="left"/>
      <w:pPr>
        <w:tabs>
          <w:tab w:val="num" w:pos="2160"/>
        </w:tabs>
        <w:ind w:left="2160" w:hanging="360"/>
      </w:pPr>
    </w:lvl>
    <w:lvl w:ilvl="3" w:tplc="E862BDFA" w:tentative="1">
      <w:start w:val="1"/>
      <w:numFmt w:val="decimal"/>
      <w:lvlText w:val="%4."/>
      <w:lvlJc w:val="left"/>
      <w:pPr>
        <w:tabs>
          <w:tab w:val="num" w:pos="2880"/>
        </w:tabs>
        <w:ind w:left="2880" w:hanging="360"/>
      </w:pPr>
    </w:lvl>
    <w:lvl w:ilvl="4" w:tplc="C76E81BC" w:tentative="1">
      <w:start w:val="1"/>
      <w:numFmt w:val="decimal"/>
      <w:lvlText w:val="%5."/>
      <w:lvlJc w:val="left"/>
      <w:pPr>
        <w:tabs>
          <w:tab w:val="num" w:pos="3600"/>
        </w:tabs>
        <w:ind w:left="3600" w:hanging="360"/>
      </w:pPr>
    </w:lvl>
    <w:lvl w:ilvl="5" w:tplc="97088A20" w:tentative="1">
      <w:start w:val="1"/>
      <w:numFmt w:val="decimal"/>
      <w:lvlText w:val="%6."/>
      <w:lvlJc w:val="left"/>
      <w:pPr>
        <w:tabs>
          <w:tab w:val="num" w:pos="4320"/>
        </w:tabs>
        <w:ind w:left="4320" w:hanging="360"/>
      </w:pPr>
    </w:lvl>
    <w:lvl w:ilvl="6" w:tplc="60CABFB0" w:tentative="1">
      <w:start w:val="1"/>
      <w:numFmt w:val="decimal"/>
      <w:lvlText w:val="%7."/>
      <w:lvlJc w:val="left"/>
      <w:pPr>
        <w:tabs>
          <w:tab w:val="num" w:pos="5040"/>
        </w:tabs>
        <w:ind w:left="5040" w:hanging="360"/>
      </w:pPr>
    </w:lvl>
    <w:lvl w:ilvl="7" w:tplc="442A7CDA" w:tentative="1">
      <w:start w:val="1"/>
      <w:numFmt w:val="decimal"/>
      <w:lvlText w:val="%8."/>
      <w:lvlJc w:val="left"/>
      <w:pPr>
        <w:tabs>
          <w:tab w:val="num" w:pos="5760"/>
        </w:tabs>
        <w:ind w:left="5760" w:hanging="360"/>
      </w:pPr>
    </w:lvl>
    <w:lvl w:ilvl="8" w:tplc="1A127922" w:tentative="1">
      <w:start w:val="1"/>
      <w:numFmt w:val="decimal"/>
      <w:lvlText w:val="%9."/>
      <w:lvlJc w:val="left"/>
      <w:pPr>
        <w:tabs>
          <w:tab w:val="num" w:pos="6480"/>
        </w:tabs>
        <w:ind w:left="6480" w:hanging="360"/>
      </w:pPr>
    </w:lvl>
  </w:abstractNum>
  <w:abstractNum w:abstractNumId="17" w15:restartNumberingAfterBreak="0">
    <w:nsid w:val="36D3076F"/>
    <w:multiLevelType w:val="hybridMultilevel"/>
    <w:tmpl w:val="BD9CA2E0"/>
    <w:lvl w:ilvl="0" w:tplc="240A0001">
      <w:start w:val="3"/>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99C4A48"/>
    <w:multiLevelType w:val="hybridMultilevel"/>
    <w:tmpl w:val="DCC02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C22BB7"/>
    <w:multiLevelType w:val="hybridMultilevel"/>
    <w:tmpl w:val="AF78FC0E"/>
    <w:lvl w:ilvl="0" w:tplc="565A1282">
      <w:start w:val="1"/>
      <w:numFmt w:val="bullet"/>
      <w:lvlText w:val="•"/>
      <w:lvlJc w:val="left"/>
      <w:pPr>
        <w:tabs>
          <w:tab w:val="num" w:pos="720"/>
        </w:tabs>
        <w:ind w:left="720" w:hanging="360"/>
      </w:pPr>
      <w:rPr>
        <w:rFonts w:ascii="Arial" w:hAnsi="Arial" w:hint="default"/>
      </w:rPr>
    </w:lvl>
    <w:lvl w:ilvl="1" w:tplc="47E6D1A8">
      <w:start w:val="1"/>
      <w:numFmt w:val="bullet"/>
      <w:lvlText w:val="•"/>
      <w:lvlJc w:val="left"/>
      <w:pPr>
        <w:tabs>
          <w:tab w:val="num" w:pos="1440"/>
        </w:tabs>
        <w:ind w:left="1440" w:hanging="360"/>
      </w:pPr>
      <w:rPr>
        <w:rFonts w:ascii="Arial" w:hAnsi="Arial" w:hint="default"/>
      </w:rPr>
    </w:lvl>
    <w:lvl w:ilvl="2" w:tplc="CB94998E" w:tentative="1">
      <w:start w:val="1"/>
      <w:numFmt w:val="bullet"/>
      <w:lvlText w:val="•"/>
      <w:lvlJc w:val="left"/>
      <w:pPr>
        <w:tabs>
          <w:tab w:val="num" w:pos="2160"/>
        </w:tabs>
        <w:ind w:left="2160" w:hanging="360"/>
      </w:pPr>
      <w:rPr>
        <w:rFonts w:ascii="Arial" w:hAnsi="Arial" w:hint="default"/>
      </w:rPr>
    </w:lvl>
    <w:lvl w:ilvl="3" w:tplc="7B78286A" w:tentative="1">
      <w:start w:val="1"/>
      <w:numFmt w:val="bullet"/>
      <w:lvlText w:val="•"/>
      <w:lvlJc w:val="left"/>
      <w:pPr>
        <w:tabs>
          <w:tab w:val="num" w:pos="2880"/>
        </w:tabs>
        <w:ind w:left="2880" w:hanging="360"/>
      </w:pPr>
      <w:rPr>
        <w:rFonts w:ascii="Arial" w:hAnsi="Arial" w:hint="default"/>
      </w:rPr>
    </w:lvl>
    <w:lvl w:ilvl="4" w:tplc="CCBC035C" w:tentative="1">
      <w:start w:val="1"/>
      <w:numFmt w:val="bullet"/>
      <w:lvlText w:val="•"/>
      <w:lvlJc w:val="left"/>
      <w:pPr>
        <w:tabs>
          <w:tab w:val="num" w:pos="3600"/>
        </w:tabs>
        <w:ind w:left="3600" w:hanging="360"/>
      </w:pPr>
      <w:rPr>
        <w:rFonts w:ascii="Arial" w:hAnsi="Arial" w:hint="default"/>
      </w:rPr>
    </w:lvl>
    <w:lvl w:ilvl="5" w:tplc="42A87C42" w:tentative="1">
      <w:start w:val="1"/>
      <w:numFmt w:val="bullet"/>
      <w:lvlText w:val="•"/>
      <w:lvlJc w:val="left"/>
      <w:pPr>
        <w:tabs>
          <w:tab w:val="num" w:pos="4320"/>
        </w:tabs>
        <w:ind w:left="4320" w:hanging="360"/>
      </w:pPr>
      <w:rPr>
        <w:rFonts w:ascii="Arial" w:hAnsi="Arial" w:hint="default"/>
      </w:rPr>
    </w:lvl>
    <w:lvl w:ilvl="6" w:tplc="6A5CD22C" w:tentative="1">
      <w:start w:val="1"/>
      <w:numFmt w:val="bullet"/>
      <w:lvlText w:val="•"/>
      <w:lvlJc w:val="left"/>
      <w:pPr>
        <w:tabs>
          <w:tab w:val="num" w:pos="5040"/>
        </w:tabs>
        <w:ind w:left="5040" w:hanging="360"/>
      </w:pPr>
      <w:rPr>
        <w:rFonts w:ascii="Arial" w:hAnsi="Arial" w:hint="default"/>
      </w:rPr>
    </w:lvl>
    <w:lvl w:ilvl="7" w:tplc="6C6E58C2" w:tentative="1">
      <w:start w:val="1"/>
      <w:numFmt w:val="bullet"/>
      <w:lvlText w:val="•"/>
      <w:lvlJc w:val="left"/>
      <w:pPr>
        <w:tabs>
          <w:tab w:val="num" w:pos="5760"/>
        </w:tabs>
        <w:ind w:left="5760" w:hanging="360"/>
      </w:pPr>
      <w:rPr>
        <w:rFonts w:ascii="Arial" w:hAnsi="Arial" w:hint="default"/>
      </w:rPr>
    </w:lvl>
    <w:lvl w:ilvl="8" w:tplc="6FEE5A4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05C4149"/>
    <w:multiLevelType w:val="multilevel"/>
    <w:tmpl w:val="D0B68F74"/>
    <w:lvl w:ilvl="0">
      <w:start w:val="1"/>
      <w:numFmt w:val="lowerLetter"/>
      <w:pStyle w:val="Estilo1"/>
      <w:lvlText w:val="%1)"/>
      <w:lvlJc w:val="left"/>
      <w:pPr>
        <w:tabs>
          <w:tab w:val="num" w:pos="420"/>
        </w:tabs>
        <w:ind w:left="420" w:hanging="360"/>
      </w:pPr>
      <w:rPr>
        <w:rFonts w:ascii="Arial" w:hAnsi="Arial" w:hint="default"/>
        <w:b/>
        <w:i w:val="0"/>
        <w:sz w:val="24"/>
      </w:rPr>
    </w:lvl>
    <w:lvl w:ilvl="1" w:tentative="1">
      <w:start w:val="1"/>
      <w:numFmt w:val="bullet"/>
      <w:lvlText w:val="o"/>
      <w:lvlJc w:val="left"/>
      <w:pPr>
        <w:tabs>
          <w:tab w:val="num" w:pos="1500"/>
        </w:tabs>
        <w:ind w:left="1500" w:hanging="360"/>
      </w:pPr>
      <w:rPr>
        <w:rFonts w:ascii="Courier New" w:hAnsi="Courier New"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4C3C4CD8"/>
    <w:multiLevelType w:val="hybridMultilevel"/>
    <w:tmpl w:val="971C9AE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C4774B4"/>
    <w:multiLevelType w:val="hybridMultilevel"/>
    <w:tmpl w:val="F7287B90"/>
    <w:lvl w:ilvl="0" w:tplc="E9F613E8">
      <w:numFmt w:val="bullet"/>
      <w:lvlText w:val="•"/>
      <w:lvlJc w:val="left"/>
      <w:pPr>
        <w:ind w:left="720" w:hanging="360"/>
      </w:pPr>
      <w:rPr>
        <w:rFonts w:ascii="Gill Sans MT" w:eastAsia="Times New Roman" w:hAnsi="Gill Sans MT"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CBC015B"/>
    <w:multiLevelType w:val="hybridMultilevel"/>
    <w:tmpl w:val="62F03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F75031C"/>
    <w:multiLevelType w:val="multilevel"/>
    <w:tmpl w:val="738C5BB4"/>
    <w:lvl w:ilvl="0">
      <w:start w:val="1"/>
      <w:numFmt w:val="decimal"/>
      <w:pStyle w:val="EstiloTtulo1Arial14ptNegritaCentradoInterlineado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53122638"/>
    <w:multiLevelType w:val="hybridMultilevel"/>
    <w:tmpl w:val="6200F88A"/>
    <w:lvl w:ilvl="0" w:tplc="61161EBC">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271518"/>
    <w:multiLevelType w:val="hybridMultilevel"/>
    <w:tmpl w:val="BAB2D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06A1D6A"/>
    <w:multiLevelType w:val="hybridMultilevel"/>
    <w:tmpl w:val="1F405BE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1C33120"/>
    <w:multiLevelType w:val="multilevel"/>
    <w:tmpl w:val="A8AEADD8"/>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68723EF"/>
    <w:multiLevelType w:val="hybridMultilevel"/>
    <w:tmpl w:val="879C103A"/>
    <w:lvl w:ilvl="0" w:tplc="3132C6C8">
      <w:start w:val="1"/>
      <w:numFmt w:val="decimal"/>
      <w:lvlText w:val="%1."/>
      <w:lvlJc w:val="left"/>
      <w:pPr>
        <w:ind w:left="720" w:hanging="360"/>
      </w:pPr>
    </w:lvl>
    <w:lvl w:ilvl="1" w:tplc="85DE0C58" w:tentative="1">
      <w:start w:val="1"/>
      <w:numFmt w:val="lowerLetter"/>
      <w:pStyle w:val="EstiloTtulo2GillSansMTIzquierdaIzquierda0cmPrimera"/>
      <w:lvlText w:val="%2."/>
      <w:lvlJc w:val="left"/>
      <w:pPr>
        <w:ind w:left="1440" w:hanging="360"/>
      </w:pPr>
    </w:lvl>
    <w:lvl w:ilvl="2" w:tplc="FB208148" w:tentative="1">
      <w:start w:val="1"/>
      <w:numFmt w:val="lowerRoman"/>
      <w:lvlText w:val="%3."/>
      <w:lvlJc w:val="right"/>
      <w:pPr>
        <w:ind w:left="2160" w:hanging="180"/>
      </w:pPr>
    </w:lvl>
    <w:lvl w:ilvl="3" w:tplc="15689BDA" w:tentative="1">
      <w:start w:val="1"/>
      <w:numFmt w:val="decimal"/>
      <w:lvlText w:val="%4."/>
      <w:lvlJc w:val="left"/>
      <w:pPr>
        <w:ind w:left="2880" w:hanging="360"/>
      </w:pPr>
    </w:lvl>
    <w:lvl w:ilvl="4" w:tplc="962A39DA" w:tentative="1">
      <w:start w:val="1"/>
      <w:numFmt w:val="lowerLetter"/>
      <w:lvlText w:val="%5."/>
      <w:lvlJc w:val="left"/>
      <w:pPr>
        <w:ind w:left="3600" w:hanging="360"/>
      </w:pPr>
    </w:lvl>
    <w:lvl w:ilvl="5" w:tplc="ACDACCCC" w:tentative="1">
      <w:start w:val="1"/>
      <w:numFmt w:val="lowerRoman"/>
      <w:lvlText w:val="%6."/>
      <w:lvlJc w:val="right"/>
      <w:pPr>
        <w:ind w:left="4320" w:hanging="180"/>
      </w:pPr>
    </w:lvl>
    <w:lvl w:ilvl="6" w:tplc="3CE6B9E8" w:tentative="1">
      <w:start w:val="1"/>
      <w:numFmt w:val="decimal"/>
      <w:lvlText w:val="%7."/>
      <w:lvlJc w:val="left"/>
      <w:pPr>
        <w:ind w:left="5040" w:hanging="360"/>
      </w:pPr>
    </w:lvl>
    <w:lvl w:ilvl="7" w:tplc="9C3642EC" w:tentative="1">
      <w:start w:val="1"/>
      <w:numFmt w:val="lowerLetter"/>
      <w:lvlText w:val="%8."/>
      <w:lvlJc w:val="left"/>
      <w:pPr>
        <w:ind w:left="5760" w:hanging="360"/>
      </w:pPr>
    </w:lvl>
    <w:lvl w:ilvl="8" w:tplc="A8C8AE16" w:tentative="1">
      <w:start w:val="1"/>
      <w:numFmt w:val="lowerRoman"/>
      <w:lvlText w:val="%9."/>
      <w:lvlJc w:val="right"/>
      <w:pPr>
        <w:ind w:left="6480" w:hanging="180"/>
      </w:pPr>
    </w:lvl>
  </w:abstractNum>
  <w:abstractNum w:abstractNumId="30" w15:restartNumberingAfterBreak="0">
    <w:nsid w:val="67EA5C3B"/>
    <w:multiLevelType w:val="hybridMultilevel"/>
    <w:tmpl w:val="3188997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1" w15:restartNumberingAfterBreak="0">
    <w:nsid w:val="68D74759"/>
    <w:multiLevelType w:val="multilevel"/>
    <w:tmpl w:val="D6D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523B0"/>
    <w:multiLevelType w:val="hybridMultilevel"/>
    <w:tmpl w:val="2D7C4E60"/>
    <w:lvl w:ilvl="0" w:tplc="4E00E9BA">
      <w:start w:val="1"/>
      <w:numFmt w:val="lowerLetter"/>
      <w:lvlText w:val="%1)"/>
      <w:lvlJc w:val="left"/>
      <w:pPr>
        <w:ind w:left="360" w:hanging="360"/>
      </w:pPr>
      <w:rPr>
        <w:rFonts w:hint="default"/>
        <w:b w:val="0"/>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6C4D14F8"/>
    <w:multiLevelType w:val="hybridMultilevel"/>
    <w:tmpl w:val="3E325454"/>
    <w:lvl w:ilvl="0" w:tplc="240A0001">
      <w:start w:val="1"/>
      <w:numFmt w:val="bullet"/>
      <w:lvlText w:val=""/>
      <w:lvlJc w:val="left"/>
      <w:pPr>
        <w:ind w:left="360" w:hanging="360"/>
      </w:pPr>
      <w:rPr>
        <w:rFonts w:ascii="Symbol" w:hAnsi="Symbol" w:hint="default"/>
        <w:b w:val="0"/>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72370A63"/>
    <w:multiLevelType w:val="multilevel"/>
    <w:tmpl w:val="521EC028"/>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3D45C5A"/>
    <w:multiLevelType w:val="hybridMultilevel"/>
    <w:tmpl w:val="69D0AB04"/>
    <w:lvl w:ilvl="0" w:tplc="3D3238CE">
      <w:start w:val="1"/>
      <w:numFmt w:val="bullet"/>
      <w:lvlText w:val=""/>
      <w:lvlJc w:val="left"/>
      <w:pPr>
        <w:ind w:left="720" w:hanging="360"/>
      </w:pPr>
      <w:rPr>
        <w:rFonts w:ascii="Symbol" w:hAnsi="Symbol" w:hint="default"/>
      </w:rPr>
    </w:lvl>
    <w:lvl w:ilvl="1" w:tplc="B4140E62" w:tentative="1">
      <w:start w:val="1"/>
      <w:numFmt w:val="bullet"/>
      <w:lvlText w:val="o"/>
      <w:lvlJc w:val="left"/>
      <w:pPr>
        <w:ind w:left="1440" w:hanging="360"/>
      </w:pPr>
      <w:rPr>
        <w:rFonts w:ascii="Courier New" w:hAnsi="Courier New" w:cs="Courier New" w:hint="default"/>
      </w:rPr>
    </w:lvl>
    <w:lvl w:ilvl="2" w:tplc="30CE9514" w:tentative="1">
      <w:start w:val="1"/>
      <w:numFmt w:val="bullet"/>
      <w:lvlText w:val=""/>
      <w:lvlJc w:val="left"/>
      <w:pPr>
        <w:ind w:left="2160" w:hanging="360"/>
      </w:pPr>
      <w:rPr>
        <w:rFonts w:ascii="Wingdings" w:hAnsi="Wingdings" w:hint="default"/>
      </w:rPr>
    </w:lvl>
    <w:lvl w:ilvl="3" w:tplc="A5BA73B4" w:tentative="1">
      <w:start w:val="1"/>
      <w:numFmt w:val="bullet"/>
      <w:lvlText w:val=""/>
      <w:lvlJc w:val="left"/>
      <w:pPr>
        <w:ind w:left="2880" w:hanging="360"/>
      </w:pPr>
      <w:rPr>
        <w:rFonts w:ascii="Symbol" w:hAnsi="Symbol" w:hint="default"/>
      </w:rPr>
    </w:lvl>
    <w:lvl w:ilvl="4" w:tplc="266A2388" w:tentative="1">
      <w:start w:val="1"/>
      <w:numFmt w:val="bullet"/>
      <w:lvlText w:val="o"/>
      <w:lvlJc w:val="left"/>
      <w:pPr>
        <w:ind w:left="3600" w:hanging="360"/>
      </w:pPr>
      <w:rPr>
        <w:rFonts w:ascii="Courier New" w:hAnsi="Courier New" w:cs="Courier New" w:hint="default"/>
      </w:rPr>
    </w:lvl>
    <w:lvl w:ilvl="5" w:tplc="90A45818" w:tentative="1">
      <w:start w:val="1"/>
      <w:numFmt w:val="bullet"/>
      <w:lvlText w:val=""/>
      <w:lvlJc w:val="left"/>
      <w:pPr>
        <w:ind w:left="4320" w:hanging="360"/>
      </w:pPr>
      <w:rPr>
        <w:rFonts w:ascii="Wingdings" w:hAnsi="Wingdings" w:hint="default"/>
      </w:rPr>
    </w:lvl>
    <w:lvl w:ilvl="6" w:tplc="2948F266" w:tentative="1">
      <w:start w:val="1"/>
      <w:numFmt w:val="bullet"/>
      <w:lvlText w:val=""/>
      <w:lvlJc w:val="left"/>
      <w:pPr>
        <w:ind w:left="5040" w:hanging="360"/>
      </w:pPr>
      <w:rPr>
        <w:rFonts w:ascii="Symbol" w:hAnsi="Symbol" w:hint="default"/>
      </w:rPr>
    </w:lvl>
    <w:lvl w:ilvl="7" w:tplc="B3D0CD1A" w:tentative="1">
      <w:start w:val="1"/>
      <w:numFmt w:val="bullet"/>
      <w:lvlText w:val="o"/>
      <w:lvlJc w:val="left"/>
      <w:pPr>
        <w:ind w:left="5760" w:hanging="360"/>
      </w:pPr>
      <w:rPr>
        <w:rFonts w:ascii="Courier New" w:hAnsi="Courier New" w:cs="Courier New" w:hint="default"/>
      </w:rPr>
    </w:lvl>
    <w:lvl w:ilvl="8" w:tplc="D71C0732" w:tentative="1">
      <w:start w:val="1"/>
      <w:numFmt w:val="bullet"/>
      <w:lvlText w:val=""/>
      <w:lvlJc w:val="left"/>
      <w:pPr>
        <w:ind w:left="6480" w:hanging="360"/>
      </w:pPr>
      <w:rPr>
        <w:rFonts w:ascii="Wingdings" w:hAnsi="Wingdings" w:hint="default"/>
      </w:rPr>
    </w:lvl>
  </w:abstractNum>
  <w:abstractNum w:abstractNumId="36" w15:restartNumberingAfterBreak="0">
    <w:nsid w:val="75161923"/>
    <w:multiLevelType w:val="hybridMultilevel"/>
    <w:tmpl w:val="902C890C"/>
    <w:lvl w:ilvl="0" w:tplc="240A0001">
      <w:start w:val="1"/>
      <w:numFmt w:val="bullet"/>
      <w:lvlText w:val=""/>
      <w:lvlJc w:val="left"/>
      <w:pPr>
        <w:ind w:left="720" w:hanging="360"/>
      </w:pPr>
      <w:rPr>
        <w:rFonts w:ascii="Symbol" w:hAnsi="Symbol" w:hint="default"/>
      </w:rPr>
    </w:lvl>
    <w:lvl w:ilvl="1" w:tplc="FB8E302E">
      <w:numFmt w:val="bullet"/>
      <w:lvlText w:val="·"/>
      <w:lvlJc w:val="left"/>
      <w:pPr>
        <w:ind w:left="1755" w:hanging="675"/>
      </w:pPr>
      <w:rPr>
        <w:rFonts w:ascii="Gill Sans MT" w:eastAsia="Times New Roman" w:hAnsi="Gill Sans MT"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63D5064"/>
    <w:multiLevelType w:val="hybridMultilevel"/>
    <w:tmpl w:val="2140F952"/>
    <w:lvl w:ilvl="0" w:tplc="D9D6968C">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77876A5"/>
    <w:multiLevelType w:val="hybridMultilevel"/>
    <w:tmpl w:val="C4CA2A70"/>
    <w:lvl w:ilvl="0" w:tplc="D1E261F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BA82BC2"/>
    <w:multiLevelType w:val="multilevel"/>
    <w:tmpl w:val="240A0025"/>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2135756667">
    <w:abstractNumId w:val="24"/>
  </w:num>
  <w:num w:numId="2" w16cid:durableId="125662542">
    <w:abstractNumId w:val="3"/>
  </w:num>
  <w:num w:numId="3" w16cid:durableId="357238804">
    <w:abstractNumId w:val="20"/>
  </w:num>
  <w:num w:numId="4" w16cid:durableId="471753666">
    <w:abstractNumId w:val="39"/>
  </w:num>
  <w:num w:numId="5" w16cid:durableId="978150432">
    <w:abstractNumId w:val="28"/>
  </w:num>
  <w:num w:numId="6" w16cid:durableId="1970359336">
    <w:abstractNumId w:val="29"/>
  </w:num>
  <w:num w:numId="7" w16cid:durableId="1455370215">
    <w:abstractNumId w:val="36"/>
  </w:num>
  <w:num w:numId="8" w16cid:durableId="644705665">
    <w:abstractNumId w:val="30"/>
  </w:num>
  <w:num w:numId="9" w16cid:durableId="300115733">
    <w:abstractNumId w:val="32"/>
  </w:num>
  <w:num w:numId="10" w16cid:durableId="648680334">
    <w:abstractNumId w:val="34"/>
  </w:num>
  <w:num w:numId="11" w16cid:durableId="610088756">
    <w:abstractNumId w:val="18"/>
  </w:num>
  <w:num w:numId="12" w16cid:durableId="44914176">
    <w:abstractNumId w:val="1"/>
  </w:num>
  <w:num w:numId="13" w16cid:durableId="17780848">
    <w:abstractNumId w:val="11"/>
  </w:num>
  <w:num w:numId="14" w16cid:durableId="1570773221">
    <w:abstractNumId w:val="31"/>
  </w:num>
  <w:num w:numId="15" w16cid:durableId="983895152">
    <w:abstractNumId w:val="4"/>
  </w:num>
  <w:num w:numId="16" w16cid:durableId="1362777675">
    <w:abstractNumId w:val="38"/>
  </w:num>
  <w:num w:numId="17" w16cid:durableId="1992367326">
    <w:abstractNumId w:val="22"/>
  </w:num>
  <w:num w:numId="18" w16cid:durableId="801970270">
    <w:abstractNumId w:val="10"/>
  </w:num>
  <w:num w:numId="19" w16cid:durableId="303584960">
    <w:abstractNumId w:val="2"/>
  </w:num>
  <w:num w:numId="20" w16cid:durableId="1976059146">
    <w:abstractNumId w:val="15"/>
  </w:num>
  <w:num w:numId="21" w16cid:durableId="1970163004">
    <w:abstractNumId w:val="25"/>
  </w:num>
  <w:num w:numId="22" w16cid:durableId="894121537">
    <w:abstractNumId w:val="33"/>
  </w:num>
  <w:num w:numId="23" w16cid:durableId="831605441">
    <w:abstractNumId w:val="26"/>
  </w:num>
  <w:num w:numId="24" w16cid:durableId="589659811">
    <w:abstractNumId w:val="17"/>
  </w:num>
  <w:num w:numId="25" w16cid:durableId="232854808">
    <w:abstractNumId w:val="5"/>
  </w:num>
  <w:num w:numId="26" w16cid:durableId="1536965964">
    <w:abstractNumId w:val="35"/>
  </w:num>
  <w:num w:numId="27" w16cid:durableId="970094491">
    <w:abstractNumId w:val="27"/>
  </w:num>
  <w:num w:numId="28" w16cid:durableId="1367874781">
    <w:abstractNumId w:val="8"/>
  </w:num>
  <w:num w:numId="29" w16cid:durableId="2091998344">
    <w:abstractNumId w:val="0"/>
  </w:num>
  <w:num w:numId="30" w16cid:durableId="1933976797">
    <w:abstractNumId w:val="7"/>
  </w:num>
  <w:num w:numId="31" w16cid:durableId="1879128233">
    <w:abstractNumId w:val="6"/>
  </w:num>
  <w:num w:numId="32" w16cid:durableId="940379495">
    <w:abstractNumId w:val="19"/>
  </w:num>
  <w:num w:numId="33" w16cid:durableId="851259556">
    <w:abstractNumId w:val="12"/>
  </w:num>
  <w:num w:numId="34" w16cid:durableId="1241064977">
    <w:abstractNumId w:val="16"/>
  </w:num>
  <w:num w:numId="35" w16cid:durableId="1361932413">
    <w:abstractNumId w:val="14"/>
  </w:num>
  <w:num w:numId="36" w16cid:durableId="951286330">
    <w:abstractNumId w:val="21"/>
  </w:num>
  <w:num w:numId="37" w16cid:durableId="1382245083">
    <w:abstractNumId w:val="13"/>
  </w:num>
  <w:num w:numId="38" w16cid:durableId="1874532044">
    <w:abstractNumId w:val="23"/>
  </w:num>
  <w:num w:numId="39" w16cid:durableId="412700735">
    <w:abstractNumId w:val="9"/>
  </w:num>
  <w:num w:numId="40" w16cid:durableId="1367677559">
    <w:abstractNumId w:val="3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051"/>
    <w:rsid w:val="00000AF8"/>
    <w:rsid w:val="000031EA"/>
    <w:rsid w:val="0000516F"/>
    <w:rsid w:val="00007192"/>
    <w:rsid w:val="00010630"/>
    <w:rsid w:val="00014DF4"/>
    <w:rsid w:val="000176DE"/>
    <w:rsid w:val="0002646F"/>
    <w:rsid w:val="0003658E"/>
    <w:rsid w:val="0003769B"/>
    <w:rsid w:val="00040314"/>
    <w:rsid w:val="000409FE"/>
    <w:rsid w:val="000421BA"/>
    <w:rsid w:val="00042CF1"/>
    <w:rsid w:val="00043B79"/>
    <w:rsid w:val="00045BBB"/>
    <w:rsid w:val="000519E0"/>
    <w:rsid w:val="00051F3C"/>
    <w:rsid w:val="0005328B"/>
    <w:rsid w:val="000547DB"/>
    <w:rsid w:val="000563C5"/>
    <w:rsid w:val="00063CF4"/>
    <w:rsid w:val="00067574"/>
    <w:rsid w:val="000721D9"/>
    <w:rsid w:val="0007522B"/>
    <w:rsid w:val="00076279"/>
    <w:rsid w:val="00076494"/>
    <w:rsid w:val="00086C3D"/>
    <w:rsid w:val="00091907"/>
    <w:rsid w:val="000A04B3"/>
    <w:rsid w:val="000A4575"/>
    <w:rsid w:val="000A49F8"/>
    <w:rsid w:val="000B254D"/>
    <w:rsid w:val="000B5789"/>
    <w:rsid w:val="000C34ED"/>
    <w:rsid w:val="000C4428"/>
    <w:rsid w:val="000E399D"/>
    <w:rsid w:val="000E4A0B"/>
    <w:rsid w:val="000E767C"/>
    <w:rsid w:val="000F211A"/>
    <w:rsid w:val="000F48B6"/>
    <w:rsid w:val="0011037D"/>
    <w:rsid w:val="0011103B"/>
    <w:rsid w:val="00112325"/>
    <w:rsid w:val="00112CE6"/>
    <w:rsid w:val="00115AB3"/>
    <w:rsid w:val="00116ADA"/>
    <w:rsid w:val="00117CDC"/>
    <w:rsid w:val="001240C8"/>
    <w:rsid w:val="0012467E"/>
    <w:rsid w:val="0012650C"/>
    <w:rsid w:val="00127F4F"/>
    <w:rsid w:val="00131B26"/>
    <w:rsid w:val="00132F57"/>
    <w:rsid w:val="0013305F"/>
    <w:rsid w:val="00134328"/>
    <w:rsid w:val="00136A4D"/>
    <w:rsid w:val="00140267"/>
    <w:rsid w:val="00140E85"/>
    <w:rsid w:val="00140FC2"/>
    <w:rsid w:val="00150EC6"/>
    <w:rsid w:val="00155557"/>
    <w:rsid w:val="00160BD5"/>
    <w:rsid w:val="00163B1A"/>
    <w:rsid w:val="00166756"/>
    <w:rsid w:val="00166882"/>
    <w:rsid w:val="00171E9B"/>
    <w:rsid w:val="00172051"/>
    <w:rsid w:val="0017470D"/>
    <w:rsid w:val="00174B45"/>
    <w:rsid w:val="001757C7"/>
    <w:rsid w:val="0017601C"/>
    <w:rsid w:val="00176EF3"/>
    <w:rsid w:val="001841D0"/>
    <w:rsid w:val="0018580C"/>
    <w:rsid w:val="00191BDC"/>
    <w:rsid w:val="001920B4"/>
    <w:rsid w:val="0019519D"/>
    <w:rsid w:val="001964B9"/>
    <w:rsid w:val="001A0922"/>
    <w:rsid w:val="001A2EC4"/>
    <w:rsid w:val="001A762D"/>
    <w:rsid w:val="001B597B"/>
    <w:rsid w:val="001C1053"/>
    <w:rsid w:val="001C5584"/>
    <w:rsid w:val="001C7DA5"/>
    <w:rsid w:val="001D42C6"/>
    <w:rsid w:val="001D5962"/>
    <w:rsid w:val="001D78EB"/>
    <w:rsid w:val="001E0602"/>
    <w:rsid w:val="001E2168"/>
    <w:rsid w:val="001E3938"/>
    <w:rsid w:val="001E7720"/>
    <w:rsid w:val="001F1A28"/>
    <w:rsid w:val="001F1A94"/>
    <w:rsid w:val="001F25ED"/>
    <w:rsid w:val="001F4ABA"/>
    <w:rsid w:val="001F568A"/>
    <w:rsid w:val="001F6E48"/>
    <w:rsid w:val="00206FBF"/>
    <w:rsid w:val="00207714"/>
    <w:rsid w:val="002079B4"/>
    <w:rsid w:val="002202E7"/>
    <w:rsid w:val="00230B4C"/>
    <w:rsid w:val="00237FBC"/>
    <w:rsid w:val="00242100"/>
    <w:rsid w:val="00246672"/>
    <w:rsid w:val="00246FFA"/>
    <w:rsid w:val="00251964"/>
    <w:rsid w:val="00256FBE"/>
    <w:rsid w:val="00257401"/>
    <w:rsid w:val="00257898"/>
    <w:rsid w:val="00265C0D"/>
    <w:rsid w:val="0027463A"/>
    <w:rsid w:val="002776E1"/>
    <w:rsid w:val="002815B3"/>
    <w:rsid w:val="002A1F97"/>
    <w:rsid w:val="002A6AC7"/>
    <w:rsid w:val="002A6CE6"/>
    <w:rsid w:val="002B1630"/>
    <w:rsid w:val="002B2EFF"/>
    <w:rsid w:val="002B3ED6"/>
    <w:rsid w:val="002B741D"/>
    <w:rsid w:val="002B78C8"/>
    <w:rsid w:val="002C13E2"/>
    <w:rsid w:val="002C2D08"/>
    <w:rsid w:val="002C7BCE"/>
    <w:rsid w:val="002D00E9"/>
    <w:rsid w:val="002D0329"/>
    <w:rsid w:val="002D3B27"/>
    <w:rsid w:val="002E1CA9"/>
    <w:rsid w:val="002F0D1D"/>
    <w:rsid w:val="002F3169"/>
    <w:rsid w:val="002F7E2C"/>
    <w:rsid w:val="00302A55"/>
    <w:rsid w:val="00304230"/>
    <w:rsid w:val="00306687"/>
    <w:rsid w:val="003134F3"/>
    <w:rsid w:val="0031491C"/>
    <w:rsid w:val="0031767B"/>
    <w:rsid w:val="00322897"/>
    <w:rsid w:val="00322CDD"/>
    <w:rsid w:val="0032324D"/>
    <w:rsid w:val="00323D54"/>
    <w:rsid w:val="0032429F"/>
    <w:rsid w:val="0032552D"/>
    <w:rsid w:val="003268B4"/>
    <w:rsid w:val="003278C2"/>
    <w:rsid w:val="0033404E"/>
    <w:rsid w:val="0034066E"/>
    <w:rsid w:val="003500D3"/>
    <w:rsid w:val="0036261C"/>
    <w:rsid w:val="00363F65"/>
    <w:rsid w:val="00380FBB"/>
    <w:rsid w:val="00381399"/>
    <w:rsid w:val="00382579"/>
    <w:rsid w:val="00383162"/>
    <w:rsid w:val="0038577C"/>
    <w:rsid w:val="003876C0"/>
    <w:rsid w:val="003878AD"/>
    <w:rsid w:val="00387CE6"/>
    <w:rsid w:val="00390E33"/>
    <w:rsid w:val="00394444"/>
    <w:rsid w:val="003A0D48"/>
    <w:rsid w:val="003A319D"/>
    <w:rsid w:val="003A6097"/>
    <w:rsid w:val="003B1133"/>
    <w:rsid w:val="003B16F9"/>
    <w:rsid w:val="003B68D8"/>
    <w:rsid w:val="003B7C90"/>
    <w:rsid w:val="003C26D9"/>
    <w:rsid w:val="003C73D9"/>
    <w:rsid w:val="003D75D2"/>
    <w:rsid w:val="003F069D"/>
    <w:rsid w:val="003F18FF"/>
    <w:rsid w:val="003F1DFA"/>
    <w:rsid w:val="00400DD4"/>
    <w:rsid w:val="00403D63"/>
    <w:rsid w:val="00406B13"/>
    <w:rsid w:val="00423A1F"/>
    <w:rsid w:val="0043340E"/>
    <w:rsid w:val="00437725"/>
    <w:rsid w:val="0044374E"/>
    <w:rsid w:val="00445737"/>
    <w:rsid w:val="00452FC3"/>
    <w:rsid w:val="00453B43"/>
    <w:rsid w:val="00462925"/>
    <w:rsid w:val="00463294"/>
    <w:rsid w:val="00463921"/>
    <w:rsid w:val="0047165B"/>
    <w:rsid w:val="00472F8F"/>
    <w:rsid w:val="004757A2"/>
    <w:rsid w:val="00476681"/>
    <w:rsid w:val="004805D5"/>
    <w:rsid w:val="0048320F"/>
    <w:rsid w:val="00486069"/>
    <w:rsid w:val="0048684E"/>
    <w:rsid w:val="00495D06"/>
    <w:rsid w:val="00496AFA"/>
    <w:rsid w:val="004A2CA0"/>
    <w:rsid w:val="004A3A2A"/>
    <w:rsid w:val="004A56C0"/>
    <w:rsid w:val="004A784E"/>
    <w:rsid w:val="004B2ABC"/>
    <w:rsid w:val="004B4E69"/>
    <w:rsid w:val="004B7F06"/>
    <w:rsid w:val="004C0331"/>
    <w:rsid w:val="004C67D0"/>
    <w:rsid w:val="004C7EC0"/>
    <w:rsid w:val="004D2503"/>
    <w:rsid w:val="004E312A"/>
    <w:rsid w:val="004E3617"/>
    <w:rsid w:val="004F3907"/>
    <w:rsid w:val="004F4C7A"/>
    <w:rsid w:val="0050076F"/>
    <w:rsid w:val="00505B35"/>
    <w:rsid w:val="00507403"/>
    <w:rsid w:val="00507ADC"/>
    <w:rsid w:val="005100D8"/>
    <w:rsid w:val="00513148"/>
    <w:rsid w:val="00514440"/>
    <w:rsid w:val="00514FED"/>
    <w:rsid w:val="00523D4A"/>
    <w:rsid w:val="005335F5"/>
    <w:rsid w:val="00537930"/>
    <w:rsid w:val="00537D36"/>
    <w:rsid w:val="0054129B"/>
    <w:rsid w:val="0054363A"/>
    <w:rsid w:val="005450FB"/>
    <w:rsid w:val="00545847"/>
    <w:rsid w:val="005576E9"/>
    <w:rsid w:val="00557EBC"/>
    <w:rsid w:val="00576754"/>
    <w:rsid w:val="00596451"/>
    <w:rsid w:val="005A121C"/>
    <w:rsid w:val="005A26C0"/>
    <w:rsid w:val="005A32ED"/>
    <w:rsid w:val="005A36F5"/>
    <w:rsid w:val="005B2758"/>
    <w:rsid w:val="005C20F7"/>
    <w:rsid w:val="005C5194"/>
    <w:rsid w:val="005C66FE"/>
    <w:rsid w:val="005D3862"/>
    <w:rsid w:val="005D47C8"/>
    <w:rsid w:val="005D52C8"/>
    <w:rsid w:val="005D63F8"/>
    <w:rsid w:val="005D6801"/>
    <w:rsid w:val="005E0379"/>
    <w:rsid w:val="005E155E"/>
    <w:rsid w:val="005F3115"/>
    <w:rsid w:val="005F7EFE"/>
    <w:rsid w:val="00602F4B"/>
    <w:rsid w:val="006052FA"/>
    <w:rsid w:val="00607DCB"/>
    <w:rsid w:val="00621FD0"/>
    <w:rsid w:val="00622503"/>
    <w:rsid w:val="006328F0"/>
    <w:rsid w:val="0064060C"/>
    <w:rsid w:val="00645BC0"/>
    <w:rsid w:val="0064728B"/>
    <w:rsid w:val="00651DCF"/>
    <w:rsid w:val="0065309C"/>
    <w:rsid w:val="00655946"/>
    <w:rsid w:val="00663304"/>
    <w:rsid w:val="006754C6"/>
    <w:rsid w:val="00675D01"/>
    <w:rsid w:val="00676DAA"/>
    <w:rsid w:val="00686215"/>
    <w:rsid w:val="006A147A"/>
    <w:rsid w:val="006A15C2"/>
    <w:rsid w:val="006A1B7E"/>
    <w:rsid w:val="006A5515"/>
    <w:rsid w:val="006B2633"/>
    <w:rsid w:val="006B33FC"/>
    <w:rsid w:val="006C3698"/>
    <w:rsid w:val="006C786A"/>
    <w:rsid w:val="006D1530"/>
    <w:rsid w:val="006D4583"/>
    <w:rsid w:val="006D47AE"/>
    <w:rsid w:val="006E23E2"/>
    <w:rsid w:val="006E2607"/>
    <w:rsid w:val="006E78AD"/>
    <w:rsid w:val="007002AD"/>
    <w:rsid w:val="0070078B"/>
    <w:rsid w:val="00703032"/>
    <w:rsid w:val="0071058F"/>
    <w:rsid w:val="007115CF"/>
    <w:rsid w:val="0071246B"/>
    <w:rsid w:val="00716D4C"/>
    <w:rsid w:val="0072442B"/>
    <w:rsid w:val="00727150"/>
    <w:rsid w:val="007308F0"/>
    <w:rsid w:val="00740FD9"/>
    <w:rsid w:val="007438AC"/>
    <w:rsid w:val="0075223D"/>
    <w:rsid w:val="00757C77"/>
    <w:rsid w:val="007607ED"/>
    <w:rsid w:val="00762D83"/>
    <w:rsid w:val="00763CC0"/>
    <w:rsid w:val="00763FE9"/>
    <w:rsid w:val="00780CC2"/>
    <w:rsid w:val="00786A46"/>
    <w:rsid w:val="0079092B"/>
    <w:rsid w:val="00793BB5"/>
    <w:rsid w:val="007A0F66"/>
    <w:rsid w:val="007B3695"/>
    <w:rsid w:val="007B5C8C"/>
    <w:rsid w:val="007B7897"/>
    <w:rsid w:val="007C1473"/>
    <w:rsid w:val="007D02C9"/>
    <w:rsid w:val="007D1572"/>
    <w:rsid w:val="007D5756"/>
    <w:rsid w:val="007D7037"/>
    <w:rsid w:val="007E29EA"/>
    <w:rsid w:val="007E7765"/>
    <w:rsid w:val="007F06CE"/>
    <w:rsid w:val="007F7388"/>
    <w:rsid w:val="00801C91"/>
    <w:rsid w:val="008230D6"/>
    <w:rsid w:val="00824B26"/>
    <w:rsid w:val="008264B2"/>
    <w:rsid w:val="008312BB"/>
    <w:rsid w:val="00843D35"/>
    <w:rsid w:val="00850A00"/>
    <w:rsid w:val="00851975"/>
    <w:rsid w:val="00851B19"/>
    <w:rsid w:val="008607A0"/>
    <w:rsid w:val="00867F75"/>
    <w:rsid w:val="00873A72"/>
    <w:rsid w:val="0087715A"/>
    <w:rsid w:val="00880AB6"/>
    <w:rsid w:val="00893D56"/>
    <w:rsid w:val="008A0C6C"/>
    <w:rsid w:val="008A1B9E"/>
    <w:rsid w:val="008A1D9D"/>
    <w:rsid w:val="008B400B"/>
    <w:rsid w:val="008B5CCA"/>
    <w:rsid w:val="008C7DEB"/>
    <w:rsid w:val="008D1BE2"/>
    <w:rsid w:val="008D234D"/>
    <w:rsid w:val="008D3897"/>
    <w:rsid w:val="008F2757"/>
    <w:rsid w:val="008F5268"/>
    <w:rsid w:val="009010B4"/>
    <w:rsid w:val="009025C1"/>
    <w:rsid w:val="00902FBE"/>
    <w:rsid w:val="00905D00"/>
    <w:rsid w:val="00905FE9"/>
    <w:rsid w:val="00907227"/>
    <w:rsid w:val="009077F8"/>
    <w:rsid w:val="00911BEB"/>
    <w:rsid w:val="00912403"/>
    <w:rsid w:val="00912679"/>
    <w:rsid w:val="009138A6"/>
    <w:rsid w:val="00921DF6"/>
    <w:rsid w:val="00921FF8"/>
    <w:rsid w:val="009258AA"/>
    <w:rsid w:val="00927DE2"/>
    <w:rsid w:val="009401C8"/>
    <w:rsid w:val="00940916"/>
    <w:rsid w:val="009427E6"/>
    <w:rsid w:val="0094620F"/>
    <w:rsid w:val="00954750"/>
    <w:rsid w:val="0096200F"/>
    <w:rsid w:val="009626D4"/>
    <w:rsid w:val="00965F91"/>
    <w:rsid w:val="009801D1"/>
    <w:rsid w:val="00981A8B"/>
    <w:rsid w:val="00987750"/>
    <w:rsid w:val="00993953"/>
    <w:rsid w:val="00994BBF"/>
    <w:rsid w:val="00997F61"/>
    <w:rsid w:val="009A49BB"/>
    <w:rsid w:val="009A6120"/>
    <w:rsid w:val="009B2A74"/>
    <w:rsid w:val="009B519A"/>
    <w:rsid w:val="009B5218"/>
    <w:rsid w:val="009B6EAD"/>
    <w:rsid w:val="009C1D93"/>
    <w:rsid w:val="009C69E0"/>
    <w:rsid w:val="009C6C28"/>
    <w:rsid w:val="009D522B"/>
    <w:rsid w:val="009D6A54"/>
    <w:rsid w:val="009D75D4"/>
    <w:rsid w:val="009E4519"/>
    <w:rsid w:val="009E57B7"/>
    <w:rsid w:val="00A00492"/>
    <w:rsid w:val="00A02E84"/>
    <w:rsid w:val="00A1263D"/>
    <w:rsid w:val="00A21D5F"/>
    <w:rsid w:val="00A22D53"/>
    <w:rsid w:val="00A31C36"/>
    <w:rsid w:val="00A343D7"/>
    <w:rsid w:val="00A363D4"/>
    <w:rsid w:val="00A369CF"/>
    <w:rsid w:val="00A36A5B"/>
    <w:rsid w:val="00A419D3"/>
    <w:rsid w:val="00A4331E"/>
    <w:rsid w:val="00A542EE"/>
    <w:rsid w:val="00A5707B"/>
    <w:rsid w:val="00A60A80"/>
    <w:rsid w:val="00A6590D"/>
    <w:rsid w:val="00A71022"/>
    <w:rsid w:val="00A73D68"/>
    <w:rsid w:val="00AA51DD"/>
    <w:rsid w:val="00AA6FB7"/>
    <w:rsid w:val="00AC7264"/>
    <w:rsid w:val="00AD3E4B"/>
    <w:rsid w:val="00AD4C95"/>
    <w:rsid w:val="00AE187B"/>
    <w:rsid w:val="00AE1FF2"/>
    <w:rsid w:val="00AE4908"/>
    <w:rsid w:val="00AF108A"/>
    <w:rsid w:val="00AF7AE8"/>
    <w:rsid w:val="00B0247A"/>
    <w:rsid w:val="00B03116"/>
    <w:rsid w:val="00B05727"/>
    <w:rsid w:val="00B0615A"/>
    <w:rsid w:val="00B12582"/>
    <w:rsid w:val="00B12DCF"/>
    <w:rsid w:val="00B13511"/>
    <w:rsid w:val="00B162BC"/>
    <w:rsid w:val="00B2046D"/>
    <w:rsid w:val="00B228AD"/>
    <w:rsid w:val="00B27D5E"/>
    <w:rsid w:val="00B32511"/>
    <w:rsid w:val="00B32FBB"/>
    <w:rsid w:val="00B33F35"/>
    <w:rsid w:val="00B34E13"/>
    <w:rsid w:val="00B37911"/>
    <w:rsid w:val="00B37BA8"/>
    <w:rsid w:val="00B42148"/>
    <w:rsid w:val="00B52546"/>
    <w:rsid w:val="00B54894"/>
    <w:rsid w:val="00B60EA5"/>
    <w:rsid w:val="00B61762"/>
    <w:rsid w:val="00B6377C"/>
    <w:rsid w:val="00B66039"/>
    <w:rsid w:val="00B665A2"/>
    <w:rsid w:val="00B770C4"/>
    <w:rsid w:val="00B95782"/>
    <w:rsid w:val="00BA2625"/>
    <w:rsid w:val="00BA7A21"/>
    <w:rsid w:val="00BB6C3D"/>
    <w:rsid w:val="00BC6484"/>
    <w:rsid w:val="00BD0775"/>
    <w:rsid w:val="00BD1639"/>
    <w:rsid w:val="00BD5710"/>
    <w:rsid w:val="00BE213F"/>
    <w:rsid w:val="00BE3D97"/>
    <w:rsid w:val="00BE5BA1"/>
    <w:rsid w:val="00BF28B7"/>
    <w:rsid w:val="00C0385B"/>
    <w:rsid w:val="00C12A6D"/>
    <w:rsid w:val="00C13B54"/>
    <w:rsid w:val="00C14630"/>
    <w:rsid w:val="00C206B5"/>
    <w:rsid w:val="00C20D5E"/>
    <w:rsid w:val="00C22171"/>
    <w:rsid w:val="00C259C5"/>
    <w:rsid w:val="00C422EE"/>
    <w:rsid w:val="00C45FA1"/>
    <w:rsid w:val="00C468AE"/>
    <w:rsid w:val="00C4738F"/>
    <w:rsid w:val="00C5113A"/>
    <w:rsid w:val="00C53383"/>
    <w:rsid w:val="00C54F69"/>
    <w:rsid w:val="00C77E84"/>
    <w:rsid w:val="00C85EB2"/>
    <w:rsid w:val="00C91D82"/>
    <w:rsid w:val="00C93909"/>
    <w:rsid w:val="00CA0FB9"/>
    <w:rsid w:val="00CA6051"/>
    <w:rsid w:val="00CB0E63"/>
    <w:rsid w:val="00CB36E8"/>
    <w:rsid w:val="00CC6EE1"/>
    <w:rsid w:val="00CD2213"/>
    <w:rsid w:val="00CD711D"/>
    <w:rsid w:val="00CE0797"/>
    <w:rsid w:val="00CF0BA9"/>
    <w:rsid w:val="00CF24D9"/>
    <w:rsid w:val="00CF27A8"/>
    <w:rsid w:val="00CF4120"/>
    <w:rsid w:val="00D02043"/>
    <w:rsid w:val="00D036FE"/>
    <w:rsid w:val="00D05A30"/>
    <w:rsid w:val="00D063B7"/>
    <w:rsid w:val="00D12A87"/>
    <w:rsid w:val="00D14EEF"/>
    <w:rsid w:val="00D16516"/>
    <w:rsid w:val="00D22AC4"/>
    <w:rsid w:val="00D24326"/>
    <w:rsid w:val="00D26CD5"/>
    <w:rsid w:val="00D3661A"/>
    <w:rsid w:val="00D42A76"/>
    <w:rsid w:val="00D45E2A"/>
    <w:rsid w:val="00D52951"/>
    <w:rsid w:val="00D57A73"/>
    <w:rsid w:val="00D654C7"/>
    <w:rsid w:val="00D655F2"/>
    <w:rsid w:val="00D6604B"/>
    <w:rsid w:val="00D7159E"/>
    <w:rsid w:val="00D7290D"/>
    <w:rsid w:val="00D7472E"/>
    <w:rsid w:val="00D90473"/>
    <w:rsid w:val="00D92984"/>
    <w:rsid w:val="00D96737"/>
    <w:rsid w:val="00D974DC"/>
    <w:rsid w:val="00DA10C2"/>
    <w:rsid w:val="00DB26AB"/>
    <w:rsid w:val="00DB376B"/>
    <w:rsid w:val="00DB7294"/>
    <w:rsid w:val="00DB7B7E"/>
    <w:rsid w:val="00DC2D1C"/>
    <w:rsid w:val="00DC480A"/>
    <w:rsid w:val="00DC65BF"/>
    <w:rsid w:val="00DC7988"/>
    <w:rsid w:val="00DE0532"/>
    <w:rsid w:val="00DE122C"/>
    <w:rsid w:val="00DE5C58"/>
    <w:rsid w:val="00DE75E1"/>
    <w:rsid w:val="00DF0C2A"/>
    <w:rsid w:val="00DF163E"/>
    <w:rsid w:val="00DF1E35"/>
    <w:rsid w:val="00E004BC"/>
    <w:rsid w:val="00E026E7"/>
    <w:rsid w:val="00E036BC"/>
    <w:rsid w:val="00E066E5"/>
    <w:rsid w:val="00E107EE"/>
    <w:rsid w:val="00E123CD"/>
    <w:rsid w:val="00E24CD9"/>
    <w:rsid w:val="00E339C6"/>
    <w:rsid w:val="00E412DA"/>
    <w:rsid w:val="00E41BE4"/>
    <w:rsid w:val="00E423A0"/>
    <w:rsid w:val="00E42D60"/>
    <w:rsid w:val="00E50213"/>
    <w:rsid w:val="00E56DF9"/>
    <w:rsid w:val="00E61AC2"/>
    <w:rsid w:val="00E63590"/>
    <w:rsid w:val="00E71A95"/>
    <w:rsid w:val="00E732BD"/>
    <w:rsid w:val="00E80884"/>
    <w:rsid w:val="00E868E5"/>
    <w:rsid w:val="00E905C9"/>
    <w:rsid w:val="00E906C7"/>
    <w:rsid w:val="00E94D59"/>
    <w:rsid w:val="00E97893"/>
    <w:rsid w:val="00EB0448"/>
    <w:rsid w:val="00EB2ABF"/>
    <w:rsid w:val="00EB3412"/>
    <w:rsid w:val="00EB4AC9"/>
    <w:rsid w:val="00EC27A5"/>
    <w:rsid w:val="00EC7F96"/>
    <w:rsid w:val="00ED2F58"/>
    <w:rsid w:val="00ED6908"/>
    <w:rsid w:val="00EE4E50"/>
    <w:rsid w:val="00EE69FE"/>
    <w:rsid w:val="00F00272"/>
    <w:rsid w:val="00F01B4E"/>
    <w:rsid w:val="00F05425"/>
    <w:rsid w:val="00F07616"/>
    <w:rsid w:val="00F104EE"/>
    <w:rsid w:val="00F15B63"/>
    <w:rsid w:val="00F22C4B"/>
    <w:rsid w:val="00F25D93"/>
    <w:rsid w:val="00F30600"/>
    <w:rsid w:val="00F36625"/>
    <w:rsid w:val="00F404A2"/>
    <w:rsid w:val="00F4423B"/>
    <w:rsid w:val="00F470A0"/>
    <w:rsid w:val="00F520B0"/>
    <w:rsid w:val="00F534A1"/>
    <w:rsid w:val="00F57461"/>
    <w:rsid w:val="00F574C0"/>
    <w:rsid w:val="00F76909"/>
    <w:rsid w:val="00F76A78"/>
    <w:rsid w:val="00F7767D"/>
    <w:rsid w:val="00F80C40"/>
    <w:rsid w:val="00F81975"/>
    <w:rsid w:val="00F81F24"/>
    <w:rsid w:val="00F85769"/>
    <w:rsid w:val="00F85E74"/>
    <w:rsid w:val="00F85E9D"/>
    <w:rsid w:val="00F90EBA"/>
    <w:rsid w:val="00F926CE"/>
    <w:rsid w:val="00F94557"/>
    <w:rsid w:val="00F94C3B"/>
    <w:rsid w:val="00FA29BC"/>
    <w:rsid w:val="00FA715C"/>
    <w:rsid w:val="00FA7337"/>
    <w:rsid w:val="00FA7FA1"/>
    <w:rsid w:val="00FB3117"/>
    <w:rsid w:val="00FB69C6"/>
    <w:rsid w:val="00FC1021"/>
    <w:rsid w:val="00FC1B98"/>
    <w:rsid w:val="00FD5232"/>
    <w:rsid w:val="00FD5484"/>
    <w:rsid w:val="00FD5620"/>
    <w:rsid w:val="00FD76DD"/>
    <w:rsid w:val="00FF2C1D"/>
    <w:rsid w:val="00FF5E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CBE74"/>
  <w15:docId w15:val="{5BFF64A5-4653-49AB-856F-8FC52C059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9BB"/>
    <w:rPr>
      <w:lang w:val="es-ES" w:eastAsia="es-ES"/>
    </w:rPr>
  </w:style>
  <w:style w:type="paragraph" w:styleId="Ttulo1">
    <w:name w:val="heading 1"/>
    <w:basedOn w:val="Normal"/>
    <w:next w:val="Normal"/>
    <w:link w:val="Ttulo1Car"/>
    <w:qFormat/>
    <w:rsid w:val="00907227"/>
    <w:pPr>
      <w:keepNext/>
      <w:jc w:val="both"/>
      <w:outlineLvl w:val="0"/>
    </w:pPr>
    <w:rPr>
      <w:b/>
      <w:sz w:val="24"/>
      <w:lang w:val="es-ES_tradnl"/>
    </w:rPr>
  </w:style>
  <w:style w:type="paragraph" w:styleId="Ttulo2">
    <w:name w:val="heading 2"/>
    <w:basedOn w:val="Normal"/>
    <w:next w:val="Normal"/>
    <w:link w:val="Ttulo2Car"/>
    <w:qFormat/>
    <w:rsid w:val="00907227"/>
    <w:pPr>
      <w:keepNext/>
      <w:numPr>
        <w:ilvl w:val="1"/>
        <w:numId w:val="4"/>
      </w:numPr>
      <w:outlineLvl w:val="1"/>
    </w:pPr>
    <w:rPr>
      <w:b/>
      <w:sz w:val="36"/>
      <w:lang w:val="es-ES_tradnl"/>
    </w:rPr>
  </w:style>
  <w:style w:type="paragraph" w:styleId="Ttulo3">
    <w:name w:val="heading 3"/>
    <w:basedOn w:val="Normal"/>
    <w:next w:val="Normal"/>
    <w:link w:val="Ttulo3Car"/>
    <w:qFormat/>
    <w:rsid w:val="00907227"/>
    <w:pPr>
      <w:keepNext/>
      <w:numPr>
        <w:ilvl w:val="2"/>
        <w:numId w:val="4"/>
      </w:numPr>
      <w:outlineLvl w:val="2"/>
    </w:pPr>
    <w:rPr>
      <w:sz w:val="36"/>
      <w:lang w:val="es-ES_tradnl"/>
    </w:rPr>
  </w:style>
  <w:style w:type="paragraph" w:styleId="Ttulo4">
    <w:name w:val="heading 4"/>
    <w:basedOn w:val="Normal"/>
    <w:next w:val="Normal"/>
    <w:link w:val="Ttulo4Car"/>
    <w:qFormat/>
    <w:rsid w:val="00907227"/>
    <w:pPr>
      <w:keepNext/>
      <w:numPr>
        <w:ilvl w:val="3"/>
        <w:numId w:val="4"/>
      </w:numPr>
      <w:jc w:val="center"/>
      <w:outlineLvl w:val="3"/>
    </w:pPr>
    <w:rPr>
      <w:b/>
      <w:sz w:val="32"/>
      <w:lang w:val="es-ES_tradnl"/>
    </w:rPr>
  </w:style>
  <w:style w:type="paragraph" w:styleId="Ttulo5">
    <w:name w:val="heading 5"/>
    <w:basedOn w:val="Normal"/>
    <w:next w:val="Normal"/>
    <w:link w:val="Ttulo5Car"/>
    <w:qFormat/>
    <w:rsid w:val="00907227"/>
    <w:pPr>
      <w:keepNext/>
      <w:numPr>
        <w:ilvl w:val="4"/>
        <w:numId w:val="4"/>
      </w:numPr>
      <w:jc w:val="center"/>
      <w:outlineLvl w:val="4"/>
    </w:pPr>
    <w:rPr>
      <w:b/>
      <w:sz w:val="36"/>
      <w:lang w:val="es-ES_tradnl"/>
    </w:rPr>
  </w:style>
  <w:style w:type="paragraph" w:styleId="Ttulo6">
    <w:name w:val="heading 6"/>
    <w:basedOn w:val="Normal"/>
    <w:next w:val="Normal"/>
    <w:link w:val="Ttulo6Car"/>
    <w:qFormat/>
    <w:rsid w:val="00907227"/>
    <w:pPr>
      <w:keepNext/>
      <w:numPr>
        <w:ilvl w:val="5"/>
        <w:numId w:val="4"/>
      </w:numPr>
      <w:jc w:val="both"/>
      <w:outlineLvl w:val="5"/>
    </w:pPr>
    <w:rPr>
      <w:sz w:val="32"/>
      <w:lang w:val="es-ES_tradnl"/>
    </w:rPr>
  </w:style>
  <w:style w:type="paragraph" w:styleId="Ttulo7">
    <w:name w:val="heading 7"/>
    <w:basedOn w:val="Normal"/>
    <w:next w:val="Normal"/>
    <w:link w:val="Ttulo7Car"/>
    <w:qFormat/>
    <w:rsid w:val="00907227"/>
    <w:pPr>
      <w:keepNext/>
      <w:numPr>
        <w:ilvl w:val="6"/>
        <w:numId w:val="4"/>
      </w:numPr>
      <w:outlineLvl w:val="6"/>
    </w:pPr>
    <w:rPr>
      <w:b/>
      <w:sz w:val="26"/>
      <w:lang w:val="es-ES_tradnl"/>
    </w:rPr>
  </w:style>
  <w:style w:type="paragraph" w:styleId="Ttulo8">
    <w:name w:val="heading 8"/>
    <w:basedOn w:val="Normal"/>
    <w:next w:val="Normal"/>
    <w:link w:val="Ttulo8Car"/>
    <w:qFormat/>
    <w:rsid w:val="00907227"/>
    <w:pPr>
      <w:keepNext/>
      <w:numPr>
        <w:ilvl w:val="7"/>
        <w:numId w:val="4"/>
      </w:numPr>
      <w:outlineLvl w:val="7"/>
    </w:pPr>
    <w:rPr>
      <w:sz w:val="24"/>
      <w:lang w:val="es-ES_tradnl"/>
    </w:rPr>
  </w:style>
  <w:style w:type="paragraph" w:styleId="Ttulo9">
    <w:name w:val="heading 9"/>
    <w:basedOn w:val="Normal"/>
    <w:next w:val="Normal"/>
    <w:link w:val="Ttulo9Car"/>
    <w:qFormat/>
    <w:rsid w:val="00907227"/>
    <w:pPr>
      <w:keepNext/>
      <w:numPr>
        <w:ilvl w:val="8"/>
        <w:numId w:val="4"/>
      </w:numPr>
      <w:jc w:val="both"/>
      <w:outlineLvl w:val="8"/>
    </w:pPr>
    <w:rPr>
      <w:sz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rsid w:val="00A73D68"/>
    <w:rPr>
      <w:rFonts w:ascii="Arial" w:hAnsi="Arial"/>
      <w:sz w:val="22"/>
      <w:lang w:val="es-CO"/>
    </w:rPr>
  </w:style>
  <w:style w:type="paragraph" w:styleId="Encabezado">
    <w:name w:val="header"/>
    <w:basedOn w:val="Normal"/>
    <w:link w:val="EncabezadoCar"/>
    <w:rsid w:val="00A73D68"/>
    <w:pPr>
      <w:tabs>
        <w:tab w:val="center" w:pos="4252"/>
        <w:tab w:val="right" w:pos="8504"/>
      </w:tabs>
    </w:pPr>
  </w:style>
  <w:style w:type="paragraph" w:styleId="Piedepgina">
    <w:name w:val="footer"/>
    <w:basedOn w:val="Normal"/>
    <w:link w:val="PiedepginaCar"/>
    <w:uiPriority w:val="99"/>
    <w:rsid w:val="00A73D68"/>
    <w:pPr>
      <w:tabs>
        <w:tab w:val="center" w:pos="4252"/>
        <w:tab w:val="right" w:pos="8504"/>
      </w:tabs>
    </w:pPr>
  </w:style>
  <w:style w:type="paragraph" w:styleId="Prrafodelista">
    <w:name w:val="List Paragraph"/>
    <w:basedOn w:val="Normal"/>
    <w:uiPriority w:val="34"/>
    <w:qFormat/>
    <w:rsid w:val="00D22AC4"/>
    <w:pPr>
      <w:ind w:left="720"/>
      <w:contextualSpacing/>
    </w:pPr>
    <w:rPr>
      <w:rFonts w:ascii="Cambria" w:eastAsia="MS Mincho" w:hAnsi="Cambria"/>
      <w:sz w:val="24"/>
      <w:szCs w:val="24"/>
      <w:lang w:val="es-ES_tradnl" w:eastAsia="en-US"/>
    </w:rPr>
  </w:style>
  <w:style w:type="paragraph" w:customStyle="1" w:styleId="Textodeglobo1">
    <w:name w:val="Texto de globo1"/>
    <w:basedOn w:val="Normal"/>
    <w:semiHidden/>
    <w:rsid w:val="00A73D68"/>
    <w:rPr>
      <w:rFonts w:ascii="Tahoma" w:hAnsi="Tahoma" w:cs="Tahoma"/>
      <w:sz w:val="16"/>
      <w:szCs w:val="16"/>
    </w:rPr>
  </w:style>
  <w:style w:type="table" w:styleId="Tablaconcuadrcula">
    <w:name w:val="Table Grid"/>
    <w:basedOn w:val="Tablanormal"/>
    <w:uiPriority w:val="59"/>
    <w:rsid w:val="00D22A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Normal"/>
    <w:rsid w:val="001E7720"/>
    <w:pPr>
      <w:ind w:left="720"/>
    </w:pPr>
    <w:rPr>
      <w:rFonts w:eastAsia="Calibri"/>
      <w:sz w:val="24"/>
      <w:szCs w:val="24"/>
    </w:rPr>
  </w:style>
  <w:style w:type="character" w:customStyle="1" w:styleId="PiedepginaCar">
    <w:name w:val="Pie de página Car"/>
    <w:link w:val="Piedepgina"/>
    <w:uiPriority w:val="99"/>
    <w:rsid w:val="003F1DFA"/>
    <w:rPr>
      <w:lang w:val="es-ES" w:eastAsia="es-ES"/>
    </w:rPr>
  </w:style>
  <w:style w:type="paragraph" w:styleId="Textonotapie">
    <w:name w:val="footnote text"/>
    <w:basedOn w:val="Normal"/>
    <w:link w:val="TextonotapieCar"/>
    <w:uiPriority w:val="99"/>
    <w:semiHidden/>
    <w:unhideWhenUsed/>
    <w:rsid w:val="003F1DFA"/>
  </w:style>
  <w:style w:type="character" w:customStyle="1" w:styleId="TextonotapieCar">
    <w:name w:val="Texto nota pie Car"/>
    <w:link w:val="Textonotapie"/>
    <w:uiPriority w:val="99"/>
    <w:semiHidden/>
    <w:rsid w:val="003F1DFA"/>
    <w:rPr>
      <w:lang w:val="es-ES" w:eastAsia="es-ES"/>
    </w:rPr>
  </w:style>
  <w:style w:type="character" w:styleId="Refdenotaalpie">
    <w:name w:val="footnote reference"/>
    <w:uiPriority w:val="99"/>
    <w:semiHidden/>
    <w:unhideWhenUsed/>
    <w:rsid w:val="003F1DFA"/>
    <w:rPr>
      <w:vertAlign w:val="superscript"/>
    </w:rPr>
  </w:style>
  <w:style w:type="paragraph" w:styleId="Mapadeldocumento">
    <w:name w:val="Document Map"/>
    <w:basedOn w:val="Normal"/>
    <w:link w:val="MapadeldocumentoCar"/>
    <w:uiPriority w:val="99"/>
    <w:semiHidden/>
    <w:unhideWhenUsed/>
    <w:rsid w:val="003F1DFA"/>
    <w:rPr>
      <w:rFonts w:ascii="Tahoma" w:hAnsi="Tahoma" w:cs="Tahoma"/>
      <w:sz w:val="16"/>
      <w:szCs w:val="16"/>
    </w:rPr>
  </w:style>
  <w:style w:type="character" w:customStyle="1" w:styleId="MapadeldocumentoCar">
    <w:name w:val="Mapa del documento Car"/>
    <w:link w:val="Mapadeldocumento"/>
    <w:uiPriority w:val="99"/>
    <w:semiHidden/>
    <w:rsid w:val="003F1DFA"/>
    <w:rPr>
      <w:rFonts w:ascii="Tahoma" w:hAnsi="Tahoma" w:cs="Tahoma"/>
      <w:sz w:val="16"/>
      <w:szCs w:val="16"/>
      <w:lang w:val="es-ES" w:eastAsia="es-ES"/>
    </w:rPr>
  </w:style>
  <w:style w:type="character" w:customStyle="1" w:styleId="Ttulo1Car">
    <w:name w:val="Título 1 Car"/>
    <w:link w:val="Ttulo1"/>
    <w:rsid w:val="00907227"/>
    <w:rPr>
      <w:b/>
      <w:sz w:val="24"/>
      <w:lang w:val="es-ES_tradnl" w:eastAsia="es-ES"/>
    </w:rPr>
  </w:style>
  <w:style w:type="character" w:customStyle="1" w:styleId="Ttulo2Car">
    <w:name w:val="Título 2 Car"/>
    <w:link w:val="Ttulo2"/>
    <w:rsid w:val="00907227"/>
    <w:rPr>
      <w:b/>
      <w:sz w:val="36"/>
      <w:lang w:val="es-ES_tradnl" w:eastAsia="es-ES"/>
    </w:rPr>
  </w:style>
  <w:style w:type="character" w:customStyle="1" w:styleId="Ttulo3Car">
    <w:name w:val="Título 3 Car"/>
    <w:link w:val="Ttulo3"/>
    <w:rsid w:val="00907227"/>
    <w:rPr>
      <w:sz w:val="36"/>
      <w:lang w:val="es-ES_tradnl" w:eastAsia="es-ES"/>
    </w:rPr>
  </w:style>
  <w:style w:type="character" w:customStyle="1" w:styleId="Ttulo4Car">
    <w:name w:val="Título 4 Car"/>
    <w:link w:val="Ttulo4"/>
    <w:rsid w:val="00907227"/>
    <w:rPr>
      <w:b/>
      <w:sz w:val="32"/>
      <w:lang w:val="es-ES_tradnl" w:eastAsia="es-ES"/>
    </w:rPr>
  </w:style>
  <w:style w:type="character" w:customStyle="1" w:styleId="Ttulo5Car">
    <w:name w:val="Título 5 Car"/>
    <w:link w:val="Ttulo5"/>
    <w:rsid w:val="00907227"/>
    <w:rPr>
      <w:b/>
      <w:sz w:val="36"/>
      <w:lang w:val="es-ES_tradnl" w:eastAsia="es-ES"/>
    </w:rPr>
  </w:style>
  <w:style w:type="character" w:customStyle="1" w:styleId="Ttulo6Car">
    <w:name w:val="Título 6 Car"/>
    <w:link w:val="Ttulo6"/>
    <w:rsid w:val="00907227"/>
    <w:rPr>
      <w:sz w:val="32"/>
      <w:lang w:val="es-ES_tradnl" w:eastAsia="es-ES"/>
    </w:rPr>
  </w:style>
  <w:style w:type="character" w:customStyle="1" w:styleId="Ttulo7Car">
    <w:name w:val="Título 7 Car"/>
    <w:link w:val="Ttulo7"/>
    <w:rsid w:val="00907227"/>
    <w:rPr>
      <w:b/>
      <w:sz w:val="26"/>
      <w:lang w:val="es-ES_tradnl" w:eastAsia="es-ES"/>
    </w:rPr>
  </w:style>
  <w:style w:type="character" w:customStyle="1" w:styleId="Ttulo8Car">
    <w:name w:val="Título 8 Car"/>
    <w:link w:val="Ttulo8"/>
    <w:rsid w:val="00907227"/>
    <w:rPr>
      <w:sz w:val="24"/>
      <w:lang w:val="es-ES_tradnl" w:eastAsia="es-ES"/>
    </w:rPr>
  </w:style>
  <w:style w:type="character" w:customStyle="1" w:styleId="Ttulo9Car">
    <w:name w:val="Título 9 Car"/>
    <w:link w:val="Ttulo9"/>
    <w:rsid w:val="00907227"/>
    <w:rPr>
      <w:sz w:val="24"/>
      <w:lang w:val="es-ES_tradnl" w:eastAsia="es-ES"/>
    </w:rPr>
  </w:style>
  <w:style w:type="character" w:customStyle="1" w:styleId="TextoindependienteCar">
    <w:name w:val="Texto independiente Car"/>
    <w:link w:val="Textoindependiente"/>
    <w:uiPriority w:val="99"/>
    <w:rsid w:val="00907227"/>
    <w:rPr>
      <w:rFonts w:ascii="Arial" w:hAnsi="Arial"/>
      <w:sz w:val="22"/>
      <w:lang w:eastAsia="es-ES"/>
    </w:rPr>
  </w:style>
  <w:style w:type="paragraph" w:styleId="Sangradetextonormal">
    <w:name w:val="Body Text Indent"/>
    <w:basedOn w:val="Normal"/>
    <w:link w:val="SangradetextonormalCar"/>
    <w:rsid w:val="00907227"/>
    <w:pPr>
      <w:spacing w:line="360" w:lineRule="auto"/>
      <w:jc w:val="both"/>
    </w:pPr>
    <w:rPr>
      <w:rFonts w:ascii="Arial" w:hAnsi="Arial"/>
      <w:i/>
      <w:sz w:val="24"/>
      <w:lang w:val="es-ES_tradnl"/>
    </w:rPr>
  </w:style>
  <w:style w:type="character" w:customStyle="1" w:styleId="SangradetextonormalCar">
    <w:name w:val="Sangría de texto normal Car"/>
    <w:link w:val="Sangradetextonormal"/>
    <w:rsid w:val="00907227"/>
    <w:rPr>
      <w:rFonts w:ascii="Arial" w:hAnsi="Arial"/>
      <w:i/>
      <w:sz w:val="24"/>
      <w:lang w:val="es-ES_tradnl" w:eastAsia="es-ES"/>
    </w:rPr>
  </w:style>
  <w:style w:type="paragraph" w:styleId="Textoindependiente3">
    <w:name w:val="Body Text 3"/>
    <w:basedOn w:val="Normal"/>
    <w:link w:val="Textoindependiente3Car"/>
    <w:rsid w:val="00907227"/>
    <w:pPr>
      <w:jc w:val="center"/>
    </w:pPr>
    <w:rPr>
      <w:rFonts w:ascii="Colonna MT" w:hAnsi="Colonna MT"/>
      <w:b/>
      <w:sz w:val="32"/>
      <w:lang w:val="es-ES_tradnl"/>
    </w:rPr>
  </w:style>
  <w:style w:type="character" w:customStyle="1" w:styleId="Textoindependiente3Car">
    <w:name w:val="Texto independiente 3 Car"/>
    <w:link w:val="Textoindependiente3"/>
    <w:rsid w:val="00907227"/>
    <w:rPr>
      <w:rFonts w:ascii="Colonna MT" w:hAnsi="Colonna MT"/>
      <w:b/>
      <w:sz w:val="32"/>
      <w:lang w:val="es-ES_tradnl" w:eastAsia="es-ES"/>
    </w:rPr>
  </w:style>
  <w:style w:type="character" w:customStyle="1" w:styleId="EncabezadoCar">
    <w:name w:val="Encabezado Car"/>
    <w:link w:val="Encabezado"/>
    <w:rsid w:val="00907227"/>
    <w:rPr>
      <w:lang w:val="es-ES" w:eastAsia="es-ES"/>
    </w:rPr>
  </w:style>
  <w:style w:type="paragraph" w:styleId="Sangra2detindependiente">
    <w:name w:val="Body Text Indent 2"/>
    <w:basedOn w:val="Normal"/>
    <w:link w:val="Sangra2detindependienteCar"/>
    <w:rsid w:val="00907227"/>
    <w:pPr>
      <w:ind w:left="2130"/>
    </w:pPr>
    <w:rPr>
      <w:rFonts w:ascii="Arial" w:hAnsi="Arial"/>
      <w:sz w:val="22"/>
      <w:lang w:val="es-ES_tradnl"/>
    </w:rPr>
  </w:style>
  <w:style w:type="character" w:customStyle="1" w:styleId="Sangra2detindependienteCar">
    <w:name w:val="Sangría 2 de t. independiente Car"/>
    <w:link w:val="Sangra2detindependiente"/>
    <w:rsid w:val="00907227"/>
    <w:rPr>
      <w:rFonts w:ascii="Arial" w:hAnsi="Arial"/>
      <w:sz w:val="22"/>
      <w:lang w:val="es-ES_tradnl" w:eastAsia="es-ES"/>
    </w:rPr>
  </w:style>
  <w:style w:type="paragraph" w:styleId="Sangra3detindependiente">
    <w:name w:val="Body Text Indent 3"/>
    <w:basedOn w:val="Normal"/>
    <w:link w:val="Sangra3detindependienteCar"/>
    <w:rsid w:val="00907227"/>
    <w:pPr>
      <w:ind w:left="284"/>
      <w:jc w:val="both"/>
    </w:pPr>
    <w:rPr>
      <w:rFonts w:ascii="Arial" w:hAnsi="Arial"/>
      <w:sz w:val="24"/>
      <w:lang w:val="es-ES_tradnl"/>
    </w:rPr>
  </w:style>
  <w:style w:type="character" w:customStyle="1" w:styleId="Sangra3detindependienteCar">
    <w:name w:val="Sangría 3 de t. independiente Car"/>
    <w:link w:val="Sangra3detindependiente"/>
    <w:rsid w:val="00907227"/>
    <w:rPr>
      <w:rFonts w:ascii="Arial" w:hAnsi="Arial"/>
      <w:sz w:val="24"/>
      <w:lang w:val="es-ES_tradnl" w:eastAsia="es-ES"/>
    </w:rPr>
  </w:style>
  <w:style w:type="paragraph" w:styleId="Textoindependiente2">
    <w:name w:val="Body Text 2"/>
    <w:basedOn w:val="Normal"/>
    <w:link w:val="Textoindependiente2Car"/>
    <w:rsid w:val="00907227"/>
    <w:pPr>
      <w:spacing w:line="360" w:lineRule="auto"/>
      <w:jc w:val="both"/>
    </w:pPr>
    <w:rPr>
      <w:rFonts w:ascii="Arial" w:hAnsi="Arial"/>
      <w:sz w:val="24"/>
      <w:lang w:val="es-ES_tradnl"/>
    </w:rPr>
  </w:style>
  <w:style w:type="character" w:customStyle="1" w:styleId="Textoindependiente2Car">
    <w:name w:val="Texto independiente 2 Car"/>
    <w:link w:val="Textoindependiente2"/>
    <w:rsid w:val="00907227"/>
    <w:rPr>
      <w:rFonts w:ascii="Arial" w:hAnsi="Arial"/>
      <w:sz w:val="24"/>
      <w:lang w:val="es-ES_tradnl" w:eastAsia="es-ES"/>
    </w:rPr>
  </w:style>
  <w:style w:type="paragraph" w:customStyle="1" w:styleId="CUERPOTEXTO">
    <w:name w:val="CUERPO TEXTO"/>
    <w:rsid w:val="00907227"/>
    <w:pPr>
      <w:widowControl w:val="0"/>
      <w:tabs>
        <w:tab w:val="center" w:pos="510"/>
        <w:tab w:val="left" w:pos="1134"/>
      </w:tabs>
      <w:autoSpaceDE w:val="0"/>
      <w:autoSpaceDN w:val="0"/>
      <w:adjustRightInd w:val="0"/>
      <w:spacing w:before="28" w:after="23" w:line="190" w:lineRule="atLeast"/>
      <w:ind w:firstLine="283"/>
      <w:jc w:val="both"/>
    </w:pPr>
    <w:rPr>
      <w:color w:val="000000"/>
      <w:sz w:val="18"/>
      <w:lang w:val="es-ES" w:eastAsia="es-ES"/>
    </w:rPr>
  </w:style>
  <w:style w:type="paragraph" w:customStyle="1" w:styleId="Puesto">
    <w:name w:val="Puesto"/>
    <w:basedOn w:val="Normal"/>
    <w:link w:val="PuestoCar"/>
    <w:qFormat/>
    <w:rsid w:val="00907227"/>
    <w:pPr>
      <w:jc w:val="center"/>
    </w:pPr>
    <w:rPr>
      <w:rFonts w:ascii="Arial" w:hAnsi="Arial"/>
      <w:b/>
      <w:sz w:val="24"/>
      <w:lang w:val="es-ES_tradnl"/>
    </w:rPr>
  </w:style>
  <w:style w:type="character" w:customStyle="1" w:styleId="PuestoCar">
    <w:name w:val="Puesto Car"/>
    <w:link w:val="Puesto"/>
    <w:rsid w:val="00907227"/>
    <w:rPr>
      <w:rFonts w:ascii="Arial" w:hAnsi="Arial"/>
      <w:b/>
      <w:sz w:val="24"/>
      <w:lang w:val="es-ES_tradnl" w:eastAsia="es-ES"/>
    </w:rPr>
  </w:style>
  <w:style w:type="paragraph" w:customStyle="1" w:styleId="Textopredeterminado">
    <w:name w:val="Texto predeterminado"/>
    <w:basedOn w:val="Normal"/>
    <w:rsid w:val="00907227"/>
    <w:pPr>
      <w:overflowPunct w:val="0"/>
      <w:autoSpaceDE w:val="0"/>
      <w:autoSpaceDN w:val="0"/>
      <w:adjustRightInd w:val="0"/>
      <w:textAlignment w:val="baseline"/>
    </w:pPr>
    <w:rPr>
      <w:sz w:val="24"/>
      <w:lang w:val="en-US" w:eastAsia="es-ES_tradnl"/>
    </w:rPr>
  </w:style>
  <w:style w:type="paragraph" w:styleId="Subttulo">
    <w:name w:val="Subtitle"/>
    <w:basedOn w:val="Normal"/>
    <w:link w:val="SubttuloCar"/>
    <w:qFormat/>
    <w:rsid w:val="00907227"/>
    <w:pPr>
      <w:tabs>
        <w:tab w:val="center" w:pos="4421"/>
      </w:tabs>
      <w:suppressAutoHyphens/>
      <w:jc w:val="center"/>
      <w:outlineLvl w:val="0"/>
    </w:pPr>
    <w:rPr>
      <w:rFonts w:ascii="Comic Sans MS" w:hAnsi="Comic Sans MS"/>
      <w:b/>
      <w:color w:val="FF0000"/>
      <w:spacing w:val="-4"/>
      <w:sz w:val="30"/>
      <w:lang w:val="es-CO"/>
    </w:rPr>
  </w:style>
  <w:style w:type="character" w:customStyle="1" w:styleId="SubttuloCar">
    <w:name w:val="Subtítulo Car"/>
    <w:link w:val="Subttulo"/>
    <w:rsid w:val="00907227"/>
    <w:rPr>
      <w:rFonts w:ascii="Comic Sans MS" w:hAnsi="Comic Sans MS"/>
      <w:b/>
      <w:color w:val="FF0000"/>
      <w:spacing w:val="-4"/>
      <w:sz w:val="30"/>
      <w:lang w:eastAsia="es-ES"/>
    </w:rPr>
  </w:style>
  <w:style w:type="paragraph" w:styleId="TDC1">
    <w:name w:val="toc 1"/>
    <w:basedOn w:val="Normal"/>
    <w:next w:val="Normal"/>
    <w:autoRedefine/>
    <w:uiPriority w:val="39"/>
    <w:rsid w:val="00655946"/>
    <w:pPr>
      <w:tabs>
        <w:tab w:val="left" w:pos="480"/>
        <w:tab w:val="right" w:leader="dot" w:pos="8830"/>
      </w:tabs>
      <w:spacing w:before="120" w:after="120"/>
    </w:pPr>
    <w:rPr>
      <w:rFonts w:ascii="Gill Sans MT" w:hAnsi="Gill Sans MT"/>
      <w:bCs/>
      <w:caps/>
      <w:noProof/>
      <w:sz w:val="24"/>
      <w:szCs w:val="24"/>
    </w:rPr>
  </w:style>
  <w:style w:type="paragraph" w:styleId="TDC2">
    <w:name w:val="toc 2"/>
    <w:basedOn w:val="Normal"/>
    <w:next w:val="Normal"/>
    <w:autoRedefine/>
    <w:uiPriority w:val="39"/>
    <w:rsid w:val="00907227"/>
    <w:pPr>
      <w:ind w:left="240"/>
    </w:pPr>
    <w:rPr>
      <w:smallCaps/>
      <w:sz w:val="24"/>
      <w:szCs w:val="24"/>
      <w:vertAlign w:val="subscript"/>
      <w:lang w:val="es-CO"/>
    </w:rPr>
  </w:style>
  <w:style w:type="paragraph" w:styleId="TDC3">
    <w:name w:val="toc 3"/>
    <w:basedOn w:val="Normal"/>
    <w:next w:val="Normal"/>
    <w:autoRedefine/>
    <w:semiHidden/>
    <w:rsid w:val="00907227"/>
    <w:pPr>
      <w:ind w:left="480"/>
    </w:pPr>
    <w:rPr>
      <w:i/>
      <w:iCs/>
      <w:sz w:val="24"/>
      <w:szCs w:val="24"/>
      <w:vertAlign w:val="subscript"/>
      <w:lang w:val="es-CO"/>
    </w:rPr>
  </w:style>
  <w:style w:type="paragraph" w:styleId="TDC4">
    <w:name w:val="toc 4"/>
    <w:basedOn w:val="Normal"/>
    <w:next w:val="Normal"/>
    <w:autoRedefine/>
    <w:semiHidden/>
    <w:rsid w:val="00907227"/>
    <w:pPr>
      <w:ind w:left="720"/>
    </w:pPr>
    <w:rPr>
      <w:sz w:val="24"/>
      <w:szCs w:val="21"/>
      <w:vertAlign w:val="subscript"/>
      <w:lang w:val="es-CO"/>
    </w:rPr>
  </w:style>
  <w:style w:type="paragraph" w:styleId="TDC5">
    <w:name w:val="toc 5"/>
    <w:basedOn w:val="Normal"/>
    <w:next w:val="Normal"/>
    <w:autoRedefine/>
    <w:semiHidden/>
    <w:rsid w:val="00907227"/>
    <w:pPr>
      <w:ind w:left="960"/>
    </w:pPr>
    <w:rPr>
      <w:sz w:val="24"/>
      <w:szCs w:val="21"/>
      <w:vertAlign w:val="subscript"/>
      <w:lang w:val="es-CO"/>
    </w:rPr>
  </w:style>
  <w:style w:type="paragraph" w:styleId="TDC6">
    <w:name w:val="toc 6"/>
    <w:basedOn w:val="Normal"/>
    <w:next w:val="Normal"/>
    <w:autoRedefine/>
    <w:semiHidden/>
    <w:rsid w:val="00907227"/>
    <w:pPr>
      <w:ind w:left="1200"/>
    </w:pPr>
    <w:rPr>
      <w:sz w:val="24"/>
      <w:szCs w:val="21"/>
      <w:vertAlign w:val="subscript"/>
      <w:lang w:val="es-CO"/>
    </w:rPr>
  </w:style>
  <w:style w:type="paragraph" w:styleId="TDC7">
    <w:name w:val="toc 7"/>
    <w:basedOn w:val="Normal"/>
    <w:next w:val="Normal"/>
    <w:autoRedefine/>
    <w:semiHidden/>
    <w:rsid w:val="00907227"/>
    <w:pPr>
      <w:ind w:left="1440"/>
    </w:pPr>
    <w:rPr>
      <w:sz w:val="24"/>
      <w:szCs w:val="21"/>
      <w:vertAlign w:val="subscript"/>
      <w:lang w:val="es-CO"/>
    </w:rPr>
  </w:style>
  <w:style w:type="paragraph" w:styleId="TDC8">
    <w:name w:val="toc 8"/>
    <w:basedOn w:val="Normal"/>
    <w:next w:val="Normal"/>
    <w:autoRedefine/>
    <w:semiHidden/>
    <w:rsid w:val="00907227"/>
    <w:pPr>
      <w:ind w:left="1680"/>
    </w:pPr>
    <w:rPr>
      <w:sz w:val="24"/>
      <w:szCs w:val="21"/>
      <w:vertAlign w:val="subscript"/>
      <w:lang w:val="es-CO"/>
    </w:rPr>
  </w:style>
  <w:style w:type="paragraph" w:styleId="TDC9">
    <w:name w:val="toc 9"/>
    <w:basedOn w:val="Normal"/>
    <w:next w:val="Normal"/>
    <w:autoRedefine/>
    <w:semiHidden/>
    <w:rsid w:val="00907227"/>
    <w:pPr>
      <w:ind w:left="1920"/>
    </w:pPr>
    <w:rPr>
      <w:sz w:val="24"/>
      <w:szCs w:val="21"/>
      <w:vertAlign w:val="subscript"/>
      <w:lang w:val="es-CO"/>
    </w:rPr>
  </w:style>
  <w:style w:type="character" w:styleId="Hipervnculo">
    <w:name w:val="Hyperlink"/>
    <w:uiPriority w:val="99"/>
    <w:rsid w:val="00907227"/>
    <w:rPr>
      <w:color w:val="0000FF"/>
      <w:u w:val="single"/>
    </w:rPr>
  </w:style>
  <w:style w:type="paragraph" w:styleId="Textosinformato">
    <w:name w:val="Plain Text"/>
    <w:aliases w:val=" Car,Car"/>
    <w:basedOn w:val="Normal"/>
    <w:link w:val="TextosinformatoCar"/>
    <w:rsid w:val="00907227"/>
    <w:rPr>
      <w:rFonts w:ascii="Courier New" w:hAnsi="Courier New"/>
    </w:rPr>
  </w:style>
  <w:style w:type="character" w:customStyle="1" w:styleId="TextosinformatoCar">
    <w:name w:val="Texto sin formato Car"/>
    <w:aliases w:val=" Car Car,Car Car"/>
    <w:link w:val="Textosinformato"/>
    <w:rsid w:val="00907227"/>
    <w:rPr>
      <w:rFonts w:ascii="Courier New" w:hAnsi="Courier New"/>
      <w:lang w:val="es-ES" w:eastAsia="es-ES"/>
    </w:rPr>
  </w:style>
  <w:style w:type="paragraph" w:customStyle="1" w:styleId="EstiloTtulo2BookAntiqua12ptCursiva">
    <w:name w:val="Estilo Título 2 + Book Antiqua 12 pt Cursiva"/>
    <w:basedOn w:val="Ttulo2"/>
    <w:rsid w:val="00907227"/>
    <w:pPr>
      <w:tabs>
        <w:tab w:val="num" w:pos="576"/>
      </w:tabs>
      <w:spacing w:line="360" w:lineRule="auto"/>
      <w:jc w:val="both"/>
    </w:pPr>
    <w:rPr>
      <w:rFonts w:ascii="Book Antiqua" w:hAnsi="Book Antiqua"/>
      <w:bCs/>
      <w:i/>
      <w:iCs/>
      <w:sz w:val="24"/>
    </w:rPr>
  </w:style>
  <w:style w:type="paragraph" w:customStyle="1" w:styleId="EstiloTtulo1Izquierda0cmPrimeralnea0cm1">
    <w:name w:val="Estilo Título 1 + Izquierda:  0 cm Primera línea:  0 cm1"/>
    <w:basedOn w:val="Ttulo1"/>
    <w:rsid w:val="00907227"/>
    <w:pPr>
      <w:widowControl w:val="0"/>
      <w:tabs>
        <w:tab w:val="num" w:pos="432"/>
        <w:tab w:val="num" w:pos="1992"/>
      </w:tabs>
      <w:spacing w:line="360" w:lineRule="auto"/>
      <w:jc w:val="center"/>
    </w:pPr>
    <w:rPr>
      <w:rFonts w:ascii="Book Antiqua" w:hAnsi="Book Antiqua"/>
      <w:bCs/>
      <w:caps/>
      <w:snapToGrid w:val="0"/>
      <w:sz w:val="28"/>
      <w:lang w:val="es-ES"/>
    </w:rPr>
  </w:style>
  <w:style w:type="character" w:styleId="Nmerodepgina">
    <w:name w:val="page number"/>
    <w:rsid w:val="00907227"/>
  </w:style>
  <w:style w:type="paragraph" w:styleId="Textodeglobo">
    <w:name w:val="Balloon Text"/>
    <w:basedOn w:val="Normal"/>
    <w:link w:val="TextodegloboCar"/>
    <w:rsid w:val="00907227"/>
    <w:rPr>
      <w:rFonts w:ascii="Tahoma" w:hAnsi="Tahoma" w:cs="Tahoma"/>
      <w:sz w:val="16"/>
      <w:szCs w:val="16"/>
      <w:vertAlign w:val="subscript"/>
      <w:lang w:val="es-CO"/>
    </w:rPr>
  </w:style>
  <w:style w:type="character" w:customStyle="1" w:styleId="TextodegloboCar">
    <w:name w:val="Texto de globo Car"/>
    <w:link w:val="Textodeglobo"/>
    <w:rsid w:val="00907227"/>
    <w:rPr>
      <w:rFonts w:ascii="Tahoma" w:hAnsi="Tahoma" w:cs="Tahoma"/>
      <w:sz w:val="16"/>
      <w:szCs w:val="16"/>
      <w:vertAlign w:val="subscript"/>
      <w:lang w:eastAsia="es-ES"/>
    </w:rPr>
  </w:style>
  <w:style w:type="paragraph" w:customStyle="1" w:styleId="Textoindependiente21">
    <w:name w:val="Texto independiente 21"/>
    <w:basedOn w:val="Normal"/>
    <w:rsid w:val="00907227"/>
    <w:pPr>
      <w:jc w:val="both"/>
    </w:pPr>
    <w:rPr>
      <w:rFonts w:ascii="Zurich LtCn BT" w:hAnsi="Zurich LtCn BT"/>
      <w:sz w:val="24"/>
      <w:lang w:val="es-ES_tradnl"/>
    </w:rPr>
  </w:style>
  <w:style w:type="paragraph" w:customStyle="1" w:styleId="Estndar">
    <w:name w:val="Estándar"/>
    <w:basedOn w:val="Normal"/>
    <w:rsid w:val="00907227"/>
    <w:pPr>
      <w:autoSpaceDE w:val="0"/>
      <w:autoSpaceDN w:val="0"/>
    </w:pPr>
    <w:rPr>
      <w:rFonts w:ascii="Tms Rmn" w:hAnsi="Tms Rmn"/>
      <w:sz w:val="24"/>
      <w:szCs w:val="24"/>
    </w:rPr>
  </w:style>
  <w:style w:type="paragraph" w:customStyle="1" w:styleId="Default">
    <w:name w:val="Default"/>
    <w:rsid w:val="00907227"/>
    <w:pPr>
      <w:autoSpaceDE w:val="0"/>
      <w:autoSpaceDN w:val="0"/>
      <w:adjustRightInd w:val="0"/>
    </w:pPr>
    <w:rPr>
      <w:rFonts w:ascii="ICLBJ C+ Palatino" w:hAnsi="ICLBJ C+ Palatino" w:cs="ICLBJ C+ Palatino"/>
      <w:color w:val="000000"/>
      <w:sz w:val="24"/>
      <w:szCs w:val="24"/>
      <w:lang w:val="es-ES" w:eastAsia="es-ES"/>
    </w:rPr>
  </w:style>
  <w:style w:type="character" w:customStyle="1" w:styleId="blackten1">
    <w:name w:val="blackten1"/>
    <w:rsid w:val="00907227"/>
    <w:rPr>
      <w:rFonts w:ascii="Verdana" w:hAnsi="Verdana" w:hint="default"/>
      <w:color w:val="000000"/>
      <w:sz w:val="19"/>
      <w:szCs w:val="19"/>
    </w:rPr>
  </w:style>
  <w:style w:type="paragraph" w:styleId="NormalWeb">
    <w:name w:val="Normal (Web)"/>
    <w:basedOn w:val="Normal"/>
    <w:uiPriority w:val="99"/>
    <w:unhideWhenUsed/>
    <w:rsid w:val="00907227"/>
    <w:pPr>
      <w:spacing w:before="100" w:beforeAutospacing="1" w:after="100" w:afterAutospacing="1"/>
    </w:pPr>
    <w:rPr>
      <w:sz w:val="24"/>
      <w:szCs w:val="24"/>
      <w:lang w:val="es-CO" w:eastAsia="es-CO"/>
    </w:rPr>
  </w:style>
  <w:style w:type="character" w:styleId="Refdecomentario">
    <w:name w:val="annotation reference"/>
    <w:rsid w:val="00907227"/>
    <w:rPr>
      <w:sz w:val="16"/>
      <w:szCs w:val="16"/>
    </w:rPr>
  </w:style>
  <w:style w:type="paragraph" w:styleId="Textocomentario">
    <w:name w:val="annotation text"/>
    <w:basedOn w:val="Normal"/>
    <w:link w:val="TextocomentarioCar"/>
    <w:rsid w:val="00907227"/>
    <w:rPr>
      <w:rFonts w:ascii="Arial" w:hAnsi="Arial"/>
      <w:vertAlign w:val="subscript"/>
      <w:lang w:val="es-CO"/>
    </w:rPr>
  </w:style>
  <w:style w:type="character" w:customStyle="1" w:styleId="TextocomentarioCar">
    <w:name w:val="Texto comentario Car"/>
    <w:link w:val="Textocomentario"/>
    <w:rsid w:val="00907227"/>
    <w:rPr>
      <w:rFonts w:ascii="Arial" w:hAnsi="Arial"/>
      <w:vertAlign w:val="subscript"/>
      <w:lang w:eastAsia="es-ES"/>
    </w:rPr>
  </w:style>
  <w:style w:type="paragraph" w:styleId="Asuntodelcomentario">
    <w:name w:val="annotation subject"/>
    <w:basedOn w:val="Textocomentario"/>
    <w:next w:val="Textocomentario"/>
    <w:link w:val="AsuntodelcomentarioCar"/>
    <w:rsid w:val="00907227"/>
    <w:rPr>
      <w:b/>
      <w:bCs/>
    </w:rPr>
  </w:style>
  <w:style w:type="character" w:customStyle="1" w:styleId="AsuntodelcomentarioCar">
    <w:name w:val="Asunto del comentario Car"/>
    <w:link w:val="Asuntodelcomentario"/>
    <w:rsid w:val="00907227"/>
    <w:rPr>
      <w:rFonts w:ascii="Arial" w:hAnsi="Arial"/>
      <w:b/>
      <w:bCs/>
      <w:vertAlign w:val="subscript"/>
      <w:lang w:eastAsia="es-ES"/>
    </w:rPr>
  </w:style>
  <w:style w:type="character" w:customStyle="1" w:styleId="linktitnoticia1">
    <w:name w:val="link_tit_noticia1"/>
    <w:rsid w:val="00907227"/>
    <w:rPr>
      <w:rFonts w:ascii="Tahoma" w:hAnsi="Tahoma" w:cs="Tahoma" w:hint="default"/>
      <w:b/>
      <w:bCs/>
      <w:strike w:val="0"/>
      <w:dstrike w:val="0"/>
      <w:color w:val="0000CC"/>
      <w:sz w:val="20"/>
      <w:szCs w:val="20"/>
      <w:u w:val="none"/>
      <w:effect w:val="none"/>
    </w:rPr>
  </w:style>
  <w:style w:type="paragraph" w:customStyle="1" w:styleId="EstiloTtulo1Arial14ptNegritaCentradoInterlineado1">
    <w:name w:val="Estilo Título 1 + Arial 14 pt Negrita Centrado Interlineado:  1..."/>
    <w:basedOn w:val="Ttulo1"/>
    <w:rsid w:val="00907227"/>
    <w:pPr>
      <w:numPr>
        <w:numId w:val="1"/>
      </w:numPr>
      <w:jc w:val="left"/>
    </w:pPr>
    <w:rPr>
      <w:rFonts w:ascii="Arial" w:hAnsi="Arial"/>
      <w:b w:val="0"/>
      <w:caps/>
      <w:color w:val="17365D"/>
      <w:lang w:val="es-MX"/>
    </w:rPr>
  </w:style>
  <w:style w:type="paragraph" w:styleId="Sinespaciado">
    <w:name w:val="No Spacing"/>
    <w:link w:val="SinespaciadoCar"/>
    <w:uiPriority w:val="1"/>
    <w:qFormat/>
    <w:rsid w:val="00907227"/>
    <w:rPr>
      <w:rFonts w:ascii="Calibri" w:hAnsi="Calibri"/>
      <w:sz w:val="22"/>
      <w:szCs w:val="22"/>
      <w:lang w:val="es-ES" w:eastAsia="en-US"/>
    </w:rPr>
  </w:style>
  <w:style w:type="character" w:customStyle="1" w:styleId="SinespaciadoCar">
    <w:name w:val="Sin espaciado Car"/>
    <w:link w:val="Sinespaciado"/>
    <w:uiPriority w:val="1"/>
    <w:rsid w:val="00907227"/>
    <w:rPr>
      <w:rFonts w:ascii="Calibri" w:hAnsi="Calibri"/>
      <w:sz w:val="22"/>
      <w:szCs w:val="22"/>
      <w:lang w:val="es-ES" w:eastAsia="en-US"/>
    </w:rPr>
  </w:style>
  <w:style w:type="paragraph" w:customStyle="1" w:styleId="EstiloEstiloTtulo1BookAntiqua14ptNegritaMaysculasIzq">
    <w:name w:val="Estilo Estilo Título 1 + Book Antiqua 14 pt Negrita Mayúsculas + Izq..."/>
    <w:basedOn w:val="Normal"/>
    <w:rsid w:val="00907227"/>
    <w:pPr>
      <w:keepNext/>
      <w:numPr>
        <w:numId w:val="2"/>
      </w:numPr>
      <w:spacing w:line="360" w:lineRule="auto"/>
      <w:jc w:val="center"/>
      <w:outlineLvl w:val="0"/>
    </w:pPr>
    <w:rPr>
      <w:rFonts w:ascii="Book Antiqua" w:hAnsi="Book Antiqua"/>
      <w:b/>
      <w:bCs/>
      <w:caps/>
      <w:sz w:val="28"/>
      <w:lang w:val="es-MX"/>
    </w:rPr>
  </w:style>
  <w:style w:type="paragraph" w:customStyle="1" w:styleId="Textosinformato1">
    <w:name w:val="Texto sin formato1"/>
    <w:basedOn w:val="Normal"/>
    <w:rsid w:val="00907227"/>
    <w:pPr>
      <w:overflowPunct w:val="0"/>
      <w:autoSpaceDE w:val="0"/>
      <w:autoSpaceDN w:val="0"/>
      <w:adjustRightInd w:val="0"/>
      <w:textAlignment w:val="baseline"/>
    </w:pPr>
    <w:rPr>
      <w:rFonts w:ascii="Courier New" w:hAnsi="Courier New"/>
    </w:rPr>
  </w:style>
  <w:style w:type="paragraph" w:customStyle="1" w:styleId="Tabla">
    <w:name w:val="Tabla"/>
    <w:basedOn w:val="Lista"/>
    <w:next w:val="Normal"/>
    <w:rsid w:val="00907227"/>
    <w:pPr>
      <w:overflowPunct w:val="0"/>
      <w:autoSpaceDE w:val="0"/>
      <w:autoSpaceDN w:val="0"/>
      <w:adjustRightInd w:val="0"/>
      <w:spacing w:line="360" w:lineRule="auto"/>
      <w:contextualSpacing w:val="0"/>
      <w:jc w:val="center"/>
      <w:textAlignment w:val="baseline"/>
    </w:pPr>
    <w:rPr>
      <w:b/>
      <w:vertAlign w:val="baseline"/>
    </w:rPr>
  </w:style>
  <w:style w:type="paragraph" w:styleId="Lista">
    <w:name w:val="List"/>
    <w:basedOn w:val="Normal"/>
    <w:rsid w:val="00907227"/>
    <w:pPr>
      <w:ind w:left="283" w:hanging="283"/>
      <w:contextualSpacing/>
    </w:pPr>
    <w:rPr>
      <w:rFonts w:ascii="Arial" w:hAnsi="Arial"/>
      <w:sz w:val="24"/>
      <w:vertAlign w:val="subscript"/>
      <w:lang w:val="es-CO"/>
    </w:rPr>
  </w:style>
  <w:style w:type="paragraph" w:customStyle="1" w:styleId="Estilo1">
    <w:name w:val="Estilo1"/>
    <w:basedOn w:val="Normal"/>
    <w:rsid w:val="00907227"/>
    <w:pPr>
      <w:numPr>
        <w:numId w:val="3"/>
      </w:numPr>
      <w:jc w:val="both"/>
    </w:pPr>
    <w:rPr>
      <w:rFonts w:ascii="Arial" w:hAnsi="Arial"/>
      <w:b/>
      <w:sz w:val="24"/>
    </w:rPr>
  </w:style>
  <w:style w:type="paragraph" w:customStyle="1" w:styleId="BodyText21">
    <w:name w:val="Body Text 21"/>
    <w:basedOn w:val="Normal"/>
    <w:rsid w:val="00907227"/>
    <w:pPr>
      <w:jc w:val="both"/>
    </w:pPr>
    <w:rPr>
      <w:rFonts w:ascii="Book Antiqua" w:hAnsi="Book Antiqua"/>
      <w:b/>
      <w:sz w:val="24"/>
      <w:lang w:val="es-ES_tradnl"/>
    </w:rPr>
  </w:style>
  <w:style w:type="paragraph" w:customStyle="1" w:styleId="TtulodeTDC">
    <w:name w:val="Título de TDC"/>
    <w:basedOn w:val="Ttulo1"/>
    <w:next w:val="Normal"/>
    <w:uiPriority w:val="39"/>
    <w:semiHidden/>
    <w:unhideWhenUsed/>
    <w:qFormat/>
    <w:rsid w:val="00907227"/>
    <w:pPr>
      <w:keepLines/>
      <w:spacing w:before="480" w:line="276" w:lineRule="auto"/>
      <w:jc w:val="left"/>
      <w:outlineLvl w:val="9"/>
    </w:pPr>
    <w:rPr>
      <w:rFonts w:ascii="Cambria" w:hAnsi="Cambria"/>
      <w:bCs/>
      <w:color w:val="365F91"/>
      <w:sz w:val="28"/>
      <w:szCs w:val="28"/>
      <w:lang w:val="es-CO" w:eastAsia="es-CO"/>
    </w:rPr>
  </w:style>
  <w:style w:type="paragraph" w:customStyle="1" w:styleId="BodyText22">
    <w:name w:val="Body Text 22"/>
    <w:basedOn w:val="Normal"/>
    <w:rsid w:val="00907227"/>
    <w:pPr>
      <w:jc w:val="both"/>
    </w:pPr>
    <w:rPr>
      <w:rFonts w:ascii="Arial" w:eastAsia="Calibri" w:hAnsi="Arial" w:cs="Arial"/>
      <w:sz w:val="28"/>
      <w:szCs w:val="28"/>
      <w:lang w:val="es-CO" w:eastAsia="es-CO"/>
    </w:rPr>
  </w:style>
  <w:style w:type="paragraph" w:customStyle="1" w:styleId="EstiloTtulo2GillSansMTIzquierdaIzquierda0cmPrimera">
    <w:name w:val="Estilo Título 2 + Gill Sans MT Izquierda Izquierda:  0 cm Primera..."/>
    <w:basedOn w:val="Ttulo2"/>
    <w:rsid w:val="00907227"/>
    <w:pPr>
      <w:numPr>
        <w:numId w:val="6"/>
      </w:numPr>
      <w:tabs>
        <w:tab w:val="num" w:pos="4688"/>
      </w:tabs>
      <w:ind w:left="4688"/>
      <w:jc w:val="both"/>
    </w:pPr>
    <w:rPr>
      <w:rFonts w:ascii="Gill Sans MT" w:hAnsi="Gill Sans MT"/>
      <w:bCs/>
      <w:caps/>
      <w:sz w:val="24"/>
      <w:lang w:val="es-CO"/>
    </w:rPr>
  </w:style>
  <w:style w:type="character" w:customStyle="1" w:styleId="apple-converted-space">
    <w:name w:val="apple-converted-space"/>
    <w:rsid w:val="00907227"/>
  </w:style>
  <w:style w:type="paragraph" w:customStyle="1" w:styleId="Textosinformato2">
    <w:name w:val="Texto sin formato2"/>
    <w:basedOn w:val="Normal"/>
    <w:rsid w:val="00136A4D"/>
    <w:rPr>
      <w:rFonts w:ascii="Courier New" w:hAnsi="Courier New"/>
    </w:rPr>
  </w:style>
  <w:style w:type="character" w:customStyle="1" w:styleId="fontstyle01">
    <w:name w:val="fontstyle01"/>
    <w:rsid w:val="00873A72"/>
    <w:rPr>
      <w:rFonts w:ascii="ArialMT" w:hAnsi="ArialMT" w:hint="default"/>
      <w:b w:val="0"/>
      <w:bCs w:val="0"/>
      <w:i w:val="0"/>
      <w:iCs w:val="0"/>
      <w:color w:val="000000"/>
      <w:sz w:val="16"/>
      <w:szCs w:val="16"/>
    </w:rPr>
  </w:style>
  <w:style w:type="numbering" w:customStyle="1" w:styleId="Sinlista1">
    <w:name w:val="Sin lista1"/>
    <w:next w:val="Sinlista"/>
    <w:uiPriority w:val="99"/>
    <w:semiHidden/>
    <w:unhideWhenUsed/>
    <w:rsid w:val="00116ADA"/>
  </w:style>
  <w:style w:type="character" w:styleId="Hipervnculovisitado">
    <w:name w:val="FollowedHyperlink"/>
    <w:uiPriority w:val="99"/>
    <w:semiHidden/>
    <w:unhideWhenUsed/>
    <w:rsid w:val="00116ADA"/>
    <w:rPr>
      <w:color w:val="800080"/>
      <w:u w:val="single"/>
    </w:rPr>
  </w:style>
  <w:style w:type="paragraph" w:customStyle="1" w:styleId="xl896">
    <w:name w:val="xl896"/>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7">
    <w:name w:val="xl897"/>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8">
    <w:name w:val="xl898"/>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9">
    <w:name w:val="xl899"/>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00">
    <w:name w:val="xl900"/>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01">
    <w:name w:val="xl901"/>
    <w:basedOn w:val="Normal"/>
    <w:rsid w:val="00116ADA"/>
    <w:pP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2">
    <w:name w:val="xl902"/>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3">
    <w:name w:val="xl903"/>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4">
    <w:name w:val="xl904"/>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5">
    <w:name w:val="xl905"/>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6">
    <w:name w:val="xl906"/>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7">
    <w:name w:val="xl907"/>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8">
    <w:name w:val="xl90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9">
    <w:name w:val="xl909"/>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0">
    <w:name w:val="xl910"/>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1">
    <w:name w:val="xl911"/>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2">
    <w:name w:val="xl912"/>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3">
    <w:name w:val="xl913"/>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4">
    <w:name w:val="xl914"/>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5">
    <w:name w:val="xl915"/>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6">
    <w:name w:val="xl916"/>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7">
    <w:name w:val="xl917"/>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8">
    <w:name w:val="xl918"/>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9">
    <w:name w:val="xl91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0">
    <w:name w:val="xl92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1">
    <w:name w:val="xl921"/>
    <w:basedOn w:val="Normal"/>
    <w:rsid w:val="00116A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2">
    <w:name w:val="xl922"/>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3">
    <w:name w:val="xl923"/>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4">
    <w:name w:val="xl924"/>
    <w:basedOn w:val="Normal"/>
    <w:rsid w:val="00116ADA"/>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25">
    <w:name w:val="xl925"/>
    <w:basedOn w:val="Normal"/>
    <w:rsid w:val="00116ADA"/>
    <w:pPr>
      <w:pBdr>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6">
    <w:name w:val="xl926"/>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7">
    <w:name w:val="xl927"/>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8">
    <w:name w:val="xl928"/>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9">
    <w:name w:val="xl929"/>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0">
    <w:name w:val="xl930"/>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1">
    <w:name w:val="xl931"/>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2">
    <w:name w:val="xl932"/>
    <w:basedOn w:val="Normal"/>
    <w:rsid w:val="00116ADA"/>
    <w:pPr>
      <w:pBdr>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3">
    <w:name w:val="xl933"/>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4">
    <w:name w:val="xl934"/>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5">
    <w:name w:val="xl935"/>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6">
    <w:name w:val="xl936"/>
    <w:basedOn w:val="Normal"/>
    <w:rsid w:val="00116ADA"/>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7">
    <w:name w:val="xl937"/>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8">
    <w:name w:val="xl938"/>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9">
    <w:name w:val="xl939"/>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0">
    <w:name w:val="xl940"/>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1">
    <w:name w:val="xl941"/>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2">
    <w:name w:val="xl942"/>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3">
    <w:name w:val="xl943"/>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4">
    <w:name w:val="xl944"/>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5">
    <w:name w:val="xl945"/>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6">
    <w:name w:val="xl946"/>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7">
    <w:name w:val="xl947"/>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8">
    <w:name w:val="xl948"/>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9">
    <w:name w:val="xl949"/>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0">
    <w:name w:val="xl950"/>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1">
    <w:name w:val="xl951"/>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2">
    <w:name w:val="xl952"/>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3">
    <w:name w:val="xl953"/>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4">
    <w:name w:val="xl954"/>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5">
    <w:name w:val="xl955"/>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6">
    <w:name w:val="xl956"/>
    <w:basedOn w:val="Normal"/>
    <w:rsid w:val="00116ADA"/>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957">
    <w:name w:val="xl957"/>
    <w:basedOn w:val="Normal"/>
    <w:rsid w:val="00116ADA"/>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8">
    <w:name w:val="xl958"/>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9">
    <w:name w:val="xl959"/>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0">
    <w:name w:val="xl960"/>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1">
    <w:name w:val="xl961"/>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2">
    <w:name w:val="xl96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3">
    <w:name w:val="xl963"/>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4">
    <w:name w:val="xl964"/>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5">
    <w:name w:val="xl965"/>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6">
    <w:name w:val="xl966"/>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7">
    <w:name w:val="xl967"/>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8">
    <w:name w:val="xl968"/>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9">
    <w:name w:val="xl96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0">
    <w:name w:val="xl97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1">
    <w:name w:val="xl97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2">
    <w:name w:val="xl97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3">
    <w:name w:val="xl973"/>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4">
    <w:name w:val="xl974"/>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5">
    <w:name w:val="xl975"/>
    <w:basedOn w:val="Normal"/>
    <w:rsid w:val="00116ADA"/>
    <w:pPr>
      <w:pBdr>
        <w:top w:val="single" w:sz="4"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76">
    <w:name w:val="xl976"/>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7">
    <w:name w:val="xl977"/>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8">
    <w:name w:val="xl978"/>
    <w:basedOn w:val="Normal"/>
    <w:rsid w:val="00116ADA"/>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979">
    <w:name w:val="xl97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0">
    <w:name w:val="xl98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1">
    <w:name w:val="xl98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2">
    <w:name w:val="xl982"/>
    <w:basedOn w:val="Normal"/>
    <w:rsid w:val="00116ADA"/>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3">
    <w:name w:val="xl983"/>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4">
    <w:name w:val="xl984"/>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5">
    <w:name w:val="xl985"/>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6">
    <w:name w:val="xl986"/>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7">
    <w:name w:val="xl987"/>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8">
    <w:name w:val="xl988"/>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9">
    <w:name w:val="xl989"/>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0">
    <w:name w:val="xl990"/>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1">
    <w:name w:val="xl991"/>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2">
    <w:name w:val="xl992"/>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3">
    <w:name w:val="xl993"/>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4">
    <w:name w:val="xl994"/>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5">
    <w:name w:val="xl99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6">
    <w:name w:val="xl996"/>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7">
    <w:name w:val="xl997"/>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8">
    <w:name w:val="xl998"/>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9">
    <w:name w:val="xl999"/>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0">
    <w:name w:val="xl1000"/>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1">
    <w:name w:val="xl1001"/>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2">
    <w:name w:val="xl1002"/>
    <w:basedOn w:val="Normal"/>
    <w:rsid w:val="00116ADA"/>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03">
    <w:name w:val="xl1003"/>
    <w:basedOn w:val="Normal"/>
    <w:rsid w:val="00116ADA"/>
    <w:pPr>
      <w:pBdr>
        <w:top w:val="single" w:sz="8" w:space="0" w:color="auto"/>
        <w:left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4">
    <w:name w:val="xl1004"/>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5">
    <w:name w:val="xl1005"/>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6">
    <w:name w:val="xl1006"/>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7">
    <w:name w:val="xl1007"/>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8">
    <w:name w:val="xl1008"/>
    <w:basedOn w:val="Normal"/>
    <w:rsid w:val="00116ADA"/>
    <w:pPr>
      <w:pBdr>
        <w:left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9">
    <w:name w:val="xl1009"/>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0">
    <w:name w:val="xl1010"/>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1">
    <w:name w:val="xl1011"/>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2">
    <w:name w:val="xl101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3">
    <w:name w:val="xl1013"/>
    <w:basedOn w:val="Normal"/>
    <w:rsid w:val="00116ADA"/>
    <w:pPr>
      <w:pBdr>
        <w:left w:val="single" w:sz="8"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4">
    <w:name w:val="xl1014"/>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5">
    <w:name w:val="xl101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6">
    <w:name w:val="xl1016"/>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7">
    <w:name w:val="xl1017"/>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8">
    <w:name w:val="xl101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9">
    <w:name w:val="xl1019"/>
    <w:basedOn w:val="Normal"/>
    <w:rsid w:val="00116ADA"/>
    <w:pPr>
      <w:pBdr>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20">
    <w:name w:val="xl1020"/>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1">
    <w:name w:val="xl102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2">
    <w:name w:val="xl102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3">
    <w:name w:val="xl1023"/>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4">
    <w:name w:val="xl1024"/>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5">
    <w:name w:val="xl1025"/>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26">
    <w:name w:val="xl1026"/>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27">
    <w:name w:val="xl1027"/>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8">
    <w:name w:val="xl102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9">
    <w:name w:val="xl1029"/>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0">
    <w:name w:val="xl1030"/>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1">
    <w:name w:val="xl1031"/>
    <w:basedOn w:val="Normal"/>
    <w:rsid w:val="00116ADA"/>
    <w:pPr>
      <w:pBdr>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2">
    <w:name w:val="xl1032"/>
    <w:basedOn w:val="Normal"/>
    <w:rsid w:val="00116ADA"/>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3">
    <w:name w:val="xl1033"/>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4">
    <w:name w:val="xl1034"/>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5">
    <w:name w:val="xl1035"/>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6">
    <w:name w:val="xl1036"/>
    <w:basedOn w:val="Normal"/>
    <w:rsid w:val="00116ADA"/>
    <w:pPr>
      <w:pBdr>
        <w:top w:val="single" w:sz="8"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7">
    <w:name w:val="xl1037"/>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8">
    <w:name w:val="xl1038"/>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9">
    <w:name w:val="xl1039"/>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0">
    <w:name w:val="xl1040"/>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1">
    <w:name w:val="xl1041"/>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2">
    <w:name w:val="xl1042"/>
    <w:basedOn w:val="Normal"/>
    <w:rsid w:val="00116ADA"/>
    <w:pPr>
      <w:pBdr>
        <w:top w:val="single" w:sz="8"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3">
    <w:name w:val="xl1043"/>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4">
    <w:name w:val="xl1044"/>
    <w:basedOn w:val="Normal"/>
    <w:rsid w:val="00116ADA"/>
    <w:pPr>
      <w:pBdr>
        <w:top w:val="single" w:sz="8"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45">
    <w:name w:val="xl1045"/>
    <w:basedOn w:val="Normal"/>
    <w:rsid w:val="00116ADA"/>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6">
    <w:name w:val="xl1046"/>
    <w:basedOn w:val="Normal"/>
    <w:rsid w:val="00116ADA"/>
    <w:pPr>
      <w:pBdr>
        <w:top w:val="single" w:sz="4"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47">
    <w:name w:val="xl1047"/>
    <w:basedOn w:val="Normal"/>
    <w:rsid w:val="00116ADA"/>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8">
    <w:name w:val="xl1048"/>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9">
    <w:name w:val="xl1049"/>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0">
    <w:name w:val="xl1050"/>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1">
    <w:name w:val="xl1051"/>
    <w:basedOn w:val="Normal"/>
    <w:rsid w:val="00116ADA"/>
    <w:pPr>
      <w:pBdr>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2">
    <w:name w:val="xl1052"/>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3">
    <w:name w:val="xl1053"/>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4">
    <w:name w:val="xl1054"/>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5">
    <w:name w:val="xl105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6">
    <w:name w:val="xl1056"/>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7">
    <w:name w:val="xl1057"/>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8">
    <w:name w:val="xl1058"/>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9">
    <w:name w:val="xl1059"/>
    <w:basedOn w:val="Normal"/>
    <w:rsid w:val="00116ADA"/>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0">
    <w:name w:val="xl106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1">
    <w:name w:val="xl106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2">
    <w:name w:val="xl106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3">
    <w:name w:val="xl1063"/>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4">
    <w:name w:val="xl1064"/>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5">
    <w:name w:val="xl1065"/>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6">
    <w:name w:val="xl1066"/>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7">
    <w:name w:val="xl1067"/>
    <w:basedOn w:val="Normal"/>
    <w:rsid w:val="00116ADA"/>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68">
    <w:name w:val="xl1068"/>
    <w:basedOn w:val="Normal"/>
    <w:rsid w:val="00116ADA"/>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69">
    <w:name w:val="xl1069"/>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0">
    <w:name w:val="xl1070"/>
    <w:basedOn w:val="Normal"/>
    <w:rsid w:val="00116A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1">
    <w:name w:val="xl1071"/>
    <w:basedOn w:val="Normal"/>
    <w:rsid w:val="00116ADA"/>
    <w:pP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2">
    <w:name w:val="xl1072"/>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73">
    <w:name w:val="xl1073"/>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character" w:styleId="Mencinsinresolver">
    <w:name w:val="Unresolved Mention"/>
    <w:uiPriority w:val="99"/>
    <w:semiHidden/>
    <w:unhideWhenUsed/>
    <w:rsid w:val="009C6C28"/>
    <w:rPr>
      <w:color w:val="605E5C"/>
      <w:shd w:val="clear" w:color="auto" w:fill="E1DFDD"/>
    </w:rPr>
  </w:style>
  <w:style w:type="character" w:styleId="nfasis">
    <w:name w:val="Emphasis"/>
    <w:uiPriority w:val="20"/>
    <w:qFormat/>
    <w:rsid w:val="0002646F"/>
    <w:rPr>
      <w:i/>
      <w:iCs/>
    </w:rPr>
  </w:style>
  <w:style w:type="paragraph" w:styleId="TtuloTDC">
    <w:name w:val="TOC Heading"/>
    <w:basedOn w:val="Ttulo1"/>
    <w:next w:val="Normal"/>
    <w:uiPriority w:val="39"/>
    <w:unhideWhenUsed/>
    <w:qFormat/>
    <w:rsid w:val="00DE0532"/>
    <w:pPr>
      <w:keepLines/>
      <w:spacing w:before="240" w:line="259" w:lineRule="auto"/>
      <w:jc w:val="left"/>
      <w:outlineLvl w:val="9"/>
    </w:pPr>
    <w:rPr>
      <w:rFonts w:ascii="Calibri Light" w:hAnsi="Calibri Light"/>
      <w:b w:val="0"/>
      <w:color w:val="2F5496"/>
      <w:sz w:val="32"/>
      <w:szCs w:val="32"/>
      <w:lang w:val="es-CO" w:eastAsia="es-CO"/>
    </w:rPr>
  </w:style>
  <w:style w:type="paragraph" w:styleId="Ttulo">
    <w:name w:val="Title"/>
    <w:basedOn w:val="Normal"/>
    <w:next w:val="Normal"/>
    <w:link w:val="TtuloCar"/>
    <w:qFormat/>
    <w:rsid w:val="00843D35"/>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843D35"/>
    <w:rPr>
      <w:rFonts w:asciiTheme="majorHAnsi" w:eastAsiaTheme="majorEastAsia" w:hAnsiTheme="majorHAnsi" w:cstheme="majorBidi"/>
      <w:spacing w:val="-10"/>
      <w:kern w:val="28"/>
      <w:sz w:val="56"/>
      <w:szCs w:val="5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2144">
      <w:bodyDiv w:val="1"/>
      <w:marLeft w:val="0"/>
      <w:marRight w:val="0"/>
      <w:marTop w:val="0"/>
      <w:marBottom w:val="0"/>
      <w:divBdr>
        <w:top w:val="none" w:sz="0" w:space="0" w:color="auto"/>
        <w:left w:val="none" w:sz="0" w:space="0" w:color="auto"/>
        <w:bottom w:val="none" w:sz="0" w:space="0" w:color="auto"/>
        <w:right w:val="none" w:sz="0" w:space="0" w:color="auto"/>
      </w:divBdr>
    </w:div>
    <w:div w:id="59255525">
      <w:bodyDiv w:val="1"/>
      <w:marLeft w:val="0"/>
      <w:marRight w:val="0"/>
      <w:marTop w:val="0"/>
      <w:marBottom w:val="0"/>
      <w:divBdr>
        <w:top w:val="none" w:sz="0" w:space="0" w:color="auto"/>
        <w:left w:val="none" w:sz="0" w:space="0" w:color="auto"/>
        <w:bottom w:val="none" w:sz="0" w:space="0" w:color="auto"/>
        <w:right w:val="none" w:sz="0" w:space="0" w:color="auto"/>
      </w:divBdr>
    </w:div>
    <w:div w:id="67117036">
      <w:bodyDiv w:val="1"/>
      <w:marLeft w:val="0"/>
      <w:marRight w:val="0"/>
      <w:marTop w:val="0"/>
      <w:marBottom w:val="0"/>
      <w:divBdr>
        <w:top w:val="none" w:sz="0" w:space="0" w:color="auto"/>
        <w:left w:val="none" w:sz="0" w:space="0" w:color="auto"/>
        <w:bottom w:val="none" w:sz="0" w:space="0" w:color="auto"/>
        <w:right w:val="none" w:sz="0" w:space="0" w:color="auto"/>
      </w:divBdr>
    </w:div>
    <w:div w:id="108205973">
      <w:bodyDiv w:val="1"/>
      <w:marLeft w:val="0"/>
      <w:marRight w:val="0"/>
      <w:marTop w:val="0"/>
      <w:marBottom w:val="0"/>
      <w:divBdr>
        <w:top w:val="none" w:sz="0" w:space="0" w:color="auto"/>
        <w:left w:val="none" w:sz="0" w:space="0" w:color="auto"/>
        <w:bottom w:val="none" w:sz="0" w:space="0" w:color="auto"/>
        <w:right w:val="none" w:sz="0" w:space="0" w:color="auto"/>
      </w:divBdr>
    </w:div>
    <w:div w:id="113720747">
      <w:bodyDiv w:val="1"/>
      <w:marLeft w:val="0"/>
      <w:marRight w:val="0"/>
      <w:marTop w:val="0"/>
      <w:marBottom w:val="0"/>
      <w:divBdr>
        <w:top w:val="none" w:sz="0" w:space="0" w:color="auto"/>
        <w:left w:val="none" w:sz="0" w:space="0" w:color="auto"/>
        <w:bottom w:val="none" w:sz="0" w:space="0" w:color="auto"/>
        <w:right w:val="none" w:sz="0" w:space="0" w:color="auto"/>
      </w:divBdr>
    </w:div>
    <w:div w:id="173888548">
      <w:bodyDiv w:val="1"/>
      <w:marLeft w:val="0"/>
      <w:marRight w:val="0"/>
      <w:marTop w:val="0"/>
      <w:marBottom w:val="0"/>
      <w:divBdr>
        <w:top w:val="none" w:sz="0" w:space="0" w:color="auto"/>
        <w:left w:val="none" w:sz="0" w:space="0" w:color="auto"/>
        <w:bottom w:val="none" w:sz="0" w:space="0" w:color="auto"/>
        <w:right w:val="none" w:sz="0" w:space="0" w:color="auto"/>
      </w:divBdr>
    </w:div>
    <w:div w:id="291254358">
      <w:bodyDiv w:val="1"/>
      <w:marLeft w:val="0"/>
      <w:marRight w:val="0"/>
      <w:marTop w:val="0"/>
      <w:marBottom w:val="0"/>
      <w:divBdr>
        <w:top w:val="none" w:sz="0" w:space="0" w:color="auto"/>
        <w:left w:val="none" w:sz="0" w:space="0" w:color="auto"/>
        <w:bottom w:val="none" w:sz="0" w:space="0" w:color="auto"/>
        <w:right w:val="none" w:sz="0" w:space="0" w:color="auto"/>
      </w:divBdr>
    </w:div>
    <w:div w:id="294916937">
      <w:bodyDiv w:val="1"/>
      <w:marLeft w:val="0"/>
      <w:marRight w:val="0"/>
      <w:marTop w:val="0"/>
      <w:marBottom w:val="0"/>
      <w:divBdr>
        <w:top w:val="none" w:sz="0" w:space="0" w:color="auto"/>
        <w:left w:val="none" w:sz="0" w:space="0" w:color="auto"/>
        <w:bottom w:val="none" w:sz="0" w:space="0" w:color="auto"/>
        <w:right w:val="none" w:sz="0" w:space="0" w:color="auto"/>
      </w:divBdr>
    </w:div>
    <w:div w:id="328365743">
      <w:bodyDiv w:val="1"/>
      <w:marLeft w:val="0"/>
      <w:marRight w:val="0"/>
      <w:marTop w:val="0"/>
      <w:marBottom w:val="0"/>
      <w:divBdr>
        <w:top w:val="none" w:sz="0" w:space="0" w:color="auto"/>
        <w:left w:val="none" w:sz="0" w:space="0" w:color="auto"/>
        <w:bottom w:val="none" w:sz="0" w:space="0" w:color="auto"/>
        <w:right w:val="none" w:sz="0" w:space="0" w:color="auto"/>
      </w:divBdr>
    </w:div>
    <w:div w:id="405956244">
      <w:bodyDiv w:val="1"/>
      <w:marLeft w:val="0"/>
      <w:marRight w:val="0"/>
      <w:marTop w:val="0"/>
      <w:marBottom w:val="0"/>
      <w:divBdr>
        <w:top w:val="none" w:sz="0" w:space="0" w:color="auto"/>
        <w:left w:val="none" w:sz="0" w:space="0" w:color="auto"/>
        <w:bottom w:val="none" w:sz="0" w:space="0" w:color="auto"/>
        <w:right w:val="none" w:sz="0" w:space="0" w:color="auto"/>
      </w:divBdr>
    </w:div>
    <w:div w:id="524830975">
      <w:bodyDiv w:val="1"/>
      <w:marLeft w:val="0"/>
      <w:marRight w:val="0"/>
      <w:marTop w:val="0"/>
      <w:marBottom w:val="0"/>
      <w:divBdr>
        <w:top w:val="none" w:sz="0" w:space="0" w:color="auto"/>
        <w:left w:val="none" w:sz="0" w:space="0" w:color="auto"/>
        <w:bottom w:val="none" w:sz="0" w:space="0" w:color="auto"/>
        <w:right w:val="none" w:sz="0" w:space="0" w:color="auto"/>
      </w:divBdr>
    </w:div>
    <w:div w:id="554238413">
      <w:bodyDiv w:val="1"/>
      <w:marLeft w:val="0"/>
      <w:marRight w:val="0"/>
      <w:marTop w:val="0"/>
      <w:marBottom w:val="0"/>
      <w:divBdr>
        <w:top w:val="none" w:sz="0" w:space="0" w:color="auto"/>
        <w:left w:val="none" w:sz="0" w:space="0" w:color="auto"/>
        <w:bottom w:val="none" w:sz="0" w:space="0" w:color="auto"/>
        <w:right w:val="none" w:sz="0" w:space="0" w:color="auto"/>
      </w:divBdr>
    </w:div>
    <w:div w:id="576789318">
      <w:bodyDiv w:val="1"/>
      <w:marLeft w:val="0"/>
      <w:marRight w:val="0"/>
      <w:marTop w:val="0"/>
      <w:marBottom w:val="0"/>
      <w:divBdr>
        <w:top w:val="none" w:sz="0" w:space="0" w:color="auto"/>
        <w:left w:val="none" w:sz="0" w:space="0" w:color="auto"/>
        <w:bottom w:val="none" w:sz="0" w:space="0" w:color="auto"/>
        <w:right w:val="none" w:sz="0" w:space="0" w:color="auto"/>
      </w:divBdr>
    </w:div>
    <w:div w:id="619383763">
      <w:bodyDiv w:val="1"/>
      <w:marLeft w:val="0"/>
      <w:marRight w:val="0"/>
      <w:marTop w:val="0"/>
      <w:marBottom w:val="0"/>
      <w:divBdr>
        <w:top w:val="none" w:sz="0" w:space="0" w:color="auto"/>
        <w:left w:val="none" w:sz="0" w:space="0" w:color="auto"/>
        <w:bottom w:val="none" w:sz="0" w:space="0" w:color="auto"/>
        <w:right w:val="none" w:sz="0" w:space="0" w:color="auto"/>
      </w:divBdr>
    </w:div>
    <w:div w:id="678392923">
      <w:bodyDiv w:val="1"/>
      <w:marLeft w:val="0"/>
      <w:marRight w:val="0"/>
      <w:marTop w:val="0"/>
      <w:marBottom w:val="0"/>
      <w:divBdr>
        <w:top w:val="none" w:sz="0" w:space="0" w:color="auto"/>
        <w:left w:val="none" w:sz="0" w:space="0" w:color="auto"/>
        <w:bottom w:val="none" w:sz="0" w:space="0" w:color="auto"/>
        <w:right w:val="none" w:sz="0" w:space="0" w:color="auto"/>
      </w:divBdr>
    </w:div>
    <w:div w:id="686718024">
      <w:bodyDiv w:val="1"/>
      <w:marLeft w:val="0"/>
      <w:marRight w:val="0"/>
      <w:marTop w:val="0"/>
      <w:marBottom w:val="0"/>
      <w:divBdr>
        <w:top w:val="none" w:sz="0" w:space="0" w:color="auto"/>
        <w:left w:val="none" w:sz="0" w:space="0" w:color="auto"/>
        <w:bottom w:val="none" w:sz="0" w:space="0" w:color="auto"/>
        <w:right w:val="none" w:sz="0" w:space="0" w:color="auto"/>
      </w:divBdr>
    </w:div>
    <w:div w:id="695737539">
      <w:bodyDiv w:val="1"/>
      <w:marLeft w:val="0"/>
      <w:marRight w:val="0"/>
      <w:marTop w:val="0"/>
      <w:marBottom w:val="0"/>
      <w:divBdr>
        <w:top w:val="none" w:sz="0" w:space="0" w:color="auto"/>
        <w:left w:val="none" w:sz="0" w:space="0" w:color="auto"/>
        <w:bottom w:val="none" w:sz="0" w:space="0" w:color="auto"/>
        <w:right w:val="none" w:sz="0" w:space="0" w:color="auto"/>
      </w:divBdr>
    </w:div>
    <w:div w:id="714932341">
      <w:bodyDiv w:val="1"/>
      <w:marLeft w:val="0"/>
      <w:marRight w:val="0"/>
      <w:marTop w:val="0"/>
      <w:marBottom w:val="0"/>
      <w:divBdr>
        <w:top w:val="none" w:sz="0" w:space="0" w:color="auto"/>
        <w:left w:val="none" w:sz="0" w:space="0" w:color="auto"/>
        <w:bottom w:val="none" w:sz="0" w:space="0" w:color="auto"/>
        <w:right w:val="none" w:sz="0" w:space="0" w:color="auto"/>
      </w:divBdr>
    </w:div>
    <w:div w:id="827474539">
      <w:bodyDiv w:val="1"/>
      <w:marLeft w:val="0"/>
      <w:marRight w:val="0"/>
      <w:marTop w:val="0"/>
      <w:marBottom w:val="0"/>
      <w:divBdr>
        <w:top w:val="none" w:sz="0" w:space="0" w:color="auto"/>
        <w:left w:val="none" w:sz="0" w:space="0" w:color="auto"/>
        <w:bottom w:val="none" w:sz="0" w:space="0" w:color="auto"/>
        <w:right w:val="none" w:sz="0" w:space="0" w:color="auto"/>
      </w:divBdr>
    </w:div>
    <w:div w:id="1007831009">
      <w:bodyDiv w:val="1"/>
      <w:marLeft w:val="0"/>
      <w:marRight w:val="0"/>
      <w:marTop w:val="0"/>
      <w:marBottom w:val="0"/>
      <w:divBdr>
        <w:top w:val="none" w:sz="0" w:space="0" w:color="auto"/>
        <w:left w:val="none" w:sz="0" w:space="0" w:color="auto"/>
        <w:bottom w:val="none" w:sz="0" w:space="0" w:color="auto"/>
        <w:right w:val="none" w:sz="0" w:space="0" w:color="auto"/>
      </w:divBdr>
    </w:div>
    <w:div w:id="1038358440">
      <w:bodyDiv w:val="1"/>
      <w:marLeft w:val="0"/>
      <w:marRight w:val="0"/>
      <w:marTop w:val="0"/>
      <w:marBottom w:val="0"/>
      <w:divBdr>
        <w:top w:val="none" w:sz="0" w:space="0" w:color="auto"/>
        <w:left w:val="none" w:sz="0" w:space="0" w:color="auto"/>
        <w:bottom w:val="none" w:sz="0" w:space="0" w:color="auto"/>
        <w:right w:val="none" w:sz="0" w:space="0" w:color="auto"/>
      </w:divBdr>
    </w:div>
    <w:div w:id="1089808985">
      <w:bodyDiv w:val="1"/>
      <w:marLeft w:val="0"/>
      <w:marRight w:val="0"/>
      <w:marTop w:val="0"/>
      <w:marBottom w:val="0"/>
      <w:divBdr>
        <w:top w:val="none" w:sz="0" w:space="0" w:color="auto"/>
        <w:left w:val="none" w:sz="0" w:space="0" w:color="auto"/>
        <w:bottom w:val="none" w:sz="0" w:space="0" w:color="auto"/>
        <w:right w:val="none" w:sz="0" w:space="0" w:color="auto"/>
      </w:divBdr>
    </w:div>
    <w:div w:id="1133719800">
      <w:bodyDiv w:val="1"/>
      <w:marLeft w:val="0"/>
      <w:marRight w:val="0"/>
      <w:marTop w:val="0"/>
      <w:marBottom w:val="0"/>
      <w:divBdr>
        <w:top w:val="none" w:sz="0" w:space="0" w:color="auto"/>
        <w:left w:val="none" w:sz="0" w:space="0" w:color="auto"/>
        <w:bottom w:val="none" w:sz="0" w:space="0" w:color="auto"/>
        <w:right w:val="none" w:sz="0" w:space="0" w:color="auto"/>
      </w:divBdr>
    </w:div>
    <w:div w:id="1155684155">
      <w:bodyDiv w:val="1"/>
      <w:marLeft w:val="0"/>
      <w:marRight w:val="0"/>
      <w:marTop w:val="0"/>
      <w:marBottom w:val="0"/>
      <w:divBdr>
        <w:top w:val="none" w:sz="0" w:space="0" w:color="auto"/>
        <w:left w:val="none" w:sz="0" w:space="0" w:color="auto"/>
        <w:bottom w:val="none" w:sz="0" w:space="0" w:color="auto"/>
        <w:right w:val="none" w:sz="0" w:space="0" w:color="auto"/>
      </w:divBdr>
    </w:div>
    <w:div w:id="1171791968">
      <w:bodyDiv w:val="1"/>
      <w:marLeft w:val="0"/>
      <w:marRight w:val="0"/>
      <w:marTop w:val="0"/>
      <w:marBottom w:val="0"/>
      <w:divBdr>
        <w:top w:val="none" w:sz="0" w:space="0" w:color="auto"/>
        <w:left w:val="none" w:sz="0" w:space="0" w:color="auto"/>
        <w:bottom w:val="none" w:sz="0" w:space="0" w:color="auto"/>
        <w:right w:val="none" w:sz="0" w:space="0" w:color="auto"/>
      </w:divBdr>
    </w:div>
    <w:div w:id="1194224544">
      <w:bodyDiv w:val="1"/>
      <w:marLeft w:val="0"/>
      <w:marRight w:val="0"/>
      <w:marTop w:val="0"/>
      <w:marBottom w:val="0"/>
      <w:divBdr>
        <w:top w:val="none" w:sz="0" w:space="0" w:color="auto"/>
        <w:left w:val="none" w:sz="0" w:space="0" w:color="auto"/>
        <w:bottom w:val="none" w:sz="0" w:space="0" w:color="auto"/>
        <w:right w:val="none" w:sz="0" w:space="0" w:color="auto"/>
      </w:divBdr>
    </w:div>
    <w:div w:id="1240363030">
      <w:bodyDiv w:val="1"/>
      <w:marLeft w:val="0"/>
      <w:marRight w:val="0"/>
      <w:marTop w:val="0"/>
      <w:marBottom w:val="0"/>
      <w:divBdr>
        <w:top w:val="none" w:sz="0" w:space="0" w:color="auto"/>
        <w:left w:val="none" w:sz="0" w:space="0" w:color="auto"/>
        <w:bottom w:val="none" w:sz="0" w:space="0" w:color="auto"/>
        <w:right w:val="none" w:sz="0" w:space="0" w:color="auto"/>
      </w:divBdr>
    </w:div>
    <w:div w:id="1268848272">
      <w:bodyDiv w:val="1"/>
      <w:marLeft w:val="0"/>
      <w:marRight w:val="0"/>
      <w:marTop w:val="0"/>
      <w:marBottom w:val="0"/>
      <w:divBdr>
        <w:top w:val="none" w:sz="0" w:space="0" w:color="auto"/>
        <w:left w:val="none" w:sz="0" w:space="0" w:color="auto"/>
        <w:bottom w:val="none" w:sz="0" w:space="0" w:color="auto"/>
        <w:right w:val="none" w:sz="0" w:space="0" w:color="auto"/>
      </w:divBdr>
    </w:div>
    <w:div w:id="1274094101">
      <w:bodyDiv w:val="1"/>
      <w:marLeft w:val="0"/>
      <w:marRight w:val="0"/>
      <w:marTop w:val="0"/>
      <w:marBottom w:val="0"/>
      <w:divBdr>
        <w:top w:val="none" w:sz="0" w:space="0" w:color="auto"/>
        <w:left w:val="none" w:sz="0" w:space="0" w:color="auto"/>
        <w:bottom w:val="none" w:sz="0" w:space="0" w:color="auto"/>
        <w:right w:val="none" w:sz="0" w:space="0" w:color="auto"/>
      </w:divBdr>
    </w:div>
    <w:div w:id="1278633790">
      <w:bodyDiv w:val="1"/>
      <w:marLeft w:val="0"/>
      <w:marRight w:val="0"/>
      <w:marTop w:val="0"/>
      <w:marBottom w:val="0"/>
      <w:divBdr>
        <w:top w:val="none" w:sz="0" w:space="0" w:color="auto"/>
        <w:left w:val="none" w:sz="0" w:space="0" w:color="auto"/>
        <w:bottom w:val="none" w:sz="0" w:space="0" w:color="auto"/>
        <w:right w:val="none" w:sz="0" w:space="0" w:color="auto"/>
      </w:divBdr>
    </w:div>
    <w:div w:id="1284770881">
      <w:bodyDiv w:val="1"/>
      <w:marLeft w:val="0"/>
      <w:marRight w:val="0"/>
      <w:marTop w:val="0"/>
      <w:marBottom w:val="0"/>
      <w:divBdr>
        <w:top w:val="none" w:sz="0" w:space="0" w:color="auto"/>
        <w:left w:val="none" w:sz="0" w:space="0" w:color="auto"/>
        <w:bottom w:val="none" w:sz="0" w:space="0" w:color="auto"/>
        <w:right w:val="none" w:sz="0" w:space="0" w:color="auto"/>
      </w:divBdr>
    </w:div>
    <w:div w:id="1357389161">
      <w:bodyDiv w:val="1"/>
      <w:marLeft w:val="0"/>
      <w:marRight w:val="0"/>
      <w:marTop w:val="0"/>
      <w:marBottom w:val="0"/>
      <w:divBdr>
        <w:top w:val="none" w:sz="0" w:space="0" w:color="auto"/>
        <w:left w:val="none" w:sz="0" w:space="0" w:color="auto"/>
        <w:bottom w:val="none" w:sz="0" w:space="0" w:color="auto"/>
        <w:right w:val="none" w:sz="0" w:space="0" w:color="auto"/>
      </w:divBdr>
    </w:div>
    <w:div w:id="1395544329">
      <w:bodyDiv w:val="1"/>
      <w:marLeft w:val="0"/>
      <w:marRight w:val="0"/>
      <w:marTop w:val="0"/>
      <w:marBottom w:val="0"/>
      <w:divBdr>
        <w:top w:val="none" w:sz="0" w:space="0" w:color="auto"/>
        <w:left w:val="none" w:sz="0" w:space="0" w:color="auto"/>
        <w:bottom w:val="none" w:sz="0" w:space="0" w:color="auto"/>
        <w:right w:val="none" w:sz="0" w:space="0" w:color="auto"/>
      </w:divBdr>
    </w:div>
    <w:div w:id="1409884878">
      <w:bodyDiv w:val="1"/>
      <w:marLeft w:val="0"/>
      <w:marRight w:val="0"/>
      <w:marTop w:val="0"/>
      <w:marBottom w:val="0"/>
      <w:divBdr>
        <w:top w:val="none" w:sz="0" w:space="0" w:color="auto"/>
        <w:left w:val="none" w:sz="0" w:space="0" w:color="auto"/>
        <w:bottom w:val="none" w:sz="0" w:space="0" w:color="auto"/>
        <w:right w:val="none" w:sz="0" w:space="0" w:color="auto"/>
      </w:divBdr>
    </w:div>
    <w:div w:id="1491869007">
      <w:bodyDiv w:val="1"/>
      <w:marLeft w:val="0"/>
      <w:marRight w:val="0"/>
      <w:marTop w:val="0"/>
      <w:marBottom w:val="0"/>
      <w:divBdr>
        <w:top w:val="none" w:sz="0" w:space="0" w:color="auto"/>
        <w:left w:val="none" w:sz="0" w:space="0" w:color="auto"/>
        <w:bottom w:val="none" w:sz="0" w:space="0" w:color="auto"/>
        <w:right w:val="none" w:sz="0" w:space="0" w:color="auto"/>
      </w:divBdr>
    </w:div>
    <w:div w:id="1517425685">
      <w:bodyDiv w:val="1"/>
      <w:marLeft w:val="0"/>
      <w:marRight w:val="0"/>
      <w:marTop w:val="0"/>
      <w:marBottom w:val="0"/>
      <w:divBdr>
        <w:top w:val="none" w:sz="0" w:space="0" w:color="auto"/>
        <w:left w:val="none" w:sz="0" w:space="0" w:color="auto"/>
        <w:bottom w:val="none" w:sz="0" w:space="0" w:color="auto"/>
        <w:right w:val="none" w:sz="0" w:space="0" w:color="auto"/>
      </w:divBdr>
    </w:div>
    <w:div w:id="1543399890">
      <w:bodyDiv w:val="1"/>
      <w:marLeft w:val="0"/>
      <w:marRight w:val="0"/>
      <w:marTop w:val="0"/>
      <w:marBottom w:val="0"/>
      <w:divBdr>
        <w:top w:val="none" w:sz="0" w:space="0" w:color="auto"/>
        <w:left w:val="none" w:sz="0" w:space="0" w:color="auto"/>
        <w:bottom w:val="none" w:sz="0" w:space="0" w:color="auto"/>
        <w:right w:val="none" w:sz="0" w:space="0" w:color="auto"/>
      </w:divBdr>
    </w:div>
    <w:div w:id="1548300559">
      <w:bodyDiv w:val="1"/>
      <w:marLeft w:val="0"/>
      <w:marRight w:val="0"/>
      <w:marTop w:val="0"/>
      <w:marBottom w:val="0"/>
      <w:divBdr>
        <w:top w:val="none" w:sz="0" w:space="0" w:color="auto"/>
        <w:left w:val="none" w:sz="0" w:space="0" w:color="auto"/>
        <w:bottom w:val="none" w:sz="0" w:space="0" w:color="auto"/>
        <w:right w:val="none" w:sz="0" w:space="0" w:color="auto"/>
      </w:divBdr>
    </w:div>
    <w:div w:id="1747074921">
      <w:bodyDiv w:val="1"/>
      <w:marLeft w:val="0"/>
      <w:marRight w:val="0"/>
      <w:marTop w:val="0"/>
      <w:marBottom w:val="0"/>
      <w:divBdr>
        <w:top w:val="none" w:sz="0" w:space="0" w:color="auto"/>
        <w:left w:val="none" w:sz="0" w:space="0" w:color="auto"/>
        <w:bottom w:val="none" w:sz="0" w:space="0" w:color="auto"/>
        <w:right w:val="none" w:sz="0" w:space="0" w:color="auto"/>
      </w:divBdr>
    </w:div>
    <w:div w:id="1750616087">
      <w:bodyDiv w:val="1"/>
      <w:marLeft w:val="0"/>
      <w:marRight w:val="0"/>
      <w:marTop w:val="0"/>
      <w:marBottom w:val="0"/>
      <w:divBdr>
        <w:top w:val="none" w:sz="0" w:space="0" w:color="auto"/>
        <w:left w:val="none" w:sz="0" w:space="0" w:color="auto"/>
        <w:bottom w:val="none" w:sz="0" w:space="0" w:color="auto"/>
        <w:right w:val="none" w:sz="0" w:space="0" w:color="auto"/>
      </w:divBdr>
    </w:div>
    <w:div w:id="1839273697">
      <w:bodyDiv w:val="1"/>
      <w:marLeft w:val="0"/>
      <w:marRight w:val="0"/>
      <w:marTop w:val="0"/>
      <w:marBottom w:val="0"/>
      <w:divBdr>
        <w:top w:val="none" w:sz="0" w:space="0" w:color="auto"/>
        <w:left w:val="none" w:sz="0" w:space="0" w:color="auto"/>
        <w:bottom w:val="none" w:sz="0" w:space="0" w:color="auto"/>
        <w:right w:val="none" w:sz="0" w:space="0" w:color="auto"/>
      </w:divBdr>
    </w:div>
    <w:div w:id="1874422486">
      <w:bodyDiv w:val="1"/>
      <w:marLeft w:val="0"/>
      <w:marRight w:val="0"/>
      <w:marTop w:val="0"/>
      <w:marBottom w:val="0"/>
      <w:divBdr>
        <w:top w:val="none" w:sz="0" w:space="0" w:color="auto"/>
        <w:left w:val="none" w:sz="0" w:space="0" w:color="auto"/>
        <w:bottom w:val="none" w:sz="0" w:space="0" w:color="auto"/>
        <w:right w:val="none" w:sz="0" w:space="0" w:color="auto"/>
      </w:divBdr>
    </w:div>
    <w:div w:id="1972006418">
      <w:bodyDiv w:val="1"/>
      <w:marLeft w:val="0"/>
      <w:marRight w:val="0"/>
      <w:marTop w:val="0"/>
      <w:marBottom w:val="0"/>
      <w:divBdr>
        <w:top w:val="none" w:sz="0" w:space="0" w:color="auto"/>
        <w:left w:val="none" w:sz="0" w:space="0" w:color="auto"/>
        <w:bottom w:val="none" w:sz="0" w:space="0" w:color="auto"/>
        <w:right w:val="none" w:sz="0" w:space="0" w:color="auto"/>
      </w:divBdr>
    </w:div>
    <w:div w:id="2001078406">
      <w:bodyDiv w:val="1"/>
      <w:marLeft w:val="0"/>
      <w:marRight w:val="0"/>
      <w:marTop w:val="0"/>
      <w:marBottom w:val="0"/>
      <w:divBdr>
        <w:top w:val="none" w:sz="0" w:space="0" w:color="auto"/>
        <w:left w:val="none" w:sz="0" w:space="0" w:color="auto"/>
        <w:bottom w:val="none" w:sz="0" w:space="0" w:color="auto"/>
        <w:right w:val="none" w:sz="0" w:space="0" w:color="auto"/>
      </w:divBdr>
    </w:div>
    <w:div w:id="2006929894">
      <w:bodyDiv w:val="1"/>
      <w:marLeft w:val="0"/>
      <w:marRight w:val="0"/>
      <w:marTop w:val="0"/>
      <w:marBottom w:val="0"/>
      <w:divBdr>
        <w:top w:val="none" w:sz="0" w:space="0" w:color="auto"/>
        <w:left w:val="none" w:sz="0" w:space="0" w:color="auto"/>
        <w:bottom w:val="none" w:sz="0" w:space="0" w:color="auto"/>
        <w:right w:val="none" w:sz="0" w:space="0" w:color="auto"/>
      </w:divBdr>
    </w:div>
    <w:div w:id="2026595488">
      <w:bodyDiv w:val="1"/>
      <w:marLeft w:val="0"/>
      <w:marRight w:val="0"/>
      <w:marTop w:val="0"/>
      <w:marBottom w:val="0"/>
      <w:divBdr>
        <w:top w:val="none" w:sz="0" w:space="0" w:color="auto"/>
        <w:left w:val="none" w:sz="0" w:space="0" w:color="auto"/>
        <w:bottom w:val="none" w:sz="0" w:space="0" w:color="auto"/>
        <w:right w:val="none" w:sz="0" w:space="0" w:color="auto"/>
      </w:divBdr>
    </w:div>
    <w:div w:id="2051958860">
      <w:bodyDiv w:val="1"/>
      <w:marLeft w:val="0"/>
      <w:marRight w:val="0"/>
      <w:marTop w:val="0"/>
      <w:marBottom w:val="0"/>
      <w:divBdr>
        <w:top w:val="none" w:sz="0" w:space="0" w:color="auto"/>
        <w:left w:val="none" w:sz="0" w:space="0" w:color="auto"/>
        <w:bottom w:val="none" w:sz="0" w:space="0" w:color="auto"/>
        <w:right w:val="none" w:sz="0" w:space="0" w:color="auto"/>
      </w:divBdr>
    </w:div>
    <w:div w:id="2083795399">
      <w:bodyDiv w:val="1"/>
      <w:marLeft w:val="0"/>
      <w:marRight w:val="0"/>
      <w:marTop w:val="0"/>
      <w:marBottom w:val="0"/>
      <w:divBdr>
        <w:top w:val="none" w:sz="0" w:space="0" w:color="auto"/>
        <w:left w:val="none" w:sz="0" w:space="0" w:color="auto"/>
        <w:bottom w:val="none" w:sz="0" w:space="0" w:color="auto"/>
        <w:right w:val="none" w:sz="0" w:space="0" w:color="auto"/>
      </w:divBdr>
    </w:div>
    <w:div w:id="2141992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Desktop\INFORMES\POS-LUX-Basico.V3.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3ADA3-BF19-44E6-A788-C897DFA30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POS-LUX-Basico.V3.dotx</Template>
  <TotalTime>5</TotalTime>
  <Pages>1</Pages>
  <Words>2564</Words>
  <Characters>14105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Colmena Arp</Company>
  <LinksUpToDate>false</LinksUpToDate>
  <CharactersWithSpaces>16636</CharactersWithSpaces>
  <SharedDoc>false</SharedDoc>
  <HLinks>
    <vt:vector size="6" baseType="variant">
      <vt:variant>
        <vt:i4>7077920</vt:i4>
      </vt:variant>
      <vt:variant>
        <vt:i4>0</vt:i4>
      </vt:variant>
      <vt:variant>
        <vt:i4>0</vt:i4>
      </vt:variant>
      <vt:variant>
        <vt:i4>5</vt:i4>
      </vt:variant>
      <vt:variant>
        <vt:lpwstr>http://www.cdc.gov/niosh/npg/npgd0293.html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Euler chayanne Pérez Mejía</cp:lastModifiedBy>
  <cp:revision>4</cp:revision>
  <cp:lastPrinted>2020-03-10T14:27:00Z</cp:lastPrinted>
  <dcterms:created xsi:type="dcterms:W3CDTF">2026-03-14T04:42:00Z</dcterms:created>
  <dcterms:modified xsi:type="dcterms:W3CDTF">2026-03-14T17:01:00Z</dcterms:modified>
</cp:coreProperties>
</file>