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华文中宋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eastAsia="华文中宋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《操作系统》课程教学大纲</w:t>
      </w:r>
    </w:p>
    <w:p>
      <w:pPr>
        <w:spacing w:line="360" w:lineRule="auto"/>
        <w:rPr>
          <w:rFonts w:eastAsia="华文中宋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华文中宋"/>
          <w:b/>
          <w:color w:val="000000" w:themeColor="text1"/>
          <w14:textFill>
            <w14:solidFill>
              <w14:schemeClr w14:val="tx1"/>
            </w14:solidFill>
          </w14:textFill>
        </w:rPr>
        <w:t>一、基本信息</w:t>
      </w:r>
    </w:p>
    <w:p>
      <w:pPr>
        <w:spacing w:line="360" w:lineRule="auto"/>
        <w:ind w:firstLine="330" w:firstLineChars="157"/>
        <w:rPr>
          <w:rFonts w:eastAsia="华文中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华文中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学    时：</w:t>
      </w:r>
      <w:r>
        <w:rPr>
          <w:rFonts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56</w:t>
      </w:r>
    </w:p>
    <w:p>
      <w:pPr>
        <w:spacing w:line="360" w:lineRule="auto"/>
        <w:ind w:firstLine="330" w:firstLineChars="157"/>
        <w:rPr>
          <w:rFonts w:eastAsia="华文中宋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华文中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适用对象：</w:t>
      </w: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软件工程、计算机科学与技术</w:t>
      </w:r>
      <w:r>
        <w:rPr>
          <w:rFonts w:hint="eastAsia"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、物联网与通信等计算机相关专业</w:t>
      </w:r>
    </w:p>
    <w:p>
      <w:pPr>
        <w:spacing w:line="360" w:lineRule="auto"/>
        <w:ind w:firstLine="330" w:firstLineChars="157"/>
        <w:rPr>
          <w:rFonts w:eastAsia="华文中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华文中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课程性质</w:t>
      </w:r>
      <w:r>
        <w:rPr>
          <w:rFonts w:hint="eastAsia" w:eastAsia="华文中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学科基础必修课</w:t>
      </w:r>
    </w:p>
    <w:p>
      <w:pPr>
        <w:spacing w:line="360" w:lineRule="auto"/>
        <w:ind w:firstLine="330" w:firstLineChars="157"/>
        <w:rPr>
          <w:rFonts w:eastAsia="华文中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华文中宋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先修课程：</w:t>
      </w: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计算机组成原理，程序设计，数据结构</w:t>
      </w:r>
    </w:p>
    <w:p>
      <w:pPr>
        <w:snapToGrid w:val="0"/>
        <w:spacing w:line="360" w:lineRule="auto"/>
        <w:rPr>
          <w:rFonts w:eastAsia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华文中宋"/>
          <w:b/>
          <w:color w:val="000000" w:themeColor="text1"/>
          <w14:textFill>
            <w14:solidFill>
              <w14:schemeClr w14:val="tx1"/>
            </w14:solidFill>
          </w14:textFill>
        </w:rPr>
        <w:t>二、</w:t>
      </w:r>
      <w:r>
        <w:rPr>
          <w:rFonts w:eastAsia="华文中宋"/>
          <w:b/>
          <w:color w:val="000000" w:themeColor="text1"/>
          <w14:textFill>
            <w14:solidFill>
              <w14:schemeClr w14:val="tx1"/>
            </w14:solidFill>
          </w14:textFill>
        </w:rPr>
        <w:t>课程简介</w:t>
      </w:r>
    </w:p>
    <w:p>
      <w:pPr>
        <w:spacing w:line="360" w:lineRule="auto"/>
        <w:ind w:firstLine="420" w:firstLineChars="200"/>
        <w:rPr>
          <w:rFonts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操作系统是直接控制和管理计算机软硬件资源的最基本的系统软件，为用户提供方便、有效的使用计算机的接口。因此，操作系统原理是计算机类专业学生必须学习和掌握的专业知识，是计算机应用人员深入了解和使用计算机的必备知识，是进行系统软件开发的理论基础。本课程重点介绍：操作系统的基本功能、</w:t>
      </w:r>
      <w:r>
        <w:rPr>
          <w:rFonts w:hint="eastAsia"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L</w:t>
      </w:r>
      <w:r>
        <w:rPr>
          <w:rFonts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inux</w:t>
      </w: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发展历程及特点、进程的概念、进程的同步与互斥、</w:t>
      </w:r>
      <w:r>
        <w:rPr>
          <w:rFonts w:hint="eastAsia"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L</w:t>
      </w:r>
      <w:r>
        <w:rPr>
          <w:rFonts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inux</w:t>
      </w: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进程状态转换、处理机调度策略与算法、</w:t>
      </w:r>
      <w:r>
        <w:rPr>
          <w:rFonts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inux调度算法的演变及基本思想、</w:t>
      </w: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存储管理各种策略的特点和实现技术、</w:t>
      </w:r>
      <w:r>
        <w:rPr>
          <w:rFonts w:hint="eastAsia"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L</w:t>
      </w:r>
      <w:r>
        <w:rPr>
          <w:rFonts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inux</w:t>
      </w:r>
      <w:r>
        <w:rPr>
          <w:rFonts w:hint="eastAsia"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存储管理技术、</w:t>
      </w: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设备管理的策略及</w:t>
      </w:r>
      <w:r>
        <w:rPr>
          <w:rFonts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Linux</w:t>
      </w:r>
      <w:r>
        <w:rPr>
          <w:rFonts w:hint="eastAsia"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设备管理结构</w:t>
      </w: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、文件系统及文件的管理技术、</w:t>
      </w:r>
      <w:r>
        <w:rPr>
          <w:rFonts w:hint="eastAsia"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L</w:t>
      </w:r>
      <w:r>
        <w:rPr>
          <w:rFonts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inux</w:t>
      </w:r>
      <w:r>
        <w:rPr>
          <w:rFonts w:hint="eastAsia"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文件管理数据结构及实现方法</w:t>
      </w: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20" w:firstLine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教学采用课堂教学、课堂讨论、课后思考题和练习题等相结合方式进行授课，通过学习使学生深入理解操作系统的基本原理与技术，从而使学生能方便、灵活地使用计算机，提高解决软件工程问题的能力。</w:t>
      </w:r>
    </w:p>
    <w:p>
      <w:pPr>
        <w:snapToGrid w:val="0"/>
        <w:spacing w:line="360" w:lineRule="auto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华文中宋"/>
          <w:b/>
          <w:color w:val="000000" w:themeColor="text1"/>
          <w14:textFill>
            <w14:solidFill>
              <w14:schemeClr w14:val="tx1"/>
            </w14:solidFill>
          </w14:textFill>
        </w:rPr>
        <w:t>三、课程目标</w:t>
      </w:r>
    </w:p>
    <w:p>
      <w:pPr>
        <w:spacing w:line="360" w:lineRule="auto"/>
        <w:ind w:firstLine="420" w:firstLine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本课程的主要目标是，通过本课程的学习，使学生了解操作系统的内部结构，掌握操作系统的基本理论，设计方法和实现技术。</w:t>
      </w:r>
    </w:p>
    <w:p>
      <w:pPr>
        <w:spacing w:line="360" w:lineRule="auto"/>
        <w:ind w:firstLine="420" w:firstLine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通过本课程的学习，使学生具备下列能力：</w:t>
      </w:r>
    </w:p>
    <w:p>
      <w:pPr>
        <w:spacing w:line="360" w:lineRule="auto"/>
        <w:ind w:firstLine="420" w:firstLineChars="200"/>
        <w:rPr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理解和掌握操作系统的基本概念、基本功能，理解操作系统对整个系统的工作及控制流程，培养和提高学生对所学知识进行整理、概括、消化吸收的能力。</w:t>
      </w:r>
    </w:p>
    <w:p>
      <w:pPr>
        <w:spacing w:line="360" w:lineRule="auto"/>
        <w:ind w:firstLine="420" w:firstLine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 理解进程管理、调度算法、内存管理、文件管理、设备管理的功能及策略，具备使用这些算法进行运算的能力。培养学生独立思考、深入钻研问题的习惯，以及编程实现的能力。</w:t>
      </w:r>
    </w:p>
    <w:p>
      <w:pPr>
        <w:spacing w:line="360" w:lineRule="auto"/>
        <w:ind w:firstLine="420" w:firstLine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了解不同应用领域的计算机操作系统结构，并结合文献查阅及研究，分析不同应用领域的计算机操作系统的工作原理和理论，培养学生自我扩充知识的能力。</w:t>
      </w:r>
    </w:p>
    <w:p>
      <w:pPr>
        <w:snapToGrid w:val="0"/>
        <w:spacing w:line="360" w:lineRule="auto"/>
        <w:rPr>
          <w:rFonts w:eastAsia="华文中宋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华文中宋"/>
          <w:b/>
          <w:color w:val="000000" w:themeColor="text1"/>
          <w14:textFill>
            <w14:solidFill>
              <w14:schemeClr w14:val="tx1"/>
            </w14:solidFill>
          </w14:textFill>
        </w:rPr>
        <w:t>四、教学内容及要求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1894"/>
        <w:gridCol w:w="654"/>
        <w:gridCol w:w="275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61" w:hRule="atLeast"/>
        </w:trPr>
        <w:tc>
          <w:tcPr>
            <w:tcW w:w="271" w:type="pct"/>
            <w:vAlign w:val="center"/>
          </w:tcPr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111" w:type="pct"/>
            <w:vAlign w:val="center"/>
          </w:tcPr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章  节</w:t>
            </w:r>
          </w:p>
        </w:tc>
        <w:tc>
          <w:tcPr>
            <w:tcW w:w="384" w:type="pct"/>
            <w:vAlign w:val="center"/>
          </w:tcPr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参考学时</w:t>
            </w:r>
          </w:p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945" w:firstLineChars="450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教学内容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945" w:firstLineChars="450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重点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37" w:hRule="atLeast"/>
        </w:trPr>
        <w:tc>
          <w:tcPr>
            <w:tcW w:w="271" w:type="pct"/>
            <w:vAlign w:val="center"/>
          </w:tcPr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11" w:type="pct"/>
            <w:vAlign w:val="center"/>
          </w:tcPr>
          <w:p>
            <w:pPr>
              <w:spacing w:line="360" w:lineRule="auto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第一章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绪论</w:t>
            </w:r>
          </w:p>
        </w:tc>
        <w:tc>
          <w:tcPr>
            <w:tcW w:w="384" w:type="pct"/>
            <w:vAlign w:val="center"/>
          </w:tcPr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操作系统的概念，操作系统的历史及类型，操作系统的主要功能及特征，操作系统的结构，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Li</w:t>
            </w:r>
            <w:r>
              <w:rPr>
                <w:rFonts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nux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发展及特点。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操作系统的概念、特征和功能。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3" w:hRule="atLeast"/>
        </w:trPr>
        <w:tc>
          <w:tcPr>
            <w:tcW w:w="271" w:type="pct"/>
            <w:vAlign w:val="center"/>
          </w:tcPr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11" w:type="pct"/>
            <w:vAlign w:val="center"/>
          </w:tcPr>
          <w:p>
            <w:pPr>
              <w:spacing w:line="360" w:lineRule="auto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第二章 用户接口</w:t>
            </w:r>
          </w:p>
        </w:tc>
        <w:tc>
          <w:tcPr>
            <w:tcW w:w="384" w:type="pct"/>
            <w:vAlign w:val="center"/>
          </w:tcPr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操作系统的交互界面，程序调用接口及实现机制，Li</w:t>
            </w:r>
            <w:r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nux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命令操作。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用户使用操作系统的方式及系统调用的机制。</w:t>
            </w:r>
          </w:p>
          <w:p>
            <w:pPr>
              <w:spacing w:line="360" w:lineRule="auto"/>
              <w:ind w:firstLine="329" w:firstLineChars="157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3" w:hRule="atLeast"/>
        </w:trPr>
        <w:tc>
          <w:tcPr>
            <w:tcW w:w="271" w:type="pct"/>
            <w:vAlign w:val="center"/>
          </w:tcPr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111" w:type="pct"/>
            <w:vAlign w:val="center"/>
          </w:tcPr>
          <w:p>
            <w:pPr>
              <w:spacing w:line="360" w:lineRule="auto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第三章 进程管理</w:t>
            </w:r>
          </w:p>
        </w:tc>
        <w:tc>
          <w:tcPr>
            <w:tcW w:w="384" w:type="pct"/>
            <w:vAlign w:val="center"/>
          </w:tcPr>
          <w:p>
            <w:pPr>
              <w:spacing w:line="360" w:lineRule="auto"/>
              <w:jc w:val="center"/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进程的概念，进程的基本状态及相互转换、互斥与同步控制、进程通信，线程概念及控制和应用，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inux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进程结构描述、状态转换及通信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进程的概念、特征及操作系统对进程的控制机制，应用同步机制实现进程间同步的控制。</w:t>
            </w:r>
          </w:p>
          <w:p>
            <w:pPr>
              <w:spacing w:line="360" w:lineRule="auto"/>
              <w:ind w:firstLine="329" w:firstLineChars="157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3" w:hRule="atLeast"/>
        </w:trPr>
        <w:tc>
          <w:tcPr>
            <w:tcW w:w="271" w:type="pct"/>
            <w:vAlign w:val="center"/>
          </w:tcPr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111" w:type="pct"/>
            <w:vAlign w:val="center"/>
          </w:tcPr>
          <w:p>
            <w:pPr>
              <w:spacing w:line="360" w:lineRule="auto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第四章 处理机调度与死锁</w:t>
            </w:r>
          </w:p>
        </w:tc>
        <w:tc>
          <w:tcPr>
            <w:tcW w:w="384" w:type="pct"/>
            <w:vAlign w:val="center"/>
          </w:tcPr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多级调度以及各种调度算法，死锁的概念及死锁的预防、避免死锁的银行家算法、检测及解除。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inux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调度时机及策略，不同版本的调度算法。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常用的调度算法基本思想，死锁问题的解决办法。</w:t>
            </w:r>
          </w:p>
          <w:p>
            <w:pPr>
              <w:spacing w:line="360" w:lineRule="auto"/>
              <w:ind w:firstLine="329" w:firstLineChars="157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3" w:hRule="atLeast"/>
        </w:trPr>
        <w:tc>
          <w:tcPr>
            <w:tcW w:w="271" w:type="pct"/>
            <w:vAlign w:val="center"/>
          </w:tcPr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111" w:type="pct"/>
            <w:vAlign w:val="center"/>
          </w:tcPr>
          <w:p>
            <w:pPr>
              <w:spacing w:line="360" w:lineRule="auto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第五章 存储管理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  <w:tc>
          <w:tcPr>
            <w:tcW w:w="384" w:type="pct"/>
            <w:vAlign w:val="center"/>
          </w:tcPr>
          <w:p>
            <w:pPr>
              <w:spacing w:line="360" w:lineRule="auto"/>
              <w:jc w:val="center"/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多道程序环境下，分区、分页、分段及段页式存储管理的基本思想及实现技术。 淘汰算法及抖动现象。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inux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存储管理机制。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不同的存储管理策略及技术，不同的页面置换算法的优缺点。</w:t>
            </w:r>
          </w:p>
          <w:p>
            <w:pPr>
              <w:spacing w:line="360" w:lineRule="auto"/>
              <w:ind w:firstLine="329" w:firstLineChars="157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3" w:hRule="atLeast"/>
        </w:trPr>
        <w:tc>
          <w:tcPr>
            <w:tcW w:w="271" w:type="pct"/>
            <w:vAlign w:val="center"/>
          </w:tcPr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11" w:type="pct"/>
            <w:vAlign w:val="center"/>
          </w:tcPr>
          <w:p>
            <w:pPr>
              <w:spacing w:line="360" w:lineRule="auto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第六章 设备管理</w:t>
            </w:r>
          </w:p>
        </w:tc>
        <w:tc>
          <w:tcPr>
            <w:tcW w:w="384" w:type="pct"/>
            <w:vAlign w:val="center"/>
          </w:tcPr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I/O系统的组成与数据传输控制方式，缓冲的引入与实现技术，设备分配策略，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inux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设备管理的实现技术。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I/O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系统的组成及数据传输控制方式、缓冲管理的实现技术、设备分配策略。</w:t>
            </w:r>
          </w:p>
          <w:p>
            <w:pPr>
              <w:spacing w:line="360" w:lineRule="auto"/>
              <w:ind w:firstLine="329" w:firstLineChars="157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3" w:hRule="atLeast"/>
        </w:trPr>
        <w:tc>
          <w:tcPr>
            <w:tcW w:w="271" w:type="pct"/>
            <w:vAlign w:val="center"/>
          </w:tcPr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111" w:type="pct"/>
            <w:vAlign w:val="center"/>
          </w:tcPr>
          <w:p>
            <w:pPr>
              <w:spacing w:line="360" w:lineRule="auto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第七章 文件系统</w:t>
            </w:r>
          </w:p>
        </w:tc>
        <w:tc>
          <w:tcPr>
            <w:tcW w:w="384" w:type="pct"/>
            <w:vAlign w:val="center"/>
          </w:tcPr>
          <w:p>
            <w:pPr>
              <w:spacing w:line="360" w:lineRule="auto"/>
              <w:jc w:val="center"/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文件与文件系统的概念、文件的逻辑与物理结构特点，文件目录管理技术、文件的共享与保护方法，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Lin</w:t>
            </w:r>
            <w:r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ux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文件系统构造、索引结点结构、文件管理及操作。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文件逻辑与物理结构的特点、目录结构及管理方法。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3" w:hRule="atLeast"/>
        </w:trPr>
        <w:tc>
          <w:tcPr>
            <w:tcW w:w="271" w:type="pct"/>
            <w:vAlign w:val="center"/>
          </w:tcPr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111" w:type="pct"/>
            <w:vAlign w:val="center"/>
          </w:tcPr>
          <w:p>
            <w:pPr>
              <w:spacing w:line="360" w:lineRule="auto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第八章 多处理机操作系统</w:t>
            </w:r>
          </w:p>
        </w:tc>
        <w:tc>
          <w:tcPr>
            <w:tcW w:w="384" w:type="pct"/>
            <w:vAlign w:val="center"/>
          </w:tcPr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多处理机系统概念、多处理机系统的结构及操作系统类型、多处理机同步控制及调度算法，多计算机系统的通信、存储共享机制，多计算机的调度算法。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多处理机系统中调度算法及同步的管理技术和方法。</w:t>
            </w:r>
          </w:p>
          <w:p>
            <w:pPr>
              <w:spacing w:line="360" w:lineRule="auto"/>
              <w:ind w:firstLine="329" w:firstLineChars="157"/>
              <w:rPr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3" w:hRule="atLeast"/>
        </w:trPr>
        <w:tc>
          <w:tcPr>
            <w:tcW w:w="271" w:type="pct"/>
            <w:vAlign w:val="center"/>
          </w:tcPr>
          <w:p>
            <w:pPr>
              <w:spacing w:line="360" w:lineRule="auto"/>
              <w:jc w:val="center"/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111" w:type="pct"/>
            <w:vAlign w:val="center"/>
          </w:tcPr>
          <w:p>
            <w:pPr>
              <w:spacing w:line="360" w:lineRule="auto"/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第九章</w:t>
            </w:r>
            <w:r>
              <w:rPr>
                <w:rFonts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嵌入式操作系统</w:t>
            </w:r>
          </w:p>
          <w:p>
            <w:pPr>
              <w:spacing w:line="360" w:lineRule="auto"/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4" w:type="pct"/>
            <w:vAlign w:val="center"/>
          </w:tcPr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嵌入式操作系统的特点、主要功能及应用领域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嵌入式操作系统的特点及主要功能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3" w:hRule="atLeast"/>
        </w:trPr>
        <w:tc>
          <w:tcPr>
            <w:tcW w:w="271" w:type="pct"/>
            <w:vAlign w:val="center"/>
          </w:tcPr>
          <w:p>
            <w:pPr>
              <w:spacing w:line="360" w:lineRule="auto"/>
              <w:jc w:val="center"/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111" w:type="pct"/>
            <w:vAlign w:val="center"/>
          </w:tcPr>
          <w:p>
            <w:pPr>
              <w:spacing w:line="360" w:lineRule="auto"/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第十章操作系统安全</w:t>
            </w:r>
          </w:p>
        </w:tc>
        <w:tc>
          <w:tcPr>
            <w:tcW w:w="384" w:type="pct"/>
            <w:vAlign w:val="center"/>
          </w:tcPr>
          <w:p>
            <w:pPr>
              <w:spacing w:line="360" w:lineRule="auto"/>
              <w:jc w:val="center"/>
              <w:rPr>
                <w:rFonts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rFonts w:hint="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操作系统安全机制、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Li</w:t>
            </w:r>
            <w:r>
              <w:rPr>
                <w:rFonts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nux</w:t>
            </w:r>
            <w:r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安全技术</w:t>
            </w:r>
          </w:p>
        </w:tc>
        <w:tc>
          <w:tcPr>
            <w:tcW w:w="1617" w:type="pct"/>
            <w:vAlign w:val="center"/>
          </w:tcPr>
          <w:p>
            <w:pPr>
              <w:spacing w:line="360" w:lineRule="auto"/>
              <w:ind w:firstLine="329" w:firstLineChars="157"/>
              <w:rPr>
                <w:rFonts w:hint="eastAsia" w:eastAsia="华文中宋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华文中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操作系统安全机制的实现技术</w:t>
            </w:r>
          </w:p>
        </w:tc>
      </w:tr>
    </w:tbl>
    <w:p>
      <w:pPr>
        <w:snapToGrid w:val="0"/>
        <w:spacing w:line="360" w:lineRule="auto"/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360" w:lineRule="auto"/>
        <w:rPr>
          <w:rFonts w:eastAsia="华文中宋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华文中宋"/>
          <w:b/>
          <w:color w:val="000000" w:themeColor="text1"/>
          <w14:textFill>
            <w14:solidFill>
              <w14:schemeClr w14:val="tx1"/>
            </w14:solidFill>
          </w14:textFill>
        </w:rPr>
        <w:t>五、课外学时分配、考核和评价方式</w:t>
      </w:r>
    </w:p>
    <w:p>
      <w:pPr>
        <w:snapToGrid w:val="0"/>
        <w:spacing w:line="360" w:lineRule="auto"/>
        <w:ind w:firstLine="420" w:firstLine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采用平时成绩+期末考试方式确定总评成绩。其中平时成绩考核包括作业、讨论、课外阅读等内容，期末考试采用闭卷方式。</w:t>
      </w:r>
    </w:p>
    <w:p>
      <w:pPr>
        <w:snapToGrid w:val="0"/>
        <w:spacing w:line="360" w:lineRule="auto"/>
        <w:rPr>
          <w:rFonts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eastAsia="华文中宋"/>
          <w:b/>
          <w:color w:val="000000" w:themeColor="text1"/>
          <w14:textFill>
            <w14:solidFill>
              <w14:schemeClr w14:val="tx1"/>
            </w14:solidFill>
          </w14:textFill>
        </w:rPr>
        <w:t>六、参考书籍</w:t>
      </w:r>
      <w:r>
        <w:rPr>
          <w:rFonts w:hint="default"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329" w:firstLineChars="157"/>
        <w:rPr>
          <w:rFonts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《计算机操作系统教程》，张尧学著，清华大学出版社，2006</w:t>
      </w:r>
    </w:p>
    <w:p>
      <w:pPr>
        <w:spacing w:line="360" w:lineRule="auto"/>
        <w:ind w:firstLine="329" w:firstLineChars="157"/>
        <w:rPr>
          <w:rFonts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2</w:t>
      </w:r>
      <w:bookmarkStart w:id="0" w:name="_GoBack"/>
      <w:bookmarkEnd w:id="0"/>
      <w:r>
        <w:rPr>
          <w:rFonts w:hint="eastAsia"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eastAsia="华文中宋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《操作系统原理与实例分析》，李芳等著，清华大学出版社，2008</w:t>
      </w:r>
    </w:p>
    <w:p>
      <w:pPr>
        <w:snapToGrid w:val="0"/>
        <w:spacing w:line="360" w:lineRule="auto"/>
        <w:rPr>
          <w:rFonts w:eastAsia="华文中宋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default" w:eastAsia="华文中宋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B18"/>
    <w:rsid w:val="000723B1"/>
    <w:rsid w:val="00216464"/>
    <w:rsid w:val="00237E06"/>
    <w:rsid w:val="0026388E"/>
    <w:rsid w:val="00283A39"/>
    <w:rsid w:val="002A0959"/>
    <w:rsid w:val="002A6F33"/>
    <w:rsid w:val="0032045D"/>
    <w:rsid w:val="0036527A"/>
    <w:rsid w:val="003A13DF"/>
    <w:rsid w:val="00451525"/>
    <w:rsid w:val="004604BE"/>
    <w:rsid w:val="0046227A"/>
    <w:rsid w:val="004D56F2"/>
    <w:rsid w:val="00536E98"/>
    <w:rsid w:val="00550FF0"/>
    <w:rsid w:val="005D3130"/>
    <w:rsid w:val="005D386D"/>
    <w:rsid w:val="00614F86"/>
    <w:rsid w:val="007B0E5A"/>
    <w:rsid w:val="007C6E49"/>
    <w:rsid w:val="007F2E30"/>
    <w:rsid w:val="00800D09"/>
    <w:rsid w:val="00812F74"/>
    <w:rsid w:val="00880F4D"/>
    <w:rsid w:val="00892A32"/>
    <w:rsid w:val="008A402F"/>
    <w:rsid w:val="008C604E"/>
    <w:rsid w:val="008D13F0"/>
    <w:rsid w:val="00913650"/>
    <w:rsid w:val="009372BF"/>
    <w:rsid w:val="00957705"/>
    <w:rsid w:val="00A208EE"/>
    <w:rsid w:val="00A7531E"/>
    <w:rsid w:val="00A84B27"/>
    <w:rsid w:val="00AB1BD4"/>
    <w:rsid w:val="00AB547F"/>
    <w:rsid w:val="00B27884"/>
    <w:rsid w:val="00B51542"/>
    <w:rsid w:val="00BA5AAA"/>
    <w:rsid w:val="00BD5477"/>
    <w:rsid w:val="00C51E65"/>
    <w:rsid w:val="00CC147E"/>
    <w:rsid w:val="00D07A3C"/>
    <w:rsid w:val="00D15898"/>
    <w:rsid w:val="00D21F79"/>
    <w:rsid w:val="00D2676D"/>
    <w:rsid w:val="00D42B13"/>
    <w:rsid w:val="00D7036B"/>
    <w:rsid w:val="00DF28BA"/>
    <w:rsid w:val="00E0433A"/>
    <w:rsid w:val="00E32B18"/>
    <w:rsid w:val="00E40D43"/>
    <w:rsid w:val="00E716FD"/>
    <w:rsid w:val="00E95BBA"/>
    <w:rsid w:val="00EE64EC"/>
    <w:rsid w:val="00F133FD"/>
    <w:rsid w:val="00F42FDD"/>
    <w:rsid w:val="00F54F83"/>
    <w:rsid w:val="00F627DE"/>
    <w:rsid w:val="00F67CC5"/>
    <w:rsid w:val="00FB06A0"/>
    <w:rsid w:val="00FC49B5"/>
    <w:rsid w:val="00FE562E"/>
    <w:rsid w:val="BB6FE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eastAsia="宋体" w:cs="宋体"/>
      <w:kern w:val="0"/>
      <w:lang w:eastAsia="zh-CN"/>
    </w:r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PMingLiU" w:cs="Times New Roman"/>
      <w:sz w:val="18"/>
      <w:szCs w:val="18"/>
      <w:lang w:eastAsia="zh-TW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PMingLiU" w:cs="Times New Roman"/>
      <w:sz w:val="18"/>
      <w:szCs w:val="18"/>
      <w:lang w:eastAsia="zh-TW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中宋" w:eastAsia="华文中宋" w:cs="华文中宋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321</Words>
  <Characters>1830</Characters>
  <Lines>15</Lines>
  <Paragraphs>4</Paragraphs>
  <TotalTime>0</TotalTime>
  <ScaleCrop>false</ScaleCrop>
  <LinksUpToDate>false</LinksUpToDate>
  <CharactersWithSpaces>2147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2020-10-03T21:59:00Z</dcterms:created>
  <dc:creator>lifang</dc:creator>
  <cp:lastModifiedBy>keke</cp:lastModifiedBy>
  <dcterms:modified xsi:type="dcterms:W3CDTF">2023-04-18T11:25:36Z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