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ABD4" w14:textId="2519D79D" w:rsidR="008D3AF8" w:rsidRDefault="00030DAC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API如果要</w:t>
      </w:r>
      <w:r w:rsidR="00992B57">
        <w:rPr>
          <w:rFonts w:ascii="微軟正黑體" w:eastAsia="微軟正黑體" w:hAnsi="微軟正黑體" w:hint="eastAsia"/>
        </w:rPr>
        <w:t>在header</w:t>
      </w:r>
      <w:r>
        <w:rPr>
          <w:rFonts w:ascii="微軟正黑體" w:eastAsia="微軟正黑體" w:hAnsi="微軟正黑體" w:hint="eastAsia"/>
        </w:rPr>
        <w:t>帶入前文，需要增加一個responseCode</w:t>
      </w:r>
      <w:r w:rsidR="001C5E6F">
        <w:rPr>
          <w:rFonts w:ascii="微軟正黑體" w:eastAsia="微軟正黑體" w:hAnsi="微軟正黑體"/>
        </w:rPr>
        <w:t>=</w:t>
      </w:r>
      <w:r w:rsidR="001C5E6F">
        <w:rPr>
          <w:rFonts w:ascii="微軟正黑體" w:eastAsia="微軟正黑體" w:hAnsi="微軟正黑體" w:hint="eastAsia"/>
        </w:rPr>
        <w:t>RECIVED</w:t>
      </w:r>
      <w:r>
        <w:rPr>
          <w:rFonts w:ascii="微軟正黑體" w:eastAsia="微軟正黑體" w:hAnsi="微軟正黑體" w:hint="eastAsia"/>
        </w:rPr>
        <w:t>欄位來註記</w:t>
      </w:r>
    </w:p>
    <w:p w14:paraId="2A2F20F9" w14:textId="5CF25499" w:rsidR="001C5E6F" w:rsidRDefault="00B0682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IRIS是API Framework</w:t>
      </w:r>
    </w:p>
    <w:p w14:paraId="5FDBAEA8" w14:textId="2836C91D" w:rsidR="002350E0" w:rsidRDefault="006D7844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>W</w:t>
      </w:r>
      <w:r>
        <w:rPr>
          <w:rFonts w:ascii="微軟正黑體" w:eastAsia="微軟正黑體" w:hAnsi="微軟正黑體" w:hint="eastAsia"/>
        </w:rPr>
        <w:t>orkbench運作方式</w:t>
      </w:r>
    </w:p>
    <w:p w14:paraId="62750171" w14:textId="3FA80659" w:rsidR="002350E0" w:rsidRPr="00D02B89" w:rsidRDefault="002350E0">
      <w:pPr>
        <w:rPr>
          <w:rFonts w:ascii="微軟正黑體" w:eastAsia="微軟正黑體" w:hAnsi="微軟正黑體" w:hint="eastAsia"/>
        </w:rPr>
      </w:pPr>
      <w:r w:rsidRPr="002350E0">
        <w:rPr>
          <w:rFonts w:ascii="微軟正黑體" w:eastAsia="微軟正黑體" w:hAnsi="微軟正黑體"/>
        </w:rPr>
        <w:drawing>
          <wp:inline distT="0" distB="0" distL="0" distR="0" wp14:anchorId="2C086345" wp14:editId="2F553961">
            <wp:extent cx="5274310" cy="2901950"/>
            <wp:effectExtent l="0" t="0" r="2540" b="0"/>
            <wp:docPr id="1799193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B7D" w14:textId="77777777" w:rsidR="00D02B89" w:rsidRDefault="00D02B89">
      <w:pPr>
        <w:rPr>
          <w:rFonts w:ascii="微軟正黑體" w:eastAsia="微軟正黑體" w:hAnsi="微軟正黑體"/>
        </w:rPr>
      </w:pPr>
    </w:p>
    <w:p w14:paraId="7960A29D" w14:textId="22BC72B4" w:rsidR="001E5696" w:rsidRPr="00D02B89" w:rsidRDefault="001E5696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>W</w:t>
      </w:r>
      <w:r w:rsidR="006D7844">
        <w:rPr>
          <w:rFonts w:ascii="微軟正黑體" w:eastAsia="微軟正黑體" w:hAnsi="微軟正黑體" w:hint="eastAsia"/>
        </w:rPr>
        <w:t>orkbench</w:t>
      </w:r>
      <w:r>
        <w:rPr>
          <w:rFonts w:ascii="微軟正黑體" w:eastAsia="微軟正黑體" w:hAnsi="微軟正黑體" w:hint="eastAsia"/>
        </w:rPr>
        <w:t>特性</w:t>
      </w:r>
    </w:p>
    <w:p w14:paraId="1E0C6C9D" w14:textId="1791D38B" w:rsidR="00D02B89" w:rsidRPr="00D02B89" w:rsidRDefault="00DB64C2">
      <w:pPr>
        <w:rPr>
          <w:rFonts w:ascii="微軟正黑體" w:eastAsia="微軟正黑體" w:hAnsi="微軟正黑體"/>
        </w:rPr>
      </w:pPr>
      <w:r w:rsidRPr="00DB64C2">
        <w:rPr>
          <w:rFonts w:ascii="微軟正黑體" w:eastAsia="微軟正黑體" w:hAnsi="微軟正黑體"/>
        </w:rPr>
        <w:lastRenderedPageBreak/>
        <w:drawing>
          <wp:inline distT="0" distB="0" distL="0" distR="0" wp14:anchorId="506D4227" wp14:editId="0D703594">
            <wp:extent cx="5274310" cy="3384550"/>
            <wp:effectExtent l="0" t="0" r="2540" b="6350"/>
            <wp:docPr id="1497576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76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5994" w14:textId="77777777" w:rsidR="00015119" w:rsidRDefault="00AB207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通常只有開發環境會安裝workbench，</w:t>
      </w:r>
    </w:p>
    <w:p w14:paraId="319E5787" w14:textId="13F33A1E" w:rsidR="00D02B89" w:rsidRDefault="00AB207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因為參數會全部同步，</w:t>
      </w:r>
      <w:r w:rsidR="00015119">
        <w:rPr>
          <w:rFonts w:ascii="微軟正黑體" w:eastAsia="微軟正黑體" w:hAnsi="微軟正黑體" w:hint="eastAsia"/>
        </w:rPr>
        <w:t>且workbench是一種開發工具，不是runtime使用</w:t>
      </w:r>
    </w:p>
    <w:p w14:paraId="506890C6" w14:textId="77777777" w:rsidR="00351A4C" w:rsidRDefault="00351A4C">
      <w:pPr>
        <w:rPr>
          <w:rFonts w:ascii="微軟正黑體" w:eastAsia="微軟正黑體" w:hAnsi="微軟正黑體"/>
        </w:rPr>
      </w:pPr>
    </w:p>
    <w:p w14:paraId="0DDAB735" w14:textId="78077F63" w:rsidR="00351A4C" w:rsidRDefault="00351A4C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API URL建議使用這8種</w:t>
      </w:r>
      <w:r w:rsidR="00A22EEB">
        <w:rPr>
          <w:rFonts w:ascii="微軟正黑體" w:eastAsia="微軟正黑體" w:hAnsi="微軟正黑體" w:hint="eastAsia"/>
        </w:rPr>
        <w:t>開頭</w:t>
      </w:r>
    </w:p>
    <w:p w14:paraId="6592D211" w14:textId="7681A1CF" w:rsidR="00351A4C" w:rsidRDefault="00351A4C">
      <w:pPr>
        <w:rPr>
          <w:rFonts w:ascii="微軟正黑體" w:eastAsia="微軟正黑體" w:hAnsi="微軟正黑體"/>
        </w:rPr>
      </w:pPr>
      <w:r w:rsidRPr="00351A4C">
        <w:rPr>
          <w:rFonts w:ascii="微軟正黑體" w:eastAsia="微軟正黑體" w:hAnsi="微軟正黑體"/>
        </w:rPr>
        <w:drawing>
          <wp:inline distT="0" distB="0" distL="0" distR="0" wp14:anchorId="66297B35" wp14:editId="16D712B7">
            <wp:extent cx="5274310" cy="2306320"/>
            <wp:effectExtent l="0" t="0" r="2540" b="0"/>
            <wp:docPr id="960914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14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EA56" w14:textId="67369F1B" w:rsidR="000A1D28" w:rsidRDefault="000A1D28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API URL結構</w:t>
      </w:r>
    </w:p>
    <w:p w14:paraId="1D319F9F" w14:textId="78687411" w:rsidR="000A1D28" w:rsidRDefault="000A1D28">
      <w:pPr>
        <w:rPr>
          <w:rFonts w:ascii="微軟正黑體" w:eastAsia="微軟正黑體" w:hAnsi="微軟正黑體"/>
        </w:rPr>
      </w:pPr>
      <w:r w:rsidRPr="000A1D28">
        <w:rPr>
          <w:rFonts w:ascii="微軟正黑體" w:eastAsia="微軟正黑體" w:hAnsi="微軟正黑體"/>
        </w:rPr>
        <w:lastRenderedPageBreak/>
        <w:drawing>
          <wp:inline distT="0" distB="0" distL="0" distR="0" wp14:anchorId="5A39AECE" wp14:editId="3EA4804A">
            <wp:extent cx="5274310" cy="2208530"/>
            <wp:effectExtent l="0" t="0" r="2540" b="1270"/>
            <wp:docPr id="1902159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59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3212" w14:textId="77777777" w:rsidR="000A1D28" w:rsidRDefault="000A1D28">
      <w:pPr>
        <w:rPr>
          <w:rFonts w:ascii="微軟正黑體" w:eastAsia="微軟正黑體" w:hAnsi="微軟正黑體"/>
        </w:rPr>
      </w:pPr>
    </w:p>
    <w:p w14:paraId="79D12B27" w14:textId="633B3CC5" w:rsidR="00373DBD" w:rsidRDefault="00373DBD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OAS是</w:t>
      </w:r>
      <w:r w:rsidR="00A67424">
        <w:rPr>
          <w:rFonts w:ascii="微軟正黑體" w:eastAsia="微軟正黑體" w:hAnsi="微軟正黑體" w:hint="eastAsia"/>
        </w:rPr>
        <w:t>Open API Spec</w:t>
      </w:r>
      <w:r w:rsidR="00A67424">
        <w:rPr>
          <w:rFonts w:ascii="微軟正黑體" w:eastAsia="微軟正黑體" w:hAnsi="微軟正黑體"/>
        </w:rPr>
        <w:t>…</w:t>
      </w:r>
      <w:r w:rsidR="00A67424">
        <w:rPr>
          <w:rFonts w:ascii="微軟正黑體" w:eastAsia="微軟正黑體" w:hAnsi="微軟正黑體" w:hint="eastAsia"/>
        </w:rPr>
        <w:t>開發規範</w:t>
      </w:r>
    </w:p>
    <w:p w14:paraId="3106714D" w14:textId="5CFC7133" w:rsidR="00A67424" w:rsidRPr="00A67424" w:rsidRDefault="00AA5AB5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Published API會符合OAS規範以提供外部系統或第三方系統串接</w:t>
      </w:r>
    </w:p>
    <w:p w14:paraId="607F5167" w14:textId="1389F031" w:rsidR="00373DBD" w:rsidRDefault="006E71FE">
      <w:pPr>
        <w:rPr>
          <w:rFonts w:ascii="微軟正黑體" w:eastAsia="微軟正黑體" w:hAnsi="微軟正黑體" w:hint="eastAsia"/>
        </w:rPr>
      </w:pPr>
      <w:r w:rsidRPr="006E71FE">
        <w:rPr>
          <w:rFonts w:ascii="微軟正黑體" w:eastAsia="微軟正黑體" w:hAnsi="微軟正黑體"/>
        </w:rPr>
        <w:drawing>
          <wp:inline distT="0" distB="0" distL="0" distR="0" wp14:anchorId="2DD052A8" wp14:editId="408E848B">
            <wp:extent cx="5274310" cy="2592705"/>
            <wp:effectExtent l="0" t="0" r="2540" b="0"/>
            <wp:docPr id="3723950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5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D200" w14:textId="77777777" w:rsidR="000A1D28" w:rsidRDefault="000A1D28">
      <w:pPr>
        <w:rPr>
          <w:rFonts w:ascii="微軟正黑體" w:eastAsia="微軟正黑體" w:hAnsi="微軟正黑體"/>
        </w:rPr>
      </w:pPr>
    </w:p>
    <w:p w14:paraId="5792B3F1" w14:textId="58314121" w:rsidR="00836800" w:rsidRDefault="001E3E94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一些命名的規範</w:t>
      </w:r>
    </w:p>
    <w:p w14:paraId="5EFEC753" w14:textId="2C4F23A8" w:rsidR="00836800" w:rsidRDefault="00DF02AF">
      <w:pPr>
        <w:rPr>
          <w:rFonts w:ascii="微軟正黑體" w:eastAsia="微軟正黑體" w:hAnsi="微軟正黑體"/>
        </w:rPr>
      </w:pPr>
      <w:r w:rsidRPr="00DF02AF">
        <w:rPr>
          <w:rFonts w:ascii="微軟正黑體" w:eastAsia="微軟正黑體" w:hAnsi="微軟正黑體"/>
        </w:rPr>
        <w:lastRenderedPageBreak/>
        <w:drawing>
          <wp:inline distT="0" distB="0" distL="0" distR="0" wp14:anchorId="7317B9BF" wp14:editId="69F2DAB1">
            <wp:extent cx="5274310" cy="1506855"/>
            <wp:effectExtent l="0" t="0" r="2540" b="0"/>
            <wp:docPr id="1648668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68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076C" w14:textId="77777777" w:rsidR="00836800" w:rsidRDefault="00836800">
      <w:pPr>
        <w:rPr>
          <w:rFonts w:ascii="微軟正黑體" w:eastAsia="微軟正黑體" w:hAnsi="微軟正黑體" w:hint="eastAsia"/>
        </w:rPr>
      </w:pPr>
    </w:p>
    <w:p w14:paraId="14A0CC29" w14:textId="33D38BB7" w:rsidR="000A1D28" w:rsidRDefault="004761A8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S</w:t>
      </w:r>
      <w:r>
        <w:rPr>
          <w:rFonts w:ascii="微軟正黑體" w:eastAsia="微軟正黑體" w:hAnsi="微軟正黑體" w:hint="eastAsia"/>
        </w:rPr>
        <w:t>emantic version 版本</w:t>
      </w:r>
      <w:r w:rsidR="001757A9">
        <w:rPr>
          <w:rFonts w:ascii="微軟正黑體" w:eastAsia="微軟正黑體" w:hAnsi="微軟正黑體" w:hint="eastAsia"/>
        </w:rPr>
        <w:t>數字</w:t>
      </w:r>
      <w:r>
        <w:rPr>
          <w:rFonts w:ascii="微軟正黑體" w:eastAsia="微軟正黑體" w:hAnsi="微軟正黑體" w:hint="eastAsia"/>
        </w:rPr>
        <w:t>的意義</w:t>
      </w:r>
    </w:p>
    <w:p w14:paraId="51BD583E" w14:textId="420F7BD6" w:rsidR="004761A8" w:rsidRDefault="001757A9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E</w:t>
      </w:r>
      <w:r>
        <w:rPr>
          <w:rFonts w:ascii="微軟正黑體" w:eastAsia="微軟正黑體" w:hAnsi="微軟正黑體" w:hint="eastAsia"/>
        </w:rPr>
        <w:t xml:space="preserve">x. </w:t>
      </w:r>
      <w:r>
        <w:rPr>
          <w:rFonts w:ascii="微軟正黑體" w:eastAsia="微軟正黑體" w:hAnsi="微軟正黑體"/>
        </w:rPr>
        <w:t>V</w:t>
      </w:r>
      <w:r>
        <w:rPr>
          <w:rFonts w:ascii="微軟正黑體" w:eastAsia="微軟正黑體" w:hAnsi="微軟正黑體" w:hint="eastAsia"/>
        </w:rPr>
        <w:t>1.0.0</w:t>
      </w:r>
    </w:p>
    <w:p w14:paraId="3405920E" w14:textId="5450E9C2" w:rsidR="001757A9" w:rsidRDefault="001757A9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M</w:t>
      </w:r>
      <w:r>
        <w:rPr>
          <w:rFonts w:ascii="微軟正黑體" w:eastAsia="微軟正黑體" w:hAnsi="微軟正黑體" w:hint="eastAsia"/>
        </w:rPr>
        <w:t>ajor mino patch</w:t>
      </w:r>
    </w:p>
    <w:p w14:paraId="7CB61641" w14:textId="393F01E1" w:rsidR="001757A9" w:rsidRDefault="007441F1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第一碼代表重大更新</w:t>
      </w:r>
    </w:p>
    <w:p w14:paraId="63840BB6" w14:textId="04594D91" w:rsidR="00653DA8" w:rsidRDefault="00653DA8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第二碼是小更新</w:t>
      </w:r>
    </w:p>
    <w:p w14:paraId="5D9CF7D0" w14:textId="3F09D669" w:rsidR="00653DA8" w:rsidRDefault="00653DA8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第三碼是bug修正或補丁</w:t>
      </w:r>
    </w:p>
    <w:p w14:paraId="63A10081" w14:textId="0044E594" w:rsidR="005F3DAF" w:rsidRDefault="005F3DAF">
      <w:pPr>
        <w:rPr>
          <w:rFonts w:ascii="微軟正黑體" w:eastAsia="微軟正黑體" w:hAnsi="微軟正黑體" w:hint="eastAsia"/>
        </w:rPr>
      </w:pPr>
      <w:r w:rsidRPr="005F3DAF">
        <w:rPr>
          <w:rFonts w:ascii="微軟正黑體" w:eastAsia="微軟正黑體" w:hAnsi="微軟正黑體"/>
        </w:rPr>
        <w:drawing>
          <wp:inline distT="0" distB="0" distL="0" distR="0" wp14:anchorId="6E28062D" wp14:editId="5E36C399">
            <wp:extent cx="5274310" cy="2876550"/>
            <wp:effectExtent l="0" t="0" r="2540" b="0"/>
            <wp:docPr id="545942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42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1BB8" w14:textId="77777777" w:rsidR="00036268" w:rsidRDefault="00036268">
      <w:pPr>
        <w:rPr>
          <w:rFonts w:ascii="微軟正黑體" w:eastAsia="微軟正黑體" w:hAnsi="微軟正黑體"/>
        </w:rPr>
      </w:pPr>
    </w:p>
    <w:p w14:paraId="5820761B" w14:textId="77777777" w:rsidR="00036268" w:rsidRDefault="00036268">
      <w:pPr>
        <w:rPr>
          <w:rFonts w:ascii="微軟正黑體" w:eastAsia="微軟正黑體" w:hAnsi="微軟正黑體" w:hint="eastAsia"/>
        </w:rPr>
      </w:pPr>
    </w:p>
    <w:p w14:paraId="5C6954F4" w14:textId="77777777" w:rsidR="000A1D28" w:rsidRDefault="000A1D28">
      <w:pPr>
        <w:rPr>
          <w:rFonts w:ascii="微軟正黑體" w:eastAsia="微軟正黑體" w:hAnsi="微軟正黑體"/>
        </w:rPr>
      </w:pPr>
    </w:p>
    <w:p w14:paraId="73A38533" w14:textId="77777777" w:rsidR="00DF02AF" w:rsidRDefault="00DF02AF">
      <w:pPr>
        <w:rPr>
          <w:rFonts w:ascii="微軟正黑體" w:eastAsia="微軟正黑體" w:hAnsi="微軟正黑體"/>
        </w:rPr>
      </w:pPr>
    </w:p>
    <w:p w14:paraId="4232F1A4" w14:textId="77777777" w:rsidR="00DF02AF" w:rsidRDefault="00DF02AF">
      <w:pPr>
        <w:rPr>
          <w:rFonts w:ascii="微軟正黑體" w:eastAsia="微軟正黑體" w:hAnsi="微軟正黑體"/>
        </w:rPr>
      </w:pPr>
    </w:p>
    <w:p w14:paraId="6D5C2F2F" w14:textId="77777777" w:rsidR="00DF02AF" w:rsidRDefault="00DF02AF">
      <w:pPr>
        <w:rPr>
          <w:rFonts w:ascii="微軟正黑體" w:eastAsia="微軟正黑體" w:hAnsi="微軟正黑體"/>
        </w:rPr>
      </w:pPr>
    </w:p>
    <w:p w14:paraId="65CDD5B7" w14:textId="77777777" w:rsidR="00DF02AF" w:rsidRDefault="00DF02AF">
      <w:pPr>
        <w:rPr>
          <w:rFonts w:ascii="微軟正黑體" w:eastAsia="微軟正黑體" w:hAnsi="微軟正黑體" w:hint="eastAsia"/>
        </w:rPr>
      </w:pPr>
    </w:p>
    <w:p w14:paraId="539C0748" w14:textId="77777777" w:rsidR="000A1D28" w:rsidRDefault="000A1D28">
      <w:pPr>
        <w:rPr>
          <w:rFonts w:ascii="微軟正黑體" w:eastAsia="微軟正黑體" w:hAnsi="微軟正黑體"/>
        </w:rPr>
      </w:pPr>
    </w:p>
    <w:p w14:paraId="040105D0" w14:textId="77777777" w:rsidR="000A1D28" w:rsidRPr="00351A4C" w:rsidRDefault="000A1D28">
      <w:pPr>
        <w:rPr>
          <w:rFonts w:ascii="微軟正黑體" w:eastAsia="微軟正黑體" w:hAnsi="微軟正黑體" w:hint="eastAsia"/>
        </w:rPr>
      </w:pPr>
    </w:p>
    <w:sectPr w:rsidR="000A1D28" w:rsidRPr="00351A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89"/>
    <w:rsid w:val="00015119"/>
    <w:rsid w:val="00030DAC"/>
    <w:rsid w:val="00036268"/>
    <w:rsid w:val="0005696F"/>
    <w:rsid w:val="000A1D28"/>
    <w:rsid w:val="001757A9"/>
    <w:rsid w:val="001C5E6F"/>
    <w:rsid w:val="001E3E94"/>
    <w:rsid w:val="001E5696"/>
    <w:rsid w:val="002350E0"/>
    <w:rsid w:val="00351A4C"/>
    <w:rsid w:val="00373DBD"/>
    <w:rsid w:val="004761A8"/>
    <w:rsid w:val="004E5A35"/>
    <w:rsid w:val="005F3DAF"/>
    <w:rsid w:val="00653DA8"/>
    <w:rsid w:val="006702FC"/>
    <w:rsid w:val="006D7844"/>
    <w:rsid w:val="006E71FE"/>
    <w:rsid w:val="007441F1"/>
    <w:rsid w:val="007D2844"/>
    <w:rsid w:val="00836800"/>
    <w:rsid w:val="008D3AF8"/>
    <w:rsid w:val="008E69A5"/>
    <w:rsid w:val="00992B57"/>
    <w:rsid w:val="00A22EEB"/>
    <w:rsid w:val="00A67424"/>
    <w:rsid w:val="00AA5AB5"/>
    <w:rsid w:val="00AB207E"/>
    <w:rsid w:val="00B06823"/>
    <w:rsid w:val="00D02B89"/>
    <w:rsid w:val="00DB64C2"/>
    <w:rsid w:val="00DF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A705"/>
  <w15:chartTrackingRefBased/>
  <w15:docId w15:val="{03D3B1D5-1DE4-41CF-988D-A7C72128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B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B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B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B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B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B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2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2B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2B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2B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2B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2B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2B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B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2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2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B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2B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哲豪 林</dc:creator>
  <cp:keywords/>
  <dc:description/>
  <cp:lastModifiedBy>哲豪 林</cp:lastModifiedBy>
  <cp:revision>29</cp:revision>
  <dcterms:created xsi:type="dcterms:W3CDTF">2026-05-13T01:16:00Z</dcterms:created>
  <dcterms:modified xsi:type="dcterms:W3CDTF">2026-05-13T02:24:00Z</dcterms:modified>
</cp:coreProperties>
</file>