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03EE0FF" w14:textId="1579593C" w:rsidR="00917BE1" w:rsidRPr="00917BE1" w:rsidRDefault="00917BE1">
      <w:pPr>
        <w:rPr>
          <w:rFonts w:ascii="微軟正黑體" w:eastAsia="微軟正黑體" w:hAnsi="微軟正黑體" w:hint="eastAsia"/>
          <w:b/>
          <w:sz w:val="36"/>
        </w:rPr>
      </w:pPr>
      <w:proofErr w:type="spellStart"/>
      <w:r w:rsidRPr="00917BE1">
        <w:rPr>
          <w:rFonts w:ascii="微軟正黑體" w:eastAsia="微軟正黑體" w:hAnsi="微軟正黑體" w:hint="eastAsia"/>
          <w:b/>
          <w:sz w:val="36"/>
        </w:rPr>
        <w:t>Temenos</w:t>
      </w:r>
      <w:proofErr w:type="spellEnd"/>
      <w:r w:rsidRPr="00917BE1">
        <w:rPr>
          <w:rFonts w:ascii="微軟正黑體" w:eastAsia="微軟正黑體" w:hAnsi="微軟正黑體" w:hint="eastAsia"/>
          <w:b/>
          <w:sz w:val="36"/>
        </w:rPr>
        <w:t xml:space="preserve"> Training Day 3 20260513</w:t>
      </w:r>
    </w:p>
    <w:p w14:paraId="6B610EBD" w14:textId="322236C5" w:rsidR="00917BE1" w:rsidRPr="00917BE1" w:rsidRDefault="00917BE1">
      <w:pPr>
        <w:rPr>
          <w:rFonts w:ascii="微軟正黑體" w:eastAsia="微軟正黑體" w:hAnsi="微軟正黑體" w:hint="eastAsia"/>
          <w:b/>
          <w:sz w:val="32"/>
        </w:rPr>
      </w:pPr>
      <w:r w:rsidRPr="00917BE1">
        <w:rPr>
          <w:rFonts w:ascii="微軟正黑體" w:eastAsia="微軟正黑體" w:hAnsi="微軟正黑體"/>
          <w:b/>
          <w:sz w:val="32"/>
        </w:rPr>
        <w:t>昨日</w:t>
      </w:r>
      <w:r w:rsidRPr="00917BE1">
        <w:rPr>
          <w:rFonts w:ascii="微軟正黑體" w:eastAsia="微軟正黑體" w:hAnsi="微軟正黑體" w:hint="eastAsia"/>
          <w:b/>
          <w:sz w:val="32"/>
        </w:rPr>
        <w:t>API範例header帶前文無法成功的原因</w:t>
      </w:r>
    </w:p>
    <w:p w14:paraId="6454ABD4" w14:textId="2519D79D" w:rsidR="008D3AF8" w:rsidRDefault="00030DAC">
      <w:pPr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API如果要</w:t>
      </w:r>
      <w:r w:rsidR="00992B57">
        <w:rPr>
          <w:rFonts w:ascii="微軟正黑體" w:eastAsia="微軟正黑體" w:hAnsi="微軟正黑體" w:hint="eastAsia"/>
        </w:rPr>
        <w:t>在header</w:t>
      </w:r>
      <w:r>
        <w:rPr>
          <w:rFonts w:ascii="微軟正黑體" w:eastAsia="微軟正黑體" w:hAnsi="微軟正黑體" w:hint="eastAsia"/>
        </w:rPr>
        <w:t>帶入前文，需要增加一個</w:t>
      </w:r>
      <w:proofErr w:type="spellStart"/>
      <w:r>
        <w:rPr>
          <w:rFonts w:ascii="微軟正黑體" w:eastAsia="微軟正黑體" w:hAnsi="微軟正黑體" w:hint="eastAsia"/>
        </w:rPr>
        <w:t>responseCode</w:t>
      </w:r>
      <w:proofErr w:type="spellEnd"/>
      <w:r w:rsidR="001C5E6F">
        <w:rPr>
          <w:rFonts w:ascii="微軟正黑體" w:eastAsia="微軟正黑體" w:hAnsi="微軟正黑體"/>
        </w:rPr>
        <w:t>=</w:t>
      </w:r>
      <w:r w:rsidR="001C5E6F">
        <w:rPr>
          <w:rFonts w:ascii="微軟正黑體" w:eastAsia="微軟正黑體" w:hAnsi="微軟正黑體" w:hint="eastAsia"/>
        </w:rPr>
        <w:t>RECIVED</w:t>
      </w:r>
      <w:r>
        <w:rPr>
          <w:rFonts w:ascii="微軟正黑體" w:eastAsia="微軟正黑體" w:hAnsi="微軟正黑體" w:hint="eastAsia"/>
        </w:rPr>
        <w:t>欄位來註記</w:t>
      </w:r>
    </w:p>
    <w:p w14:paraId="659BFB4F" w14:textId="11832EB2" w:rsidR="00917BE1" w:rsidRPr="00917BE1" w:rsidRDefault="00917BE1">
      <w:pPr>
        <w:rPr>
          <w:rFonts w:ascii="微軟正黑體" w:eastAsia="微軟正黑體" w:hAnsi="微軟正黑體"/>
          <w:b/>
          <w:sz w:val="32"/>
        </w:rPr>
      </w:pPr>
      <w:r w:rsidRPr="00917BE1">
        <w:rPr>
          <w:rFonts w:ascii="微軟正黑體" w:eastAsia="微軟正黑體" w:hAnsi="微軟正黑體" w:hint="eastAsia"/>
          <w:b/>
          <w:sz w:val="32"/>
        </w:rPr>
        <w:t>補充知識</w:t>
      </w:r>
    </w:p>
    <w:p w14:paraId="2A2F20F9" w14:textId="3BB8D69D" w:rsidR="001C5E6F" w:rsidRDefault="00917BE1">
      <w:pPr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昨日說</w:t>
      </w:r>
      <w:r w:rsidR="00B06823">
        <w:rPr>
          <w:rFonts w:ascii="微軟正黑體" w:eastAsia="微軟正黑體" w:hAnsi="微軟正黑體" w:hint="eastAsia"/>
        </w:rPr>
        <w:t>IRIS是</w:t>
      </w:r>
      <w:r>
        <w:rPr>
          <w:rFonts w:ascii="微軟正黑體" w:eastAsia="微軟正黑體" w:hAnsi="微軟正黑體" w:hint="eastAsia"/>
        </w:rPr>
        <w:t>平台，今日修正為</w:t>
      </w:r>
      <w:r w:rsidR="00B06823">
        <w:rPr>
          <w:rFonts w:ascii="微軟正黑體" w:eastAsia="微軟正黑體" w:hAnsi="微軟正黑體" w:hint="eastAsia"/>
        </w:rPr>
        <w:t>API Framework</w:t>
      </w:r>
    </w:p>
    <w:p w14:paraId="5FDBAEA8" w14:textId="6C94CEA6" w:rsidR="002350E0" w:rsidRPr="00917BE1" w:rsidRDefault="006D7844">
      <w:pPr>
        <w:rPr>
          <w:rFonts w:ascii="微軟正黑體" w:eastAsia="微軟正黑體" w:hAnsi="微軟正黑體"/>
          <w:b/>
          <w:sz w:val="32"/>
        </w:rPr>
      </w:pPr>
      <w:r w:rsidRPr="00917BE1">
        <w:rPr>
          <w:rFonts w:ascii="微軟正黑體" w:eastAsia="微軟正黑體" w:hAnsi="微軟正黑體"/>
          <w:b/>
          <w:sz w:val="32"/>
        </w:rPr>
        <w:t>W</w:t>
      </w:r>
      <w:r w:rsidRPr="00917BE1">
        <w:rPr>
          <w:rFonts w:ascii="微軟正黑體" w:eastAsia="微軟正黑體" w:hAnsi="微軟正黑體" w:hint="eastAsia"/>
          <w:b/>
          <w:sz w:val="32"/>
        </w:rPr>
        <w:t>orkbench運作方式</w:t>
      </w:r>
      <w:r w:rsidR="00917BE1">
        <w:rPr>
          <w:rFonts w:ascii="微軟正黑體" w:eastAsia="微軟正黑體" w:hAnsi="微軟正黑體" w:hint="eastAsia"/>
          <w:b/>
          <w:sz w:val="32"/>
        </w:rPr>
        <w:t>與特性</w:t>
      </w:r>
    </w:p>
    <w:p w14:paraId="3D0E0F5D" w14:textId="6C1788A7" w:rsidR="00917BE1" w:rsidRDefault="00917BE1">
      <w:pPr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/>
        </w:rPr>
        <w:t>W</w:t>
      </w:r>
      <w:r>
        <w:rPr>
          <w:rFonts w:ascii="微軟正黑體" w:eastAsia="微軟正黑體" w:hAnsi="微軟正黑體" w:hint="eastAsia"/>
        </w:rPr>
        <w:t xml:space="preserve">orkbench是一個在開發環境使用的工具，不會部屬在正式環境或測試環境，應該可以解釋成只會部屬在開發者的本地電腦上。並透過Generic </w:t>
      </w:r>
      <w:proofErr w:type="spellStart"/>
      <w:r>
        <w:rPr>
          <w:rFonts w:ascii="微軟正黑體" w:eastAsia="微軟正黑體" w:hAnsi="微軟正黑體" w:hint="eastAsia"/>
        </w:rPr>
        <w:t>Config</w:t>
      </w:r>
      <w:proofErr w:type="spellEnd"/>
      <w:r>
        <w:rPr>
          <w:rFonts w:ascii="微軟正黑體" w:eastAsia="微軟正黑體" w:hAnsi="微軟正黑體" w:hint="eastAsia"/>
        </w:rPr>
        <w:t xml:space="preserve"> </w:t>
      </w:r>
      <w:proofErr w:type="spellStart"/>
      <w:r>
        <w:rPr>
          <w:rFonts w:ascii="微軟正黑體" w:eastAsia="微軟正黑體" w:hAnsi="微軟正黑體" w:hint="eastAsia"/>
        </w:rPr>
        <w:t>Microservice</w:t>
      </w:r>
      <w:proofErr w:type="spellEnd"/>
      <w:r>
        <w:rPr>
          <w:rFonts w:ascii="微軟正黑體" w:eastAsia="微軟正黑體" w:hAnsi="微軟正黑體" w:hint="eastAsia"/>
        </w:rPr>
        <w:t>更新與讀取參數進行交互。</w:t>
      </w:r>
    </w:p>
    <w:p w14:paraId="62750171" w14:textId="3FA80659" w:rsidR="002350E0" w:rsidRPr="00D02B89" w:rsidRDefault="002350E0">
      <w:pPr>
        <w:rPr>
          <w:rFonts w:ascii="微軟正黑體" w:eastAsia="微軟正黑體" w:hAnsi="微軟正黑體"/>
        </w:rPr>
      </w:pPr>
      <w:r w:rsidRPr="002350E0">
        <w:rPr>
          <w:rFonts w:ascii="微軟正黑體" w:eastAsia="微軟正黑體" w:hAnsi="微軟正黑體"/>
          <w:noProof/>
        </w:rPr>
        <w:drawing>
          <wp:inline distT="0" distB="0" distL="0" distR="0" wp14:anchorId="2C086345" wp14:editId="2F553961">
            <wp:extent cx="5274310" cy="2901950"/>
            <wp:effectExtent l="0" t="0" r="2540" b="0"/>
            <wp:docPr id="179919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19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7CB7D" w14:textId="77777777" w:rsidR="00D02B89" w:rsidRDefault="00D02B89">
      <w:pPr>
        <w:rPr>
          <w:rFonts w:ascii="微軟正黑體" w:eastAsia="微軟正黑體" w:hAnsi="微軟正黑體"/>
        </w:rPr>
      </w:pPr>
    </w:p>
    <w:p w14:paraId="7960A29D" w14:textId="22BC72B4" w:rsidR="001E5696" w:rsidRPr="00917BE1" w:rsidRDefault="001E5696">
      <w:pPr>
        <w:rPr>
          <w:rFonts w:ascii="微軟正黑體" w:eastAsia="微軟正黑體" w:hAnsi="微軟正黑體"/>
          <w:b/>
          <w:sz w:val="28"/>
        </w:rPr>
      </w:pPr>
      <w:r w:rsidRPr="00917BE1">
        <w:rPr>
          <w:rFonts w:ascii="微軟正黑體" w:eastAsia="微軟正黑體" w:hAnsi="微軟正黑體"/>
          <w:b/>
          <w:sz w:val="28"/>
        </w:rPr>
        <w:lastRenderedPageBreak/>
        <w:t>W</w:t>
      </w:r>
      <w:r w:rsidR="006D7844" w:rsidRPr="00917BE1">
        <w:rPr>
          <w:rFonts w:ascii="微軟正黑體" w:eastAsia="微軟正黑體" w:hAnsi="微軟正黑體" w:hint="eastAsia"/>
          <w:b/>
          <w:sz w:val="28"/>
        </w:rPr>
        <w:t>orkbench</w:t>
      </w:r>
      <w:r w:rsidRPr="00917BE1">
        <w:rPr>
          <w:rFonts w:ascii="微軟正黑體" w:eastAsia="微軟正黑體" w:hAnsi="微軟正黑體" w:hint="eastAsia"/>
          <w:b/>
          <w:sz w:val="28"/>
        </w:rPr>
        <w:t>特性</w:t>
      </w:r>
    </w:p>
    <w:p w14:paraId="1E0C6C9D" w14:textId="1791D38B" w:rsidR="00D02B89" w:rsidRPr="00D02B89" w:rsidRDefault="00DB64C2">
      <w:pPr>
        <w:rPr>
          <w:rFonts w:ascii="微軟正黑體" w:eastAsia="微軟正黑體" w:hAnsi="微軟正黑體"/>
        </w:rPr>
      </w:pPr>
      <w:r w:rsidRPr="00DB64C2">
        <w:rPr>
          <w:rFonts w:ascii="微軟正黑體" w:eastAsia="微軟正黑體" w:hAnsi="微軟正黑體"/>
          <w:noProof/>
        </w:rPr>
        <w:drawing>
          <wp:inline distT="0" distB="0" distL="0" distR="0" wp14:anchorId="506D4227" wp14:editId="0D703594">
            <wp:extent cx="5274310" cy="3384550"/>
            <wp:effectExtent l="0" t="0" r="2540" b="6350"/>
            <wp:docPr id="149757646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764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890C6" w14:textId="77777777" w:rsidR="00351A4C" w:rsidRDefault="00351A4C">
      <w:pPr>
        <w:rPr>
          <w:rFonts w:ascii="微軟正黑體" w:eastAsia="微軟正黑體" w:hAnsi="微軟正黑體"/>
        </w:rPr>
      </w:pPr>
    </w:p>
    <w:p w14:paraId="0DDAB735" w14:textId="78077F63" w:rsidR="00351A4C" w:rsidRPr="00917BE1" w:rsidRDefault="00351A4C">
      <w:pPr>
        <w:rPr>
          <w:rFonts w:ascii="微軟正黑體" w:eastAsia="微軟正黑體" w:hAnsi="微軟正黑體"/>
          <w:b/>
          <w:sz w:val="32"/>
        </w:rPr>
      </w:pPr>
      <w:r w:rsidRPr="00917BE1">
        <w:rPr>
          <w:rFonts w:ascii="微軟正黑體" w:eastAsia="微軟正黑體" w:hAnsi="微軟正黑體" w:hint="eastAsia"/>
          <w:b/>
          <w:sz w:val="32"/>
        </w:rPr>
        <w:t>API URL建議使用這8種</w:t>
      </w:r>
      <w:r w:rsidR="00A22EEB" w:rsidRPr="00917BE1">
        <w:rPr>
          <w:rFonts w:ascii="微軟正黑體" w:eastAsia="微軟正黑體" w:hAnsi="微軟正黑體" w:hint="eastAsia"/>
          <w:b/>
          <w:sz w:val="32"/>
        </w:rPr>
        <w:t>開頭</w:t>
      </w:r>
    </w:p>
    <w:p w14:paraId="5DE24F06" w14:textId="591F1153" w:rsidR="00917BE1" w:rsidRDefault="00917BE1">
      <w:pPr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並非絕對，但是</w:t>
      </w:r>
      <w:proofErr w:type="gramStart"/>
      <w:r>
        <w:rPr>
          <w:rFonts w:ascii="微軟正黑體" w:eastAsia="微軟正黑體" w:hAnsi="微軟正黑體" w:hint="eastAsia"/>
        </w:rPr>
        <w:t>可以說是超級</w:t>
      </w:r>
      <w:proofErr w:type="gramEnd"/>
      <w:r>
        <w:rPr>
          <w:rFonts w:ascii="微軟正黑體" w:eastAsia="微軟正黑體" w:hAnsi="微軟正黑體" w:hint="eastAsia"/>
        </w:rPr>
        <w:t>強烈建議。</w:t>
      </w:r>
    </w:p>
    <w:p w14:paraId="6592D211" w14:textId="7681A1CF" w:rsidR="00351A4C" w:rsidRDefault="00351A4C">
      <w:pPr>
        <w:rPr>
          <w:rFonts w:ascii="微軟正黑體" w:eastAsia="微軟正黑體" w:hAnsi="微軟正黑體"/>
        </w:rPr>
      </w:pPr>
      <w:r w:rsidRPr="00351A4C">
        <w:rPr>
          <w:rFonts w:ascii="微軟正黑體" w:eastAsia="微軟正黑體" w:hAnsi="微軟正黑體"/>
          <w:noProof/>
        </w:rPr>
        <w:drawing>
          <wp:inline distT="0" distB="0" distL="0" distR="0" wp14:anchorId="66297B35" wp14:editId="16D712B7">
            <wp:extent cx="5274310" cy="2306320"/>
            <wp:effectExtent l="0" t="0" r="2540" b="0"/>
            <wp:docPr id="9609142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9142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DEA56" w14:textId="67369F1B" w:rsidR="000A1D28" w:rsidRPr="00917BE1" w:rsidRDefault="000A1D28">
      <w:pPr>
        <w:rPr>
          <w:rFonts w:ascii="微軟正黑體" w:eastAsia="微軟正黑體" w:hAnsi="微軟正黑體"/>
          <w:b/>
          <w:sz w:val="32"/>
        </w:rPr>
      </w:pPr>
      <w:r w:rsidRPr="00917BE1">
        <w:rPr>
          <w:rFonts w:ascii="微軟正黑體" w:eastAsia="微軟正黑體" w:hAnsi="微軟正黑體" w:hint="eastAsia"/>
          <w:b/>
          <w:sz w:val="32"/>
        </w:rPr>
        <w:t>API URL結構</w:t>
      </w:r>
    </w:p>
    <w:p w14:paraId="17E88395" w14:textId="69885298" w:rsidR="00917BE1" w:rsidRDefault="00917BE1">
      <w:pPr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lastRenderedPageBreak/>
        <w:t>似乎跟外面的API沒什麼不同，可能只是要解釋或剖析給大家知道</w:t>
      </w:r>
    </w:p>
    <w:p w14:paraId="1D319F9F" w14:textId="78687411" w:rsidR="000A1D28" w:rsidRDefault="000A1D28">
      <w:pPr>
        <w:rPr>
          <w:rFonts w:ascii="微軟正黑體" w:eastAsia="微軟正黑體" w:hAnsi="微軟正黑體"/>
        </w:rPr>
      </w:pPr>
      <w:r w:rsidRPr="000A1D28">
        <w:rPr>
          <w:rFonts w:ascii="微軟正黑體" w:eastAsia="微軟正黑體" w:hAnsi="微軟正黑體"/>
          <w:noProof/>
        </w:rPr>
        <w:drawing>
          <wp:inline distT="0" distB="0" distL="0" distR="0" wp14:anchorId="5A39AECE" wp14:editId="3EA4804A">
            <wp:extent cx="5274310" cy="2208530"/>
            <wp:effectExtent l="0" t="0" r="2540" b="1270"/>
            <wp:docPr id="19021592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592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53212" w14:textId="5A21DC69" w:rsidR="000A1D28" w:rsidRDefault="00917BE1">
      <w:pPr>
        <w:rPr>
          <w:rFonts w:ascii="微軟正黑體" w:eastAsia="微軟正黑體" w:hAnsi="微軟正黑體" w:hint="eastAsia"/>
          <w:b/>
          <w:sz w:val="32"/>
        </w:rPr>
      </w:pPr>
      <w:r w:rsidRPr="00917BE1">
        <w:rPr>
          <w:rFonts w:ascii="微軟正黑體" w:eastAsia="微軟正黑體" w:hAnsi="微軟正黑體" w:hint="eastAsia"/>
          <w:b/>
          <w:sz w:val="32"/>
        </w:rPr>
        <w:t>Provider API與Published API差異</w:t>
      </w:r>
    </w:p>
    <w:p w14:paraId="7FEF1C48" w14:textId="2F95AC34" w:rsidR="00AC0747" w:rsidRPr="00AC0747" w:rsidRDefault="00AC0747" w:rsidP="00AC0747">
      <w:pPr>
        <w:rPr>
          <w:rFonts w:ascii="微軟正黑體" w:eastAsia="微軟正黑體" w:hAnsi="微軟正黑體"/>
        </w:rPr>
      </w:pPr>
      <w:r w:rsidRPr="00AC0747">
        <w:rPr>
          <w:rFonts w:ascii="微軟正黑體" w:eastAsia="微軟正黑體" w:hAnsi="微軟正黑體" w:hint="eastAsia"/>
        </w:rPr>
        <w:t>Published API會符合OAS規範以提供外部系統或第三方系統串接</w:t>
      </w:r>
      <w:r w:rsidRPr="00AC0747">
        <w:rPr>
          <w:rFonts w:ascii="微軟正黑體" w:eastAsia="微軟正黑體" w:hAnsi="微軟正黑體" w:hint="eastAsia"/>
        </w:rPr>
        <w:t>，Provider API較無這種</w:t>
      </w:r>
      <w:proofErr w:type="gramStart"/>
      <w:r w:rsidRPr="00AC0747">
        <w:rPr>
          <w:rFonts w:ascii="微軟正黑體" w:eastAsia="微軟正黑體" w:hAnsi="微軟正黑體" w:hint="eastAsia"/>
        </w:rPr>
        <w:t>外部串</w:t>
      </w:r>
      <w:proofErr w:type="gramEnd"/>
      <w:r w:rsidRPr="00AC0747">
        <w:rPr>
          <w:rFonts w:ascii="微軟正黑體" w:eastAsia="微軟正黑體" w:hAnsi="微軟正黑體" w:hint="eastAsia"/>
        </w:rPr>
        <w:t>接的限制，主要用於內部呼叫。</w:t>
      </w:r>
    </w:p>
    <w:p w14:paraId="08266E8F" w14:textId="77777777" w:rsidR="00AC0747" w:rsidRDefault="00AC0747" w:rsidP="00AC0747">
      <w:pPr>
        <w:rPr>
          <w:rFonts w:ascii="微軟正黑體" w:eastAsia="微軟正黑體" w:hAnsi="微軟正黑體"/>
        </w:rPr>
      </w:pPr>
      <w:r w:rsidRPr="006E71FE">
        <w:rPr>
          <w:rFonts w:ascii="微軟正黑體" w:eastAsia="微軟正黑體" w:hAnsi="微軟正黑體"/>
          <w:noProof/>
        </w:rPr>
        <w:drawing>
          <wp:inline distT="0" distB="0" distL="0" distR="0" wp14:anchorId="456C2703" wp14:editId="6121675E">
            <wp:extent cx="5274310" cy="2592705"/>
            <wp:effectExtent l="0" t="0" r="2540" b="0"/>
            <wp:docPr id="3723950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3950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2F16" w14:textId="6B8B5627" w:rsidR="00AC0747" w:rsidRPr="00AC0747" w:rsidRDefault="00AC0747">
      <w:pPr>
        <w:rPr>
          <w:rFonts w:ascii="微軟正黑體" w:eastAsia="微軟正黑體" w:hAnsi="微軟正黑體" w:hint="eastAsia"/>
          <w:b/>
          <w:sz w:val="28"/>
        </w:rPr>
      </w:pPr>
      <w:r w:rsidRPr="00AC0747">
        <w:rPr>
          <w:rFonts w:ascii="微軟正黑體" w:eastAsia="微軟正黑體" w:hAnsi="微軟正黑體" w:hint="eastAsia"/>
          <w:b/>
          <w:sz w:val="28"/>
        </w:rPr>
        <w:t>OAS是什麼</w:t>
      </w:r>
    </w:p>
    <w:p w14:paraId="79D12B27" w14:textId="596B626A" w:rsidR="00373DBD" w:rsidRDefault="00373DBD">
      <w:pPr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OAS是</w:t>
      </w:r>
      <w:r w:rsidR="00A67424">
        <w:rPr>
          <w:rFonts w:ascii="微軟正黑體" w:eastAsia="微軟正黑體" w:hAnsi="微軟正黑體" w:hint="eastAsia"/>
        </w:rPr>
        <w:t>Open API Spec</w:t>
      </w:r>
      <w:r w:rsidR="00AC0747">
        <w:rPr>
          <w:rFonts w:ascii="微軟正黑體" w:eastAsia="微軟正黑體" w:hAnsi="微軟正黑體" w:hint="eastAsia"/>
        </w:rPr>
        <w:t>ification技術</w:t>
      </w:r>
      <w:r w:rsidR="00A67424">
        <w:rPr>
          <w:rFonts w:ascii="微軟正黑體" w:eastAsia="微軟正黑體" w:hAnsi="微軟正黑體" w:hint="eastAsia"/>
        </w:rPr>
        <w:t>規範</w:t>
      </w:r>
      <w:r w:rsidR="00AC0747">
        <w:rPr>
          <w:rFonts w:ascii="微軟正黑體" w:eastAsia="微軟正黑體" w:hAnsi="微軟正黑體" w:hint="eastAsia"/>
        </w:rPr>
        <w:t>，讓開發者能以機器可讀的格式(YAML或JSON)定義API的端點、參數、回傳值與驗證方式，達到「文件即程</w:t>
      </w:r>
      <w:r w:rsidR="00AC0747">
        <w:rPr>
          <w:rFonts w:ascii="微軟正黑體" w:eastAsia="微軟正黑體" w:hAnsi="微軟正黑體" w:hint="eastAsia"/>
        </w:rPr>
        <w:lastRenderedPageBreak/>
        <w:t>式碼」的效果。</w:t>
      </w:r>
    </w:p>
    <w:p w14:paraId="2A59D200" w14:textId="77777777" w:rsidR="000A1D28" w:rsidRDefault="000A1D28">
      <w:pPr>
        <w:rPr>
          <w:rFonts w:ascii="微軟正黑體" w:eastAsia="微軟正黑體" w:hAnsi="微軟正黑體"/>
        </w:rPr>
      </w:pPr>
    </w:p>
    <w:p w14:paraId="5792B3F1" w14:textId="58314121" w:rsidR="00836800" w:rsidRPr="00AC0747" w:rsidRDefault="001E3E94">
      <w:pPr>
        <w:rPr>
          <w:rFonts w:ascii="微軟正黑體" w:eastAsia="微軟正黑體" w:hAnsi="微軟正黑體"/>
          <w:b/>
          <w:sz w:val="32"/>
        </w:rPr>
      </w:pPr>
      <w:r w:rsidRPr="00AC0747">
        <w:rPr>
          <w:rFonts w:ascii="微軟正黑體" w:eastAsia="微軟正黑體" w:hAnsi="微軟正黑體" w:hint="eastAsia"/>
          <w:b/>
          <w:sz w:val="32"/>
        </w:rPr>
        <w:t>一些命名的規範</w:t>
      </w:r>
    </w:p>
    <w:p w14:paraId="5EFEC753" w14:textId="2C4F23A8" w:rsidR="00836800" w:rsidRDefault="00DF02AF">
      <w:pPr>
        <w:rPr>
          <w:rFonts w:ascii="微軟正黑體" w:eastAsia="微軟正黑體" w:hAnsi="微軟正黑體"/>
        </w:rPr>
      </w:pPr>
      <w:r w:rsidRPr="00DF02AF">
        <w:rPr>
          <w:rFonts w:ascii="微軟正黑體" w:eastAsia="微軟正黑體" w:hAnsi="微軟正黑體"/>
          <w:noProof/>
        </w:rPr>
        <w:drawing>
          <wp:inline distT="0" distB="0" distL="0" distR="0" wp14:anchorId="7317B9BF" wp14:editId="69F2DAB1">
            <wp:extent cx="5274310" cy="1506855"/>
            <wp:effectExtent l="0" t="0" r="2540" b="0"/>
            <wp:docPr id="164866874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6687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4076C" w14:textId="77777777" w:rsidR="00836800" w:rsidRDefault="00836800">
      <w:pPr>
        <w:rPr>
          <w:rFonts w:ascii="微軟正黑體" w:eastAsia="微軟正黑體" w:hAnsi="微軟正黑體"/>
        </w:rPr>
      </w:pPr>
    </w:p>
    <w:p w14:paraId="14A0CC29" w14:textId="33D38BB7" w:rsidR="000A1D28" w:rsidRPr="00AC0747" w:rsidRDefault="004761A8">
      <w:pPr>
        <w:rPr>
          <w:rFonts w:ascii="微軟正黑體" w:eastAsia="微軟正黑體" w:hAnsi="微軟正黑體"/>
          <w:b/>
          <w:sz w:val="32"/>
        </w:rPr>
      </w:pPr>
      <w:r w:rsidRPr="00AC0747">
        <w:rPr>
          <w:rFonts w:ascii="微軟正黑體" w:eastAsia="微軟正黑體" w:hAnsi="微軟正黑體"/>
          <w:b/>
          <w:sz w:val="32"/>
        </w:rPr>
        <w:t>S</w:t>
      </w:r>
      <w:r w:rsidRPr="00AC0747">
        <w:rPr>
          <w:rFonts w:ascii="微軟正黑體" w:eastAsia="微軟正黑體" w:hAnsi="微軟正黑體" w:hint="eastAsia"/>
          <w:b/>
          <w:sz w:val="32"/>
        </w:rPr>
        <w:t>emantic version 版本</w:t>
      </w:r>
      <w:r w:rsidR="001757A9" w:rsidRPr="00AC0747">
        <w:rPr>
          <w:rFonts w:ascii="微軟正黑體" w:eastAsia="微軟正黑體" w:hAnsi="微軟正黑體" w:hint="eastAsia"/>
          <w:b/>
          <w:sz w:val="32"/>
        </w:rPr>
        <w:t>數字</w:t>
      </w:r>
      <w:r w:rsidRPr="00AC0747">
        <w:rPr>
          <w:rFonts w:ascii="微軟正黑體" w:eastAsia="微軟正黑體" w:hAnsi="微軟正黑體" w:hint="eastAsia"/>
          <w:b/>
          <w:sz w:val="32"/>
        </w:rPr>
        <w:t>的意義</w:t>
      </w:r>
    </w:p>
    <w:p w14:paraId="51BD583E" w14:textId="420F7BD6" w:rsidR="004761A8" w:rsidRDefault="001757A9">
      <w:pPr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/>
        </w:rPr>
        <w:t>E</w:t>
      </w:r>
      <w:r>
        <w:rPr>
          <w:rFonts w:ascii="微軟正黑體" w:eastAsia="微軟正黑體" w:hAnsi="微軟正黑體" w:hint="eastAsia"/>
        </w:rPr>
        <w:t xml:space="preserve">x. </w:t>
      </w:r>
      <w:r>
        <w:rPr>
          <w:rFonts w:ascii="微軟正黑體" w:eastAsia="微軟正黑體" w:hAnsi="微軟正黑體"/>
        </w:rPr>
        <w:t>V</w:t>
      </w:r>
      <w:r>
        <w:rPr>
          <w:rFonts w:ascii="微軟正黑體" w:eastAsia="微軟正黑體" w:hAnsi="微軟正黑體" w:hint="eastAsia"/>
        </w:rPr>
        <w:t>1.0.0</w:t>
      </w:r>
    </w:p>
    <w:p w14:paraId="3405920E" w14:textId="5D684911" w:rsidR="001757A9" w:rsidRDefault="00AC0747">
      <w:pPr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/>
        </w:rPr>
        <w:t>三個數字分別代表</w:t>
      </w:r>
      <w:r w:rsidR="001757A9">
        <w:rPr>
          <w:rFonts w:ascii="微軟正黑體" w:eastAsia="微軟正黑體" w:hAnsi="微軟正黑體"/>
        </w:rPr>
        <w:t>M</w:t>
      </w:r>
      <w:r>
        <w:rPr>
          <w:rFonts w:ascii="微軟正黑體" w:eastAsia="微軟正黑體" w:hAnsi="微軟正黑體" w:hint="eastAsia"/>
        </w:rPr>
        <w:t>ajor、Mino、P</w:t>
      </w:r>
      <w:r w:rsidR="001757A9">
        <w:rPr>
          <w:rFonts w:ascii="微軟正黑體" w:eastAsia="微軟正黑體" w:hAnsi="微軟正黑體" w:hint="eastAsia"/>
        </w:rPr>
        <w:t>atch</w:t>
      </w:r>
    </w:p>
    <w:p w14:paraId="7CB61641" w14:textId="393F01E1" w:rsidR="001757A9" w:rsidRDefault="007441F1">
      <w:pPr>
        <w:rPr>
          <w:rFonts w:ascii="微軟正黑體" w:eastAsia="微軟正黑體" w:hAnsi="微軟正黑體"/>
        </w:rPr>
      </w:pPr>
      <w:proofErr w:type="gramStart"/>
      <w:r>
        <w:rPr>
          <w:rFonts w:ascii="微軟正黑體" w:eastAsia="微軟正黑體" w:hAnsi="微軟正黑體" w:hint="eastAsia"/>
        </w:rPr>
        <w:t>第一碼</w:t>
      </w:r>
      <w:proofErr w:type="gramEnd"/>
      <w:r>
        <w:rPr>
          <w:rFonts w:ascii="微軟正黑體" w:eastAsia="微軟正黑體" w:hAnsi="微軟正黑體" w:hint="eastAsia"/>
        </w:rPr>
        <w:t>代表重大更新</w:t>
      </w:r>
    </w:p>
    <w:p w14:paraId="63840BB6" w14:textId="04594D91" w:rsidR="00653DA8" w:rsidRDefault="00653DA8">
      <w:pPr>
        <w:rPr>
          <w:rFonts w:ascii="微軟正黑體" w:eastAsia="微軟正黑體" w:hAnsi="微軟正黑體"/>
        </w:rPr>
      </w:pPr>
      <w:proofErr w:type="gramStart"/>
      <w:r>
        <w:rPr>
          <w:rFonts w:ascii="微軟正黑體" w:eastAsia="微軟正黑體" w:hAnsi="微軟正黑體" w:hint="eastAsia"/>
        </w:rPr>
        <w:t>第二碼</w:t>
      </w:r>
      <w:proofErr w:type="gramEnd"/>
      <w:r>
        <w:rPr>
          <w:rFonts w:ascii="微軟正黑體" w:eastAsia="微軟正黑體" w:hAnsi="微軟正黑體" w:hint="eastAsia"/>
        </w:rPr>
        <w:t>是小更新</w:t>
      </w:r>
    </w:p>
    <w:p w14:paraId="5D9CF7D0" w14:textId="3F09D669" w:rsidR="00653DA8" w:rsidRDefault="00653DA8">
      <w:pPr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第三碼是bug修正或補丁</w:t>
      </w:r>
    </w:p>
    <w:p w14:paraId="63A10081" w14:textId="0044E594" w:rsidR="005F3DAF" w:rsidRDefault="005F3DAF">
      <w:pPr>
        <w:rPr>
          <w:rFonts w:ascii="微軟正黑體" w:eastAsia="微軟正黑體" w:hAnsi="微軟正黑體"/>
        </w:rPr>
      </w:pPr>
      <w:r w:rsidRPr="005F3DAF">
        <w:rPr>
          <w:rFonts w:ascii="微軟正黑體" w:eastAsia="微軟正黑體" w:hAnsi="微軟正黑體"/>
          <w:noProof/>
        </w:rPr>
        <w:lastRenderedPageBreak/>
        <w:drawing>
          <wp:inline distT="0" distB="0" distL="0" distR="0" wp14:anchorId="6E28062D" wp14:editId="5E36C399">
            <wp:extent cx="5274310" cy="2876550"/>
            <wp:effectExtent l="0" t="0" r="2540" b="0"/>
            <wp:docPr id="5459426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426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C0748" w14:textId="77777777" w:rsidR="000A1D28" w:rsidRDefault="000A1D28">
      <w:pPr>
        <w:rPr>
          <w:rFonts w:ascii="微軟正黑體" w:eastAsia="微軟正黑體" w:hAnsi="微軟正黑體"/>
        </w:rPr>
      </w:pPr>
      <w:bookmarkStart w:id="0" w:name="_GoBack"/>
      <w:bookmarkEnd w:id="0"/>
    </w:p>
    <w:p w14:paraId="040105D0" w14:textId="77777777" w:rsidR="000A1D28" w:rsidRPr="00351A4C" w:rsidRDefault="000A1D28">
      <w:pPr>
        <w:rPr>
          <w:rFonts w:ascii="微軟正黑體" w:eastAsia="微軟正黑體" w:hAnsi="微軟正黑體"/>
        </w:rPr>
      </w:pPr>
    </w:p>
    <w:sectPr w:rsidR="000A1D28" w:rsidRPr="00351A4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E2B2B19"/>
    <w:multiLevelType w:val="hybridMultilevel"/>
    <w:tmpl w:val="BA3055A0"/>
    <w:lvl w:ilvl="0" w:tplc="613498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02B89"/>
    <w:rsid w:val="00015119"/>
    <w:rsid w:val="00030DAC"/>
    <w:rsid w:val="00036268"/>
    <w:rsid w:val="0005696F"/>
    <w:rsid w:val="000A1D28"/>
    <w:rsid w:val="001757A9"/>
    <w:rsid w:val="001C5E6F"/>
    <w:rsid w:val="001E3E94"/>
    <w:rsid w:val="001E5696"/>
    <w:rsid w:val="002350E0"/>
    <w:rsid w:val="00351A4C"/>
    <w:rsid w:val="00373DBD"/>
    <w:rsid w:val="004761A8"/>
    <w:rsid w:val="004E5A35"/>
    <w:rsid w:val="005F3DAF"/>
    <w:rsid w:val="00653DA8"/>
    <w:rsid w:val="006702FC"/>
    <w:rsid w:val="006D7844"/>
    <w:rsid w:val="006E71FE"/>
    <w:rsid w:val="007441F1"/>
    <w:rsid w:val="007D2844"/>
    <w:rsid w:val="00836800"/>
    <w:rsid w:val="008D3AF8"/>
    <w:rsid w:val="008E69A5"/>
    <w:rsid w:val="00917BE1"/>
    <w:rsid w:val="00992B57"/>
    <w:rsid w:val="00A22EEB"/>
    <w:rsid w:val="00A67424"/>
    <w:rsid w:val="00AA5AB5"/>
    <w:rsid w:val="00AB207E"/>
    <w:rsid w:val="00AC0747"/>
    <w:rsid w:val="00B06823"/>
    <w:rsid w:val="00D02B89"/>
    <w:rsid w:val="00DB64C2"/>
    <w:rsid w:val="00DF0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6A70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02B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2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2B8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2B8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2B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2B8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2B8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2B8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2B8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02B8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02B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02B8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02B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02B8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02B8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02B8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02B8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02B8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2B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02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2B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02B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02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02B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02B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02B8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02B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02B8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02B89"/>
    <w:rPr>
      <w:b/>
      <w:bCs/>
      <w:smallCaps/>
      <w:color w:val="0F4761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917BE1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">
    <w:name w:val="註解方塊文字 字元"/>
    <w:basedOn w:val="a0"/>
    <w:link w:val="ae"/>
    <w:uiPriority w:val="99"/>
    <w:semiHidden/>
    <w:rsid w:val="00917BE1"/>
    <w:rPr>
      <w:rFonts w:asciiTheme="majorHAnsi" w:eastAsiaTheme="majorEastAsia" w:hAnsiTheme="majorHAnsi" w:cstheme="majorBid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02B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2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2B8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2B8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2B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2B8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2B8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2B8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2B8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02B8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02B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02B8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02B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02B8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02B8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02B8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02B8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02B8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2B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02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2B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02B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02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02B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02B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02B8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02B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02B8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02B89"/>
    <w:rPr>
      <w:b/>
      <w:bCs/>
      <w:smallCaps/>
      <w:color w:val="0F4761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917BE1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">
    <w:name w:val="註解方塊文字 字元"/>
    <w:basedOn w:val="a0"/>
    <w:link w:val="ae"/>
    <w:uiPriority w:val="99"/>
    <w:semiHidden/>
    <w:rsid w:val="00917BE1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5</Pages>
  <Words>99</Words>
  <Characters>569</Characters>
  <Application>Microsoft Office Word</Application>
  <DocSecurity>0</DocSecurity>
  <Lines>4</Lines>
  <Paragraphs>1</Paragraphs>
  <ScaleCrop>false</ScaleCrop>
  <Company/>
  <LinksUpToDate>false</LinksUpToDate>
  <CharactersWithSpaces>667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哲豪 林</dc:creator>
  <cp:keywords/>
  <dc:description/>
  <cp:lastModifiedBy>林哲豪</cp:lastModifiedBy>
  <cp:revision>30</cp:revision>
  <dcterms:created xsi:type="dcterms:W3CDTF">2026-05-13T01:16:00Z</dcterms:created>
  <dcterms:modified xsi:type="dcterms:W3CDTF">2026-05-13T16:23:00Z</dcterms:modified>
</cp:coreProperties>
</file>