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32"/>
        </w:rPr>
        <w:t>工程实践汇报文档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LightDemo 项目汇报文档使用说明</w:t>
      </w:r>
    </w:p>
    <w:p>
      <w:pPr>
        <w:jc w:val="center"/>
      </w:pPr>
      <w:r>
        <w:rPr>
          <w:rFonts w:ascii="Noto Serif CJK SC" w:hAnsi="Noto Serif CJK SC" w:eastAsia="Noto Serif CJK SC"/>
          <w:b w:val="0"/>
          <w:color w:val="606060"/>
          <w:sz w:val="26"/>
        </w:rPr>
        <w:t>基于 seL4 + Microkit 的汽车车灯控制演示系统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项目名称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基于 seL4 + Microkit 的汽车车灯控制演示系统</w:t>
            </w:r>
          </w:p>
        </w:tc>
      </w:tr>
      <w:tr>
        <w:tc>
          <w:tcPr>
            <w:tcW w:type="dxa" w:w="4646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文档名称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LightDemo 项目汇报文档使用说明</w:t>
            </w:r>
          </w:p>
        </w:tc>
      </w:tr>
      <w:tr>
        <w:tc>
          <w:tcPr>
            <w:tcW w:type="dxa" w:w="4646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文档类型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文档使用说明</w:t>
            </w:r>
          </w:p>
        </w:tc>
      </w:tr>
      <w:tr>
        <w:tc>
          <w:tcPr>
            <w:tcW w:type="dxa" w:w="4646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文档版本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v1.0</w:t>
            </w:r>
          </w:p>
        </w:tc>
      </w:tr>
      <w:tr>
        <w:tc>
          <w:tcPr>
            <w:tcW w:type="dxa" w:w="4646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运行平台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Ubuntu 22.04 + Microkit SDK 2.0.1 + QEMU qemu_virt_aarch64</w:t>
            </w:r>
          </w:p>
        </w:tc>
      </w:tr>
      <w:tr>
        <w:tc>
          <w:tcPr>
            <w:tcW w:type="dxa" w:w="4646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项目成员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（请填写实际成员）</w:t>
            </w:r>
          </w:p>
        </w:tc>
      </w:tr>
      <w:tr>
        <w:tc>
          <w:tcPr>
            <w:tcW w:type="dxa" w:w="4646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班级 / 学号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（请填写班级 / 学号）</w:t>
            </w:r>
          </w:p>
        </w:tc>
      </w:tr>
      <w:tr>
        <w:tc>
          <w:tcPr>
            <w:tcW w:type="dxa" w:w="4646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指导老师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（请填写实际指导老师）</w:t>
            </w:r>
          </w:p>
        </w:tc>
      </w:tr>
      <w:tr>
        <w:tc>
          <w:tcPr>
            <w:tcW w:type="dxa" w:w="4646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提交日期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2026-05-15</w:t>
            </w:r>
          </w:p>
        </w:tc>
      </w:tr>
    </w:tbl>
    <w:p/>
    <w:p>
      <w:pPr>
        <w:jc w:val="center"/>
      </w:pPr>
      <w:r>
        <w:rPr>
          <w:rFonts w:ascii="Noto Serif CJK SC" w:hAnsi="Noto Serif CJK SC" w:eastAsia="Noto Serif CJK SC"/>
          <w:color w:val="606060"/>
          <w:sz w:val="20"/>
        </w:rPr>
        <w:t>本文档依据当前 LightDemo 工程实现与验证状态整理，用于工程实践汇报、项目验收与后续维护。</w:t>
      </w:r>
    </w:p>
    <w:p>
      <w:r>
        <w:br w:type="page"/>
      </w:r>
    </w:p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36"/>
        </w:rPr>
        <w:t>目录</w:t>
      </w:r>
    </w:p>
    <w:p>
      <w:pPr>
        <w:spacing w:after="40"/>
        <w:ind w:left="0"/>
      </w:pPr>
      <w:r>
        <w:rPr>
          <w:rFonts w:ascii="Noto Serif CJK SC" w:hAnsi="Noto Serif CJK SC" w:eastAsia="Noto Serif CJK SC"/>
          <w:b/>
          <w:sz w:val="21"/>
        </w:rPr>
        <w:t>文档清单</w:t>
      </w:r>
    </w:p>
    <w:p>
      <w:pPr>
        <w:spacing w:after="40"/>
        <w:ind w:left="0"/>
      </w:pPr>
      <w:r>
        <w:rPr>
          <w:rFonts w:ascii="Noto Serif CJK SC" w:hAnsi="Noto Serif CJK SC" w:eastAsia="Noto Serif CJK SC"/>
          <w:b/>
          <w:sz w:val="21"/>
        </w:rPr>
        <w:t>需要你最终替换的信息</w:t>
      </w:r>
    </w:p>
    <w:p>
      <w:pPr>
        <w:spacing w:after="40"/>
        <w:ind w:left="0"/>
      </w:pPr>
      <w:r>
        <w:rPr>
          <w:rFonts w:ascii="Noto Serif CJK SC" w:hAnsi="Noto Serif CJK SC" w:eastAsia="Noto Serif CJK SC"/>
          <w:b/>
          <w:sz w:val="21"/>
        </w:rPr>
        <w:t>推荐生成 Word 的方式</w:t>
      </w:r>
    </w:p>
    <w:p>
      <w:pPr>
        <w:spacing w:after="40"/>
        <w:ind w:left="0"/>
      </w:pPr>
      <w:r>
        <w:rPr>
          <w:rFonts w:ascii="Noto Serif CJK SC" w:hAnsi="Noto Serif CJK SC" w:eastAsia="Noto Serif CJK SC"/>
          <w:b/>
          <w:sz w:val="21"/>
        </w:rPr>
        <w:t>当前项目验证状态</w:t>
      </w:r>
    </w:p>
    <w:p>
      <w:pPr>
        <w:spacing w:after="40"/>
        <w:ind w:left="0"/>
      </w:pPr>
      <w:r>
        <w:rPr>
          <w:rFonts w:ascii="Noto Serif CJK SC" w:hAnsi="Noto Serif CJK SC" w:eastAsia="Noto Serif CJK SC"/>
          <w:b/>
          <w:sz w:val="21"/>
        </w:rPr>
        <w:t>建议汇报讲解顺序</w:t>
      </w:r>
    </w:p>
    <w:p>
      <w:pPr>
        <w:jc w:val="center"/>
      </w:pPr>
      <w:r>
        <w:rPr>
          <w:rFonts w:ascii="Noto Serif CJK SC" w:hAnsi="Noto Serif CJK SC" w:eastAsia="Noto Serif CJK SC"/>
          <w:color w:val="808080"/>
          <w:sz w:val="18"/>
        </w:rPr>
        <w:t>注：如需自动页码目录，可在 Word/WPS 中插入或更新目录域。</w:t>
      </w:r>
    </w:p>
    <w:p>
      <w:r>
        <w:br w:type="page"/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本文件夹用于替代参考项目中的 Word 汇报材料，内容已按本项目实际实现重写。当前提供 Markdown 版本，便于继续维护，也便于复制到网页端 GPT、WPS 或 Word 中生成最终</w:t>
      </w:r>
      <w:r>
        <w:rPr>
          <w:rFonts w:ascii="Noto Sans Mono CJK SC" w:hAnsi="Noto Sans Mono CJK SC" w:eastAsia="Noto Sans Mono CJK SC"/>
          <w:color w:val="9C4112"/>
          <w:sz w:val="20"/>
        </w:rPr>
        <w:t>.docx</w:t>
      </w:r>
      <w:r>
        <w:rPr>
          <w:rFonts w:ascii="Noto Serif CJK SC" w:hAnsi="Noto Serif CJK SC" w:eastAsia="Noto Serif CJK SC"/>
          <w:sz w:val="21"/>
        </w:rPr>
        <w:t>。</w:t>
      </w:r>
    </w:p>
    <w:p>
      <w:pPr>
        <w:pStyle w:val="Heading1"/>
      </w:pPr>
      <w:r>
        <w:rPr>
          <w:rFonts w:ascii="Noto Serif CJK SC" w:hAnsi="Noto Serif CJK SC" w:eastAsia="Noto Serif CJK SC"/>
          <w:sz w:val="32"/>
        </w:rPr>
        <w:t>文档清单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文件</w:t>
            </w:r>
          </w:p>
        </w:tc>
        <w:tc>
          <w:tcPr>
            <w:tcW w:type="dxa" w:w="3097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对应参考文档</w:t>
            </w:r>
          </w:p>
        </w:tc>
        <w:tc>
          <w:tcPr>
            <w:tcW w:type="dxa" w:w="3097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用途</w:t>
            </w:r>
          </w:p>
        </w:tc>
      </w:tr>
      <w:tr>
        <w:tc>
          <w:tcPr>
            <w:tcW w:type="dxa" w:w="30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1.软件需求分析.md</w:t>
            </w:r>
          </w:p>
        </w:tc>
        <w:tc>
          <w:tcPr>
            <w:tcW w:type="dxa" w:w="30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1.软件需求分析.doc</w:t>
            </w:r>
          </w:p>
        </w:tc>
        <w:tc>
          <w:tcPr>
            <w:tcW w:type="dxa" w:w="30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说明项目背景、需求、功能需求、非功能需求、可行性和验收条件。</w:t>
            </w:r>
          </w:p>
        </w:tc>
      </w:tr>
      <w:tr>
        <w:tc>
          <w:tcPr>
            <w:tcW w:type="dxa" w:w="30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2.概要设计.md</w:t>
            </w:r>
          </w:p>
        </w:tc>
        <w:tc>
          <w:tcPr>
            <w:tcW w:type="dxa" w:w="30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2.概要设计.doc</w:t>
            </w:r>
          </w:p>
        </w:tc>
        <w:tc>
          <w:tcPr>
            <w:tcW w:type="dxa" w:w="30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说明系统总体架构、保护域划分、通信关系、共享内存和测试设计。</w:t>
            </w:r>
          </w:p>
        </w:tc>
      </w:tr>
      <w:tr>
        <w:tc>
          <w:tcPr>
            <w:tcW w:type="dxa" w:w="30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3.详细设计说明书.md</w:t>
            </w:r>
          </w:p>
        </w:tc>
        <w:tc>
          <w:tcPr>
            <w:tcW w:type="dxa" w:w="30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3.详细设计说明书.docx</w:t>
            </w:r>
          </w:p>
        </w:tc>
        <w:tc>
          <w:tcPr>
            <w:tcW w:type="dxa" w:w="30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说明各模块内部设计、核心数据结构、fault lifecycle、算法和接口细节。</w:t>
            </w:r>
          </w:p>
        </w:tc>
      </w:tr>
      <w:tr>
        <w:tc>
          <w:tcPr>
            <w:tcW w:type="dxa" w:w="30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4.用户使用手册.md</w:t>
            </w:r>
          </w:p>
        </w:tc>
        <w:tc>
          <w:tcPr>
            <w:tcW w:type="dxa" w:w="30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4.用户使用手册.doc</w:t>
            </w:r>
          </w:p>
        </w:tc>
        <w:tc>
          <w:tcPr>
            <w:tcW w:type="dxa" w:w="30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面向使用者说明环境准备、构建、运行、串口操作和故障验证流程。</w:t>
            </w:r>
          </w:p>
        </w:tc>
      </w:tr>
      <w:tr>
        <w:tc>
          <w:tcPr>
            <w:tcW w:type="dxa" w:w="30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5.需求-设计-实现-测试追踪矩阵.md</w:t>
            </w:r>
          </w:p>
        </w:tc>
        <w:tc>
          <w:tcPr>
            <w:tcW w:type="dxa" w:w="30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工程化补充材料</w:t>
            </w:r>
          </w:p>
        </w:tc>
        <w:tc>
          <w:tcPr>
            <w:tcW w:type="dxa" w:w="30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将需求编号映射到设计、实现文件和验证命令，形成检查闭环。</w:t>
            </w:r>
          </w:p>
        </w:tc>
      </w:tr>
    </w:tbl>
    <w:p/>
    <w:p>
      <w:pPr>
        <w:pStyle w:val="Heading1"/>
      </w:pPr>
      <w:r>
        <w:rPr>
          <w:rFonts w:ascii="Noto Serif CJK SC" w:hAnsi="Noto Serif CJK SC" w:eastAsia="Noto Serif CJK SC"/>
          <w:sz w:val="32"/>
        </w:rPr>
        <w:t>需要你最终替换的信息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文档封面中的以下字段使用了占位符，请在生成 Word 前按实际情况修改：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项目成员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班级 / 学号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指导老师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提交日期</w:t>
      </w:r>
    </w:p>
    <w:p>
      <w:pPr>
        <w:pStyle w:val="Heading1"/>
      </w:pPr>
      <w:r>
        <w:rPr>
          <w:rFonts w:ascii="Noto Serif CJK SC" w:hAnsi="Noto Serif CJK SC" w:eastAsia="Noto Serif CJK SC"/>
          <w:sz w:val="32"/>
        </w:rPr>
        <w:t>推荐生成 Word 的方式</w:t>
      </w:r>
    </w:p>
    <w:p>
      <w:pPr>
        <w:pStyle w:val="ListNumber"/>
        <w:spacing w:after="40"/>
      </w:pPr>
      <w:r>
        <w:rPr>
          <w:rFonts w:ascii="Noto Serif CJK SC" w:hAnsi="Noto Serif CJK SC" w:eastAsia="Noto Serif CJK SC"/>
          <w:sz w:val="20"/>
        </w:rPr>
        <w:t>将每个 Markdown 文件复制到网页端 GPT 或文档生成工具中。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/>
          <w:sz w:val="20"/>
        </w:rPr>
        <w:t>要求其“保持标题层级、表格、代码块、Mermaid 图，并生成适合工程实践提交的 Word 文档”。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/>
          <w:sz w:val="20"/>
        </w:rPr>
        <w:t>在 Word / WPS 中更新目录、页眉页脚和页码。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如果使用 Pandoc，也可以参考：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pandoc 1.软件需求分析.md -o 1.软件需求分析.docx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pandoc 2.概要设计.md -o 2.概要设计.docx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pandoc 3.详细设计说明书.md -o 3.详细设计说明书.docx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pandoc 4.用户使用手册.md -o 4.用户使用手册.docx</w:t>
      </w:r>
    </w:p>
    <w:p>
      <w:pPr>
        <w:pStyle w:val="Heading1"/>
      </w:pPr>
      <w:r>
        <w:rPr>
          <w:rFonts w:ascii="Noto Serif CJK SC" w:hAnsi="Noto Serif CJK SC" w:eastAsia="Noto Serif CJK SC"/>
          <w:sz w:val="32"/>
        </w:rPr>
        <w:t>当前项目验证状态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截至本轮整理，项目在 Ubuntu 22.04 虚拟机中已验证：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make build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make qemu-test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其中</w:t>
      </w:r>
      <w:r>
        <w:rPr>
          <w:rFonts w:ascii="Noto Sans Mono CJK SC" w:hAnsi="Noto Sans Mono CJK SC" w:eastAsia="Noto Sans Mono CJK SC"/>
          <w:color w:val="9C4112"/>
          <w:sz w:val="20"/>
        </w:rPr>
        <w:t>make qemu-test</w:t>
      </w:r>
      <w:r>
        <w:rPr>
          <w:rFonts w:ascii="Noto Serif CJK SC" w:hAnsi="Noto Serif CJK SC" w:eastAsia="Noto Serif CJK SC"/>
          <w:sz w:val="21"/>
        </w:rPr>
        <w:t>已包含：</w:t>
      </w:r>
    </w:p>
    <w:p>
      <w:pPr>
        <w:pStyle w:val="ListBullet"/>
        <w:spacing w:after="40"/>
      </w:pPr>
      <w:r>
        <w:rPr>
          <w:rFonts w:ascii="Noto Sans Mono CJK SC" w:hAnsi="Noto Sans Mono CJK SC" w:eastAsia="Noto Sans Mono CJK SC"/>
          <w:color w:val="9C4112"/>
          <w:sz w:val="19"/>
        </w:rPr>
        <w:t>make smoke</w:t>
      </w:r>
    </w:p>
    <w:p>
      <w:pPr>
        <w:pStyle w:val="ListBullet"/>
        <w:spacing w:after="40"/>
      </w:pPr>
      <w:r>
        <w:rPr>
          <w:rFonts w:ascii="Noto Sans Mono CJK SC" w:hAnsi="Noto Sans Mono CJK SC" w:eastAsia="Noto Sans Mono CJK SC"/>
          <w:color w:val="9C4112"/>
          <w:sz w:val="19"/>
        </w:rPr>
        <w:t>make test-integration-fault</w:t>
      </w:r>
    </w:p>
    <w:p>
      <w:pPr>
        <w:pStyle w:val="ListBullet"/>
        <w:spacing w:after="40"/>
      </w:pPr>
      <w:r>
        <w:rPr>
          <w:rFonts w:ascii="Noto Sans Mono CJK SC" w:hAnsi="Noto Sans Mono CJK SC" w:eastAsia="Noto Sans Mono CJK SC"/>
          <w:color w:val="9C4112"/>
          <w:sz w:val="19"/>
        </w:rPr>
        <w:t>make test-serial-e2e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三项均已通过。</w:t>
      </w:r>
    </w:p>
    <w:p>
      <w:pPr>
        <w:pStyle w:val="Heading1"/>
      </w:pPr>
      <w:r>
        <w:rPr>
          <w:rFonts w:ascii="Noto Serif CJK SC" w:hAnsi="Noto Serif CJK SC" w:eastAsia="Noto Serif CJK SC"/>
          <w:sz w:val="32"/>
        </w:rPr>
        <w:t>建议汇报讲解顺序</w:t>
      </w:r>
    </w:p>
    <w:p>
      <w:pPr>
        <w:pStyle w:val="ListNumber"/>
        <w:spacing w:after="40"/>
      </w:pPr>
      <w:r>
        <w:rPr>
          <w:rFonts w:ascii="Noto Serif CJK SC" w:hAnsi="Noto Serif CJK SC" w:eastAsia="Noto Serif CJK SC"/>
          <w:sz w:val="20"/>
        </w:rPr>
        <w:t>先用</w:t>
      </w:r>
      <w:r>
        <w:rPr>
          <w:rFonts w:ascii="Noto Sans Mono CJK SC" w:hAnsi="Noto Sans Mono CJK SC" w:eastAsia="Noto Sans Mono CJK SC"/>
          <w:color w:val="9C4112"/>
          <w:sz w:val="19"/>
        </w:rPr>
        <w:t>2.概要设计.md</w:t>
      </w:r>
      <w:r>
        <w:rPr>
          <w:rFonts w:ascii="Noto Serif CJK SC" w:hAnsi="Noto Serif CJK SC" w:eastAsia="Noto Serif CJK SC"/>
          <w:sz w:val="20"/>
        </w:rPr>
        <w:t>讲总体架构和保护域拆分。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/>
          <w:sz w:val="20"/>
        </w:rPr>
        <w:t>再用</w:t>
      </w:r>
      <w:r>
        <w:rPr>
          <w:rFonts w:ascii="Noto Sans Mono CJK SC" w:hAnsi="Noto Sans Mono CJK SC" w:eastAsia="Noto Sans Mono CJK SC"/>
          <w:color w:val="9C4112"/>
          <w:sz w:val="19"/>
        </w:rPr>
        <w:t>5.需求-设计-实现-测试追踪矩阵.md</w:t>
      </w:r>
      <w:r>
        <w:rPr>
          <w:rFonts w:ascii="Noto Serif CJK SC" w:hAnsi="Noto Serif CJK SC" w:eastAsia="Noto Serif CJK SC"/>
          <w:sz w:val="20"/>
        </w:rPr>
        <w:t>说明工程闭环。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/>
          <w:sz w:val="20"/>
        </w:rPr>
        <w:t>用</w:t>
      </w:r>
      <w:r>
        <w:rPr>
          <w:rFonts w:ascii="Noto Sans Mono CJK SC" w:hAnsi="Noto Sans Mono CJK SC" w:eastAsia="Noto Sans Mono CJK SC"/>
          <w:color w:val="9C4112"/>
          <w:sz w:val="19"/>
        </w:rPr>
        <w:t>3.详细设计说明书.md</w:t>
      </w:r>
      <w:r>
        <w:rPr>
          <w:rFonts w:ascii="Noto Serif CJK SC" w:hAnsi="Noto Serif CJK SC" w:eastAsia="Noto Serif CJK SC"/>
          <w:sz w:val="20"/>
        </w:rPr>
        <w:t>展开 fault lifecycle 和 channel/shared memory 细节。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/>
          <w:sz w:val="20"/>
        </w:rPr>
        <w:t>最后用</w:t>
      </w:r>
      <w:r>
        <w:rPr>
          <w:rFonts w:ascii="Noto Sans Mono CJK SC" w:hAnsi="Noto Sans Mono CJK SC" w:eastAsia="Noto Sans Mono CJK SC"/>
          <w:color w:val="9C4112"/>
          <w:sz w:val="19"/>
        </w:rPr>
        <w:t>4.用户使用手册.md</w:t>
      </w:r>
      <w:r>
        <w:rPr>
          <w:rFonts w:ascii="Noto Serif CJK SC" w:hAnsi="Noto Serif CJK SC" w:eastAsia="Noto Serif CJK SC"/>
          <w:sz w:val="20"/>
        </w:rPr>
        <w:t>展示</w:t>
      </w:r>
      <w:r>
        <w:rPr>
          <w:rFonts w:ascii="Noto Sans Mono CJK SC" w:hAnsi="Noto Sans Mono CJK SC" w:eastAsia="Noto Sans Mono CJK SC"/>
          <w:color w:val="9C4112"/>
          <w:sz w:val="19"/>
        </w:rPr>
        <w:t>make build</w:t>
      </w:r>
      <w:r>
        <w:rPr>
          <w:rFonts w:ascii="Noto Serif CJK SC" w:hAnsi="Noto Serif CJK SC" w:eastAsia="Noto Serif CJK SC"/>
          <w:sz w:val="20"/>
        </w:rPr>
        <w:t>、</w:t>
      </w:r>
      <w:r>
        <w:rPr>
          <w:rFonts w:ascii="Noto Sans Mono CJK SC" w:hAnsi="Noto Sans Mono CJK SC" w:eastAsia="Noto Sans Mono CJK SC"/>
          <w:color w:val="9C4112"/>
          <w:sz w:val="19"/>
        </w:rPr>
        <w:t>make test</w:t>
      </w:r>
      <w:r>
        <w:rPr>
          <w:rFonts w:ascii="Noto Serif CJK SC" w:hAnsi="Noto Serif CJK SC" w:eastAsia="Noto Serif CJK SC"/>
          <w:sz w:val="20"/>
        </w:rPr>
        <w:t>、</w:t>
      </w:r>
      <w:r>
        <w:rPr>
          <w:rFonts w:ascii="Noto Sans Mono CJK SC" w:hAnsi="Noto Sans Mono CJK SC" w:eastAsia="Noto Sans Mono CJK SC"/>
          <w:color w:val="9C4112"/>
          <w:sz w:val="19"/>
        </w:rPr>
        <w:t>make qemu-test</w:t>
      </w:r>
      <w:r>
        <w:rPr>
          <w:rFonts w:ascii="Noto Serif CJK SC" w:hAnsi="Noto Serif CJK SC" w:eastAsia="Noto Serif CJK SC"/>
          <w:sz w:val="20"/>
        </w:rPr>
        <w:t>的运行流程。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erif CJK SC" w:hAnsi="Noto Serif CJK SC" w:eastAsia="Noto Serif CJK SC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Noto Serif CJK SC" w:hAnsi="Noto Serif CJK SC" w:eastAsia="Noto Serif CJK S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oto Serif CJK SC" w:hAnsi="Noto Serif CJK SC" w:eastAsia="Noto Serif CJK SC"/>
        <w:color w:val="606060"/>
        <w:sz w:val="18"/>
      </w:rPr>
      <w:t>LightDemo 工程实践汇报｜文档使用说明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Noto Serif CJK SC" w:hAnsi="Noto Serif CJK SC" w:eastAsia="Noto Serif CJK S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365F9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工程代码块">
    <w:name w:val="工程代码块"/>
    <w:pPr>
      <w:spacing w:before="40" w:after="40" w:line="240" w:lineRule="auto"/>
      <w:ind w:left="170" w:right="57"/>
    </w:pPr>
    <w:rPr>
      <w:rFonts w:ascii="Noto Sans Mono CJK SC" w:hAnsi="Noto Sans Mono CJK SC" w:eastAsia="Noto Sans Mono CJK SC"/>
      <w:b w:val="0"/>
      <w:sz w:val="17"/>
    </w:rPr>
  </w:style>
  <w:style w:type="paragraph" w:customStyle="1" w:styleId="图表说明">
    <w:name w:val="图表说明"/>
    <w:pPr>
      <w:spacing w:after="120"/>
      <w:jc w:val="center"/>
    </w:pPr>
    <w:rPr>
      <w:rFonts w:ascii="Noto Serif CJK SC" w:hAnsi="Noto Serif CJK SC" w:eastAsia="Noto Serif CJK SC"/>
      <w:b w:val="0"/>
      <w:color w:val="60606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LightDemo 项目汇报文档使用说明</dc:title>
  <dc:subject>LightDemo 工程实践汇报文档</dc:subject>
  <dc:creator>项目组</dc:creator>
  <cp:keywords>seL4, Microkit, LightDemo, 工程实践, 文档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