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B16A9">
      <w:pPr>
        <w:pStyle w:val="3"/>
        <w:bidi w:val="0"/>
        <w:jc w:val="center"/>
        <w:rPr>
          <w:rFonts w:hint="default"/>
          <w:color w:val="auto"/>
          <w:sz w:val="40"/>
          <w:szCs w:val="40"/>
        </w:rPr>
      </w:pPr>
      <w:r>
        <w:rPr>
          <w:rFonts w:hint="default"/>
          <w:color w:val="auto"/>
          <w:sz w:val="40"/>
          <w:szCs w:val="40"/>
        </w:rPr>
        <w:t>基于 seL4 + Microkit 的汽车车灯控制演示系统</w:t>
      </w:r>
    </w:p>
    <w:p w14:paraId="6ED30A90">
      <w:pPr>
        <w:pStyle w:val="3"/>
        <w:bidi w:val="0"/>
        <w:jc w:val="center"/>
        <w:rPr>
          <w:rFonts w:hint="default"/>
          <w:color w:val="auto"/>
          <w:sz w:val="40"/>
          <w:szCs w:val="40"/>
        </w:rPr>
      </w:pPr>
      <w:r>
        <w:rPr>
          <w:rFonts w:hint="default"/>
          <w:color w:val="auto"/>
          <w:sz w:val="40"/>
          <w:szCs w:val="40"/>
        </w:rPr>
        <w:t>用户使用手册</w:t>
      </w:r>
    </w:p>
    <w:p w14:paraId="4DC2566F">
      <w:pPr>
        <w:rPr>
          <w:rFonts w:hint="default"/>
          <w:color w:val="auto"/>
          <w:sz w:val="40"/>
          <w:szCs w:val="40"/>
        </w:rPr>
      </w:pPr>
    </w:p>
    <w:p w14:paraId="4B419008">
      <w:pPr>
        <w:rPr>
          <w:rFonts w:hint="default"/>
          <w:color w:val="auto"/>
          <w:sz w:val="40"/>
          <w:szCs w:val="40"/>
        </w:rPr>
      </w:pPr>
    </w:p>
    <w:p w14:paraId="02EB2FFF">
      <w:pPr>
        <w:rPr>
          <w:rFonts w:hint="default"/>
          <w:color w:val="auto"/>
          <w:sz w:val="40"/>
          <w:szCs w:val="40"/>
        </w:rPr>
      </w:pPr>
    </w:p>
    <w:p w14:paraId="0CD575A0">
      <w:pPr>
        <w:rPr>
          <w:rFonts w:hint="default"/>
          <w:color w:val="auto"/>
          <w:sz w:val="40"/>
          <w:szCs w:val="40"/>
        </w:rPr>
      </w:pPr>
    </w:p>
    <w:tbl>
      <w:tblPr>
        <w:tblStyle w:val="32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4"/>
        <w:gridCol w:w="4764"/>
      </w:tblGrid>
      <w:tr w14:paraId="56C600F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9CB14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0"/>
              </w:rPr>
              <w:t>项目</w:t>
            </w:r>
          </w:p>
        </w:tc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FA7CB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0"/>
              </w:rPr>
              <w:t>内容</w:t>
            </w:r>
          </w:p>
        </w:tc>
      </w:tr>
      <w:tr w14:paraId="51678D0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ABFE6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项目名称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A18B6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基于 seL4 + Microkit 的汽车车灯控制演示系统</w:t>
            </w:r>
          </w:p>
        </w:tc>
      </w:tr>
      <w:tr w14:paraId="1F86CC1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D08E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文档名称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C7BD9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用户使用手册</w:t>
            </w:r>
          </w:p>
        </w:tc>
      </w:tr>
      <w:tr w14:paraId="5B2F082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1AB6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项目版本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76026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LightDemo Engineering Final v2.0</w:t>
            </w:r>
          </w:p>
        </w:tc>
      </w:tr>
      <w:tr w14:paraId="4CA1B93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4D1D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运行平台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34CFF1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Ubuntu 22.04 + Microkit SDK 2.0.1 + QEMU qemu_virt_aarch64</w:t>
            </w:r>
          </w:p>
        </w:tc>
      </w:tr>
      <w:tr w14:paraId="2CBBB85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A7E1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文档版本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1CA6C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v3.1（清爽提交版）</w:t>
            </w:r>
          </w:p>
        </w:tc>
      </w:tr>
      <w:tr w14:paraId="6F177F1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3397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文档状态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511A0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正式提交稿</w:t>
            </w:r>
          </w:p>
        </w:tc>
      </w:tr>
      <w:tr w14:paraId="6064B66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FC914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适用对象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D49F5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项目运行者、测试者、课程检查人员、开发维护人员</w:t>
            </w:r>
          </w:p>
        </w:tc>
      </w:tr>
      <w:tr w14:paraId="1B7AE60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DA694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项目成员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83367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陈杭、曹进威、巢学钊、谌皓天</w:t>
            </w:r>
          </w:p>
        </w:tc>
      </w:tr>
      <w:tr w14:paraId="3746B6A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FAF0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指导老师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96159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赵振刚</w:t>
            </w:r>
          </w:p>
        </w:tc>
      </w:tr>
      <w:tr w14:paraId="5500F04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EF96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提交日期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B02768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9"/>
              </w:rPr>
              <w:t>2026-06-19</w:t>
            </w:r>
          </w:p>
        </w:tc>
      </w:tr>
      <w:tr w14:paraId="76BC1E71">
        <w:tblPrEx>
          <w:tblBorders>
            <w:top w:val="single" w:color="B7D7F0" w:sz="6" w:space="0"/>
            <w:left w:val="single" w:color="B7D7F0" w:sz="6" w:space="0"/>
            <w:bottom w:val="single" w:color="B7D7F0" w:sz="6" w:space="0"/>
            <w:right w:val="single" w:color="B7D7F0" w:sz="6" w:space="0"/>
            <w:insideH w:val="single" w:color="B7D7F0" w:sz="6" w:space="0"/>
            <w:insideV w:val="single" w:color="B7D7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gridSpan w:val="2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BB9BA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文档定位：本文档面向实际使用者，重点说明环境准备、构建运行、串口操作、自动化测试、证据归档和常见问题排查方法。</w:t>
            </w:r>
          </w:p>
        </w:tc>
      </w:tr>
    </w:tbl>
    <w:p w14:paraId="5069FB2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7D621E14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文档控制信息</w:t>
      </w:r>
    </w:p>
    <w:p w14:paraId="65DFB602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 文档控制信息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2382"/>
        <w:gridCol w:w="2382"/>
        <w:gridCol w:w="2382"/>
      </w:tblGrid>
      <w:tr w14:paraId="58AEF14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8F25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角色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DEEA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姓名/单位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79E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职责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AF5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签名/日期</w:t>
            </w:r>
          </w:p>
        </w:tc>
      </w:tr>
      <w:tr w14:paraId="0A7931B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838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编写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5FC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项目组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AE2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编写、整理和维护本文档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CD5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642CCA8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E461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审核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92C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指导老师/检查人员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258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审核文档完整性、操作可复现性和格式一致性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A05A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02CDF0B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3FA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批准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646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项目负责人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ACD2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确认作为课程提交版本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C33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</w:tbl>
    <w:p w14:paraId="76B8C529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项目组成员信息与建议分工</w:t>
      </w:r>
    </w:p>
    <w:p w14:paraId="7F81A68F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2 项目组成员信息与建议分工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26FB54F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C9EA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成员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4C7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建议分工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D82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主要输出</w:t>
            </w:r>
          </w:p>
        </w:tc>
      </w:tr>
      <w:tr w14:paraId="671717E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18F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陈杭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111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项目统筹、最终材料整合、答辩组织</w:t>
            </w:r>
            <w:r>
              <w:rPr>
                <w:rFonts w:hint="eastAsia" w:eastAsia="宋体" w:cs="Times New Roman"/>
                <w:color w:val="auto"/>
                <w:sz w:val="18"/>
                <w:lang w:eastAsia="zh-CN"/>
              </w:rPr>
              <w:t>、</w:t>
            </w:r>
            <w:r>
              <w:rPr>
                <w:rFonts w:hint="eastAsia" w:eastAsia="宋体" w:cs="Times New Roman"/>
                <w:color w:val="auto"/>
                <w:sz w:val="18"/>
                <w:lang w:val="en-US" w:eastAsia="zh-CN"/>
              </w:rPr>
              <w:t>架构设计、工程优化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681DB">
            <w:pPr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用户手册、答辩口径、最终交付检查</w:t>
            </w:r>
            <w:r>
              <w:rPr>
                <w:rFonts w:hint="eastAsia" w:eastAsia="宋体" w:cs="Times New Roman"/>
                <w:color w:val="auto"/>
                <w:sz w:val="18"/>
                <w:lang w:eastAsia="zh-CN"/>
              </w:rPr>
              <w:t>、</w:t>
            </w:r>
            <w:r>
              <w:rPr>
                <w:rFonts w:hint="eastAsia" w:eastAsia="宋体" w:cs="Times New Roman"/>
                <w:color w:val="auto"/>
                <w:sz w:val="18"/>
                <w:lang w:val="en-US" w:eastAsia="zh-CN"/>
              </w:rPr>
              <w:t>架构设计、工程优化</w:t>
            </w:r>
          </w:p>
        </w:tc>
      </w:tr>
      <w:tr w14:paraId="599C25C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943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曹进威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130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 环境、构建流程、QEMU 运行验证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9234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构建说明、运行记录、QEMU 验证证据</w:t>
            </w:r>
          </w:p>
        </w:tc>
      </w:tr>
      <w:tr w14:paraId="0EDE2A6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647F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巢学钊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21B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车灯控制逻辑、车辆状态模型、演示场景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C17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命令示例、状态场景、车辆组合说明</w:t>
            </w:r>
          </w:p>
        </w:tc>
      </w:tr>
      <w:tr w14:paraId="2E7939E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E5E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谌皓天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9D8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故障管理、安全降级、证据归档与排障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128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故障演示、日志 token、风险边界说明</w:t>
            </w:r>
          </w:p>
        </w:tc>
      </w:tr>
    </w:tbl>
    <w:p w14:paraId="0884173D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版本修订记录</w:t>
      </w:r>
    </w:p>
    <w:p w14:paraId="40D13B7D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3 版本修订记录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2382"/>
        <w:gridCol w:w="2382"/>
        <w:gridCol w:w="2382"/>
      </w:tblGrid>
      <w:tr w14:paraId="628CD97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FAA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版本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993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日期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16C2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CB0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作者</w:t>
            </w:r>
          </w:p>
        </w:tc>
      </w:tr>
      <w:tr w14:paraId="264E8B3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64F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v1.0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FC6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2026-05-15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30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初始版本，整理构建、运行、串口命令和验证流程。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49C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项目组</w:t>
            </w:r>
          </w:p>
        </w:tc>
      </w:tr>
      <w:tr w14:paraId="2334EE7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56B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v2.0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E2C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2026-06-14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38A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同步 final-v2.0 工程结构、车辆状态命令、证据归档和手动演示日志观察方法。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4EB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项目组</w:t>
            </w:r>
          </w:p>
        </w:tc>
      </w:tr>
      <w:tr w14:paraId="098CF90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ABB9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v3.0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6E2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2026-06-19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4FB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增强环境准备、操作流程、命令速查、验收流程、排障路径和提交检查清单。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96C1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项目组</w:t>
            </w:r>
          </w:p>
        </w:tc>
      </w:tr>
      <w:tr w14:paraId="34944BB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AC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v3.1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C84E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2026-06-19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9A38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统一为清爽提交版样式，优化目录、图表编号、页眉页脚和表格版式。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1B7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项目组</w:t>
            </w:r>
          </w:p>
        </w:tc>
      </w:tr>
    </w:tbl>
    <w:p w14:paraId="5A69D43C">
      <w:pPr>
        <w:pStyle w:val="3"/>
        <w:keepNext/>
        <w:pageBreakBefore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目录</w:t>
      </w:r>
    </w:p>
    <w:p w14:paraId="0D97B41E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 引言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4</w:t>
      </w:r>
    </w:p>
    <w:p w14:paraId="4EEEFBA6">
      <w:pPr>
        <w:tabs>
          <w:tab w:val="right" w:pos="8617"/>
        </w:tabs>
        <w:spacing w:after="40"/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1.1 编写目的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4</w:t>
      </w:r>
    </w:p>
    <w:p w14:paraId="0C25A001">
      <w:pPr>
        <w:tabs>
          <w:tab w:val="right" w:pos="8617"/>
        </w:tabs>
        <w:spacing w:after="40"/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1.2 项目简介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4</w:t>
      </w:r>
    </w:p>
    <w:p w14:paraId="5CDA6A22">
      <w:pPr>
        <w:tabs>
          <w:tab w:val="right" w:pos="8617"/>
        </w:tabs>
        <w:spacing w:after="40"/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1.3 适用版本与验收基线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5</w:t>
      </w:r>
    </w:p>
    <w:p w14:paraId="3434641A">
      <w:pPr>
        <w:tabs>
          <w:tab w:val="right" w:pos="8617"/>
        </w:tabs>
        <w:spacing w:after="40"/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1.4 快速开始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5</w:t>
      </w:r>
    </w:p>
    <w:p w14:paraId="480A2C83">
      <w:pPr>
        <w:tabs>
          <w:tab w:val="right" w:pos="8617"/>
        </w:tabs>
        <w:spacing w:after="40"/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1.5 当前实现语言说明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5</w:t>
      </w:r>
    </w:p>
    <w:p w14:paraId="22D884D5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 系统用途与功能范围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5</w:t>
      </w:r>
    </w:p>
    <w:p w14:paraId="1AED1F9C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 运行环境准备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6</w:t>
      </w:r>
    </w:p>
    <w:p w14:paraId="3BB3D241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 获取项目与目录说明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7</w:t>
      </w:r>
    </w:p>
    <w:p w14:paraId="57E6D2A9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 构建项目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8</w:t>
      </w:r>
    </w:p>
    <w:p w14:paraId="3AB97D1F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6 运行项目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8</w:t>
      </w:r>
    </w:p>
    <w:p w14:paraId="0881998A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7 串口命令说明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9</w:t>
      </w:r>
    </w:p>
    <w:p w14:paraId="5FD8137A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8 推荐演示流程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11</w:t>
      </w:r>
    </w:p>
    <w:p w14:paraId="4841EE91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9 自动化测试与验证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12</w:t>
      </w:r>
    </w:p>
    <w:p w14:paraId="2811BB43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10 final-v2.0 证据归档与提交材料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13</w:t>
      </w:r>
    </w:p>
    <w:p w14:paraId="1F58A617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11 常见问题与排查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14</w:t>
      </w:r>
    </w:p>
    <w:p w14:paraId="017C3709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12 课程检查与答辩建议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15</w:t>
      </w:r>
    </w:p>
    <w:p w14:paraId="788A21B0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 使用边界与后续扩展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16</w:t>
      </w:r>
    </w:p>
    <w:p w14:paraId="7B245FD9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14 附录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16</w:t>
      </w:r>
    </w:p>
    <w:p w14:paraId="2374A97D">
      <w:pPr>
        <w:tabs>
          <w:tab w:val="right" w:pos="8617"/>
        </w:tabs>
        <w:spacing w:after="40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15 小结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17</w:t>
      </w:r>
    </w:p>
    <w:p w14:paraId="7692B581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32C71D37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 引言</w:t>
      </w:r>
    </w:p>
    <w:p w14:paraId="3FBBB4D6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1.1 编写目的</w:t>
      </w:r>
    </w:p>
    <w:p w14:paraId="2A036F01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本文档说明 LightDemo 项目的获取、环境准备、构建、运行、串口操作、自动化测试、证据归档和常见问题排查方法。使用者可按照本文档在 Ubuntu 22.04 虚拟机或普通 Linux 主机中完成从源码到 QEMU 演示的完整流程。</w:t>
      </w:r>
    </w:p>
    <w:p w14:paraId="55EC4810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1.2 项目简介</w:t>
      </w:r>
    </w:p>
    <w:p w14:paraId="16089D86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LightDemo 是一个基于 seL4 + Microkit 的汽车车灯控制演示系统。系统通过 UART 接收控制命令，由 scheduler 进行规则裁决，由 lightctl 执行控制计划，由 gpio 输出结果，并由 faultmg 统一管理故障模式、故障生命周期和恢复过程。</w:t>
      </w:r>
    </w:p>
    <w:tbl>
      <w:tblPr>
        <w:tblStyle w:val="32"/>
        <w:tblW w:w="5000" w:type="pct"/>
        <w:jc w:val="center"/>
        <w:tblBorders>
          <w:top w:val="single" w:color="B7D7F0" w:sz="6" w:space="0"/>
          <w:left w:val="single" w:color="B7D7F0" w:sz="6" w:space="0"/>
          <w:bottom w:val="single" w:color="B7D7F0" w:sz="6" w:space="0"/>
          <w:right w:val="single" w:color="B7D7F0" w:sz="6" w:space="0"/>
          <w:insideH w:val="single" w:color="B7D7F0" w:sz="6" w:space="0"/>
          <w:insideV w:val="single" w:color="B7D7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14E13438">
        <w:tblPrEx>
          <w:tblBorders>
            <w:top w:val="single" w:color="B7D7F0" w:sz="6" w:space="0"/>
            <w:left w:val="single" w:color="B7D7F0" w:sz="6" w:space="0"/>
            <w:bottom w:val="single" w:color="B7D7F0" w:sz="6" w:space="0"/>
            <w:right w:val="single" w:color="B7D7F0" w:sz="6" w:space="0"/>
            <w:insideH w:val="single" w:color="B7D7F0" w:sz="6" w:space="0"/>
            <w:insideV w:val="single" w:color="B7D7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740E5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阅读建议：初次运行重点阅读第 3 至第 8 章；课程检查或答辩演示建议同时阅读第 9 至第 12 章。</w:t>
            </w:r>
          </w:p>
        </w:tc>
      </w:tr>
    </w:tbl>
    <w:p w14:paraId="4AF9BDF5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4 读者对象与阅读路径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6CCC33D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7A5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读者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187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关注内容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DCD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建议章节</w:t>
            </w:r>
          </w:p>
        </w:tc>
      </w:tr>
      <w:tr w14:paraId="0E2F1E6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AC2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项目运行者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582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环境准备、构建、运行、串口命令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3C20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第 3-8 章</w:t>
            </w:r>
          </w:p>
        </w:tc>
      </w:tr>
      <w:tr w14:paraId="219643B0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39B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测试者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C89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自动化测试、日志 token、证据归档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3F3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第 9-10 章</w:t>
            </w:r>
          </w:p>
        </w:tc>
      </w:tr>
      <w:tr w14:paraId="08F9AF7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B6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课程检查人员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0EA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演示流程、验收依据、常见问题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2C8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第 8-12 章</w:t>
            </w:r>
          </w:p>
        </w:tc>
      </w:tr>
      <w:tr w14:paraId="3D88794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3AA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维护人员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0D7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目录结构、构建参数、扩展边界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F16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第 5、9、13 章</w:t>
            </w:r>
          </w:p>
        </w:tc>
      </w:tr>
    </w:tbl>
    <w:p w14:paraId="50A5D08B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1.3 适用版本与验收基线</w:t>
      </w:r>
    </w:p>
    <w:p w14:paraId="73943A49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本手册适用于 LightDemo Engineering Final v2.0 版本，默认运行环境为 Ubuntu 22.04 + Microkit SDK 2.0.1 + QEMU qemu_virt_aarch64。本文档中的构建、运行、测试和证据归档命令均以 final-v2.0 验收基线为准。</w:t>
      </w:r>
    </w:p>
    <w:p w14:paraId="5CCE46F5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1.4 快速开始</w:t>
      </w:r>
    </w:p>
    <w:p w14:paraId="1F1C3BAF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首次运行可按以下最短路径完成环境验证、构建、QEMU 自动化测试和人工演示。若 Microkit SDK 不在默认目录，应将 MICROKIT_SDK 参数替换为实际路径。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533FE6E0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88379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git clone https://github.com/CHEN2003-CHIP/sel4-LightCTRL.git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cd sel4-LightCTRL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clean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 MICROKIT_SDK=../microkit-sdk-2.0.1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qemu-test TEST_RUN_ID=final-v2.0 MICROKIT_SDK=../microkit-sdk-2.0.1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run</w:t>
            </w:r>
          </w:p>
        </w:tc>
      </w:tr>
    </w:tbl>
    <w:p w14:paraId="7A329C85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1.5 当前实现语言说明</w:t>
      </w:r>
    </w:p>
    <w:p w14:paraId="18B3DFF3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本项目当前可运行系统采用 C 语言与 seL4 Microkit 实现。前期关于 Rust 的研究主要作为项目立项背景和安全软件方向参考，用于说明内存安全、系统隔离和汽车软件可信性等问题，不影响当前版本的构建、运行和验收。本文档所有操作命令均面向当前 C + seL4 Microkit 工程基线。</w:t>
      </w:r>
    </w:p>
    <w:p w14:paraId="4C14A005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 系统用途与功能范围</w:t>
      </w:r>
    </w:p>
    <w:p w14:paraId="5CAA29D1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2.1 系统用途</w:t>
      </w:r>
    </w:p>
    <w:p w14:paraId="5C399313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本项目用于展示基于 seL4 Microkit 的多保护域嵌入式控制系统。项目不直接接入真实车辆硬件，而是在 qemu_virt_aarch64 环境中通过串口输入和日志输出展示车灯控制、故障注入、安全降级、状态查询和恢复过程。</w:t>
      </w:r>
    </w:p>
    <w:p w14:paraId="13FA5609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2.2 功能范围</w:t>
      </w:r>
    </w:p>
    <w:p w14:paraId="6E6729DF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5 系统功能范围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65F94E0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A72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功能类别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6AF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用户可见能力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1B3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典型命令或日志</w:t>
            </w:r>
          </w:p>
        </w:tc>
      </w:tr>
      <w:tr w14:paraId="546D400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91D3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灯光控制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8629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近光灯、远光灯、左右转向灯、示廓灯、制动灯开关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8CD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L/l、H/h、Z/z、Y/y、P/p、B/b</w:t>
            </w:r>
          </w:p>
        </w:tc>
      </w:tr>
      <w:tr w14:paraId="67D3736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0A1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车辆状态参与裁决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5E7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车辆速度、点火、刹车、挡位、环境光、危险报警等状态影响输出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2D77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SCHED_TARGET、STATUS_SNAPSHOT</w:t>
            </w:r>
          </w:p>
        </w:tc>
      </w:tr>
      <w:tr w14:paraId="421E4CC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DAA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故障注入与升级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E293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模式冲突、硬件状态故障可触发 WARN/DEGRADED/SAFE_MODE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11E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!、#、FAULTMG_MODE_TRANSITION</w:t>
            </w:r>
          </w:p>
        </w:tc>
      </w:tr>
      <w:tr w14:paraId="40C6B63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FDDC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安全降级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11B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故障等级升高后限制高风险输出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ABA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LIGHTCTL_TARGET_SUMMARY、GPIO_OUTPUT_SUMMARY</w:t>
            </w:r>
          </w:p>
        </w:tc>
      </w:tr>
      <w:tr w14:paraId="62D1ABD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0FE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恢复与查询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9BA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clear 后按 elapsed-time recovery window 逐级恢复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FA2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C、?、STATUS_SNAPSHOT</w:t>
            </w:r>
          </w:p>
        </w:tc>
      </w:tr>
    </w:tbl>
    <w:p w14:paraId="43AE0942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2.3 不包含的内容</w:t>
      </w:r>
    </w:p>
    <w:p w14:paraId="52D2EBA5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本项目当前不包含真实车载总线接入、真实 GPIO 电气验证、车规级认证参数和量产车辆诊断协议。相关内容可作为后续拓展方向，但不作为本次课程验收的必过项。</w:t>
      </w:r>
    </w:p>
    <w:p w14:paraId="2D1FA488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 运行环境准备</w:t>
      </w:r>
    </w:p>
    <w:p w14:paraId="0079398E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3.1 硬件环境</w:t>
      </w:r>
    </w:p>
    <w:p w14:paraId="3AF861FB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6 推荐硬件环境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162BE97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041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项目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E82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推荐配置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1FF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</w:tr>
      <w:tr w14:paraId="179125B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644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CPU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E5DA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x86_64 PC 或虚拟机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21F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普通课程实验环境即可</w:t>
            </w:r>
          </w:p>
        </w:tc>
      </w:tr>
      <w:tr w14:paraId="2747C90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78C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内存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D1D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4 GB 及以上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17C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 与编译过程需要一定内存</w:t>
            </w:r>
          </w:p>
        </w:tc>
      </w:tr>
      <w:tr w14:paraId="190C57F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5CF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磁盘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CD2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 GB 及以上可用空间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40F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用于源码、SDK、build 和 test-results</w:t>
            </w:r>
          </w:p>
        </w:tc>
      </w:tr>
      <w:tr w14:paraId="5C0CFBA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AD7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网络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EFF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首次获取依赖时需要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0D0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离线运行需提前准备 SDK 与工具链</w:t>
            </w:r>
          </w:p>
        </w:tc>
      </w:tr>
    </w:tbl>
    <w:p w14:paraId="4CF5B884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3.2 软件环境</w:t>
      </w:r>
    </w:p>
    <w:p w14:paraId="3B636C5B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7 推荐软件环境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7DF8E70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199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软件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642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推荐版本/命令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BC7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用途</w:t>
            </w:r>
          </w:p>
        </w:tc>
      </w:tr>
      <w:tr w14:paraId="4E38A24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443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Ubuntu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448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22.04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5EA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主要验证环境</w:t>
            </w:r>
          </w:p>
        </w:tc>
      </w:tr>
      <w:tr w14:paraId="21BF6A9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8B01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 SDK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E21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2.0.1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D42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构建 qemu_virt_aarch64 目标镜像</w:t>
            </w:r>
          </w:p>
        </w:tc>
      </w:tr>
      <w:tr w14:paraId="097B816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97B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aarch64-linux-gnu-gcc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338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apt 安装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1E8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AArch64 交叉编译器</w:t>
            </w:r>
          </w:p>
        </w:tc>
      </w:tr>
      <w:tr w14:paraId="6442AE5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BB6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qemu-system-aarch64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6B7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qemu-system-arm 包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D26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 QEMU AArch64 平台</w:t>
            </w:r>
          </w:p>
        </w:tc>
      </w:tr>
      <w:tr w14:paraId="6415F8B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A82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/ bash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014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系统工具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6ED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构建、测试与脚本执行</w:t>
            </w:r>
          </w:p>
        </w:tc>
      </w:tr>
    </w:tbl>
    <w:p w14:paraId="15F7E929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3.3 环境检查命令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00EE03C9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CF0F5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command -v make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command -v qemu-system-aarch64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command -v aarch64-linux-gnu-gcc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ls ../microkit-sdk-2.0.1</w:t>
            </w:r>
          </w:p>
        </w:tc>
      </w:tr>
      <w:tr w14:paraId="125D8556">
        <w:tblPrEx>
          <w:tblBorders>
            <w:top w:val="single" w:color="B7D7F0" w:sz="6" w:space="0"/>
            <w:left w:val="single" w:color="B7D7F0" w:sz="6" w:space="0"/>
            <w:bottom w:val="single" w:color="B7D7F0" w:sz="6" w:space="0"/>
            <w:right w:val="single" w:color="B7D7F0" w:sz="6" w:space="0"/>
            <w:insideH w:val="single" w:color="B7D7F0" w:sz="6" w:space="0"/>
            <w:insideV w:val="single" w:color="B7D7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2FCA7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提示：如果 Microkit SDK 不在默认位置，后续 make 命令均可通过 MICROKIT_SDK=/path/to/microkit-sdk-2.0.1 显式指定。</w:t>
            </w:r>
          </w:p>
        </w:tc>
      </w:tr>
    </w:tbl>
    <w:p w14:paraId="0CEAB31F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 获取项目与目录说明</w:t>
      </w:r>
    </w:p>
    <w:p w14:paraId="7C6411A1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4.1 进入项目目录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03D1ED03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239FD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git clone https://github.com/CHEN2003-CHIP/sel4-LightCTRL.git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cd sel4-LightCTRL</w:t>
            </w:r>
          </w:p>
        </w:tc>
      </w:tr>
    </w:tbl>
    <w:p w14:paraId="0AB6E09B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4.2 主要目录说明</w:t>
      </w:r>
    </w:p>
    <w:p w14:paraId="6B5ADBEA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8 项目目录说明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6B1ADF0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0B6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路径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775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12A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用户是否常用</w:t>
            </w:r>
          </w:p>
        </w:tc>
      </w:tr>
      <w:tr w14:paraId="27BEE91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071E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include/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3B9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公共头文件、协议、channel 和 shared memory 契约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45B0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维护时常用</w:t>
            </w:r>
          </w:p>
        </w:tc>
      </w:tr>
      <w:tr w14:paraId="0232942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5EF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src/domains/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C63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 protection domain 入口文件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180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开发维护常用</w:t>
            </w:r>
          </w:p>
        </w:tc>
      </w:tr>
      <w:tr w14:paraId="39CBF8E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8BC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src/core/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47A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可 host-side 测试的核心逻辑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289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测试与维护常用</w:t>
            </w:r>
          </w:p>
        </w:tc>
      </w:tr>
      <w:tr w14:paraId="2500EB5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B86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systems/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5E5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 system 描述文件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D1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构建相关</w:t>
            </w:r>
          </w:p>
        </w:tc>
      </w:tr>
      <w:tr w14:paraId="23B2DA4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EDD5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tests/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C91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host-side 单元测试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50E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测试者常用</w:t>
            </w:r>
          </w:p>
        </w:tc>
      </w:tr>
      <w:tr w14:paraId="3F5D28D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2087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scripts/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6F6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 自动化测试和证据归档脚本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E561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测试者常用</w:t>
            </w:r>
          </w:p>
        </w:tc>
      </w:tr>
      <w:tr w14:paraId="6090B26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DA4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docs/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AE4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架构、安全、需求、测试计划等工程文档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D4B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检查人员常用</w:t>
            </w:r>
          </w:p>
        </w:tc>
      </w:tr>
      <w:tr w14:paraId="5B93B10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CD2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reports/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80F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答辩报告、数据图和展示材料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CD2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答辩常用</w:t>
            </w:r>
          </w:p>
        </w:tc>
      </w:tr>
      <w:tr w14:paraId="6842759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5BD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test-results/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582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自动化测试和证据输出目录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330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提交证据常用</w:t>
            </w:r>
          </w:p>
        </w:tc>
      </w:tr>
      <w:tr w14:paraId="67AE5C5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E11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build/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5039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构建生成物目录，不建议提交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2D6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自动生成</w:t>
            </w:r>
          </w:p>
        </w:tc>
      </w:tr>
    </w:tbl>
    <w:p w14:paraId="156E6BC8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 构建项目</w:t>
      </w:r>
    </w:p>
    <w:p w14:paraId="083E9CC7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5.1 默认构建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5FA29A8B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E1BCC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</w:t>
            </w:r>
          </w:p>
        </w:tc>
      </w:tr>
    </w:tbl>
    <w:p w14:paraId="1FDC5A3F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构建成功后，通常会生成 build/loader.img、build/report.txt 以及各 protection domain 对应的 ELF 文件。</w:t>
      </w:r>
    </w:p>
    <w:p w14:paraId="540FFA38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5.2 指定 SDK 路径构建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729FA22E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98CB0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 MICROKIT_SDK=/path/to/microkit-sdk-2.0.1</w:t>
            </w:r>
          </w:p>
        </w:tc>
      </w:tr>
    </w:tbl>
    <w:p w14:paraId="6B8A9733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5.3 清理构建产物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78D5F16D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783E6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clean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</w:t>
            </w:r>
          </w:p>
        </w:tc>
      </w:tr>
    </w:tbl>
    <w:p w14:paraId="137F8CEB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9 构建阶段常见检查项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206C898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0AF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现象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4DB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优先检查项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E0B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建议处理</w:t>
            </w:r>
          </w:p>
        </w:tc>
      </w:tr>
      <w:tr w14:paraId="1A22F5B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DAB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找不到 SDK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9B7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MICROKIT_SDK 路径是否正确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95F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使用显式 MICROKIT_SDK 参数</w:t>
            </w:r>
          </w:p>
        </w:tc>
      </w:tr>
      <w:tr w14:paraId="18F203A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3BD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找不到交叉编译器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B0B6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aarch64-linux-gnu-gcc 是否存在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E63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安装 gcc-aarch64-linux-gnu</w:t>
            </w:r>
          </w:p>
        </w:tc>
      </w:tr>
      <w:tr w14:paraId="3F32919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EB3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构建产物异常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C23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build/ 是否残留旧文件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E5B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clean 后重新构建</w:t>
            </w:r>
          </w:p>
        </w:tc>
      </w:tr>
    </w:tbl>
    <w:p w14:paraId="7370778A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 运行项目</w:t>
      </w:r>
    </w:p>
    <w:p w14:paraId="2C13EBBD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6.1 启动 QEMU 演示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1AD78698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561E0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run</w:t>
            </w:r>
          </w:p>
        </w:tc>
      </w:tr>
    </w:tbl>
    <w:p w14:paraId="28E7B2EF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系统启动后会输出各保护域的初始化日志。正常情况下可看到 commandin、scheduler、lightctl、gpio、faultmg、vehicle_state 等模块进入 ready 状态。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78A07419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42613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CMD_INIT module=commandin status=ready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SCHED_INIT module=scheduler status=ready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LIGHTCTL_INIT module=lightctl status=ready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GPIO_INIT module=gpio status=ready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FAULT_INIT module=faultmg status=ready</w:t>
            </w:r>
          </w:p>
        </w:tc>
      </w:tr>
    </w:tbl>
    <w:p w14:paraId="1C738470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6.2 退出 QEMU</w:t>
      </w:r>
    </w:p>
    <w:p w14:paraId="7B192727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在 QEMU 终端中通常可以使用 Ctrl + A，随后按 X 退出。若终端环境不支持该组合键，也可在宿主机终止对应 qemu-system-aarch64 进程。</w:t>
      </w:r>
    </w:p>
    <w:p w14:paraId="069224E9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6.3 用户操作总流程图</w:t>
      </w:r>
    </w:p>
    <w:p w14:paraId="2C6B3B33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69280" cy="24803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3D29">
      <w:pPr>
        <w:spacing w:before="60"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1 LightDemo 用户操作总流程</w:t>
      </w:r>
    </w:p>
    <w:p w14:paraId="08EB665E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 串口命令说明</w:t>
      </w:r>
    </w:p>
    <w:p w14:paraId="4D74DABC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7.1 灯光控制命令</w:t>
      </w:r>
    </w:p>
    <w:p w14:paraId="19C11775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10 灯光控制命令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2361"/>
        <w:gridCol w:w="2361"/>
        <w:gridCol w:w="2446"/>
      </w:tblGrid>
      <w:tr w14:paraId="0C69A6D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146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功能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3B8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打开命令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D3B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关闭命令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78D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观察日志</w:t>
            </w:r>
          </w:p>
        </w:tc>
      </w:tr>
      <w:tr w14:paraId="2B5B870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03B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近光灯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A63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060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9C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GPIO_OUTPUT_SUMMARY low=1/0</w:t>
            </w:r>
          </w:p>
        </w:tc>
      </w:tr>
      <w:tr w14:paraId="1ADCC65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07C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远光灯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011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H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2FC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h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DCE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DEGRADED 或 SAFE_MODE 下可能被限制</w:t>
            </w:r>
          </w:p>
        </w:tc>
      </w:tr>
      <w:tr w14:paraId="2B9BD6A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87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左转向灯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2A0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Z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108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z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48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左右转向请求互斥</w:t>
            </w:r>
          </w:p>
        </w:tc>
      </w:tr>
      <w:tr w14:paraId="74C91F5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4FFC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右转向灯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A4F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Y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EE4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y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88CB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左右转向请求互斥</w:t>
            </w:r>
          </w:p>
        </w:tc>
      </w:tr>
      <w:tr w14:paraId="312D077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5C7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示廓灯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A68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P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1A8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p</w:t>
            </w:r>
          </w:p>
        </w:tc>
        <w:tc>
          <w:tcPr>
            <w:tcW w:w="23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23A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SAFE_MODE 下可能保持开启</w:t>
            </w:r>
          </w:p>
        </w:tc>
      </w:tr>
      <w:tr w14:paraId="6FCFABC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368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制动灯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7A3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B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01D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b</w:t>
            </w:r>
          </w:p>
        </w:tc>
        <w:tc>
          <w:tcPr>
            <w:tcW w:w="2337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005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与 brake 相关输出一起观察</w:t>
            </w:r>
          </w:p>
        </w:tc>
      </w:tr>
    </w:tbl>
    <w:p w14:paraId="087DC28C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7.2 故障与状态命令</w:t>
      </w:r>
    </w:p>
    <w:p w14:paraId="4F4D7C31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11 故障与状态命令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018DF48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137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输入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73D9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含义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BA1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建议观察</w:t>
            </w:r>
          </w:p>
        </w:tc>
      </w:tr>
      <w:tr w14:paraId="119E607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80B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!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A2B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注入 LIGHT_ERR_MODE_CONFLICT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9112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连续触发后观察 DEGRADED</w:t>
            </w:r>
          </w:p>
        </w:tc>
      </w:tr>
      <w:tr w14:paraId="56B85D6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F13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7FD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注入 LIGHT_ERR_HW_STATE_ERR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26A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连续触发后观察 SAFE_MODE</w:t>
            </w:r>
          </w:p>
        </w:tc>
      </w:tr>
      <w:tr w14:paraId="71DE6A1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8F4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DD6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清除 active fault 或触发恢复演示路径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18F2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观察 lifecycle=RECOVERING 和恢复窗口</w:t>
            </w:r>
          </w:p>
        </w:tc>
      </w:tr>
      <w:tr w14:paraId="0879A48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2BF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C53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输出统一状态快照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4524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观察 fault、vehicle、target、allow、contract</w:t>
            </w:r>
          </w:p>
        </w:tc>
      </w:tr>
    </w:tbl>
    <w:p w14:paraId="048AA3F0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7.3 串口命令速查图</w:t>
      </w:r>
    </w:p>
    <w:p w14:paraId="04B1232B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69280" cy="24803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6950">
      <w:pPr>
        <w:spacing w:before="60"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2 串口命令速查图</w:t>
      </w:r>
    </w:p>
    <w:p w14:paraId="0D255436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7.4 状态快照字段说明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7F37A0C1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01CF5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STATUS_SNAPSHOT fault=SAFE_MODE lifecycle=ACTIVE recovery_ticks=0/2 recovery_elapsed_ms=0/2000 active_faults=0x08 speed=... target=... allow=... layout=4 contract=OK</w:t>
            </w:r>
          </w:p>
        </w:tc>
      </w:tr>
    </w:tbl>
    <w:p w14:paraId="6BEF56A4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12 STATUS_SNAPSHOT 字段说明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2856"/>
        <w:gridCol w:w="3711"/>
      </w:tblGrid>
      <w:tr w14:paraId="7134B43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1B4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字段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0CA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含义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C29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用途</w:t>
            </w:r>
          </w:p>
        </w:tc>
      </w:tr>
      <w:tr w14:paraId="414079E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6FC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6FB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当前 fault mode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0D4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判断系统处于 NORMAL/WARN/DEGRADED/SAFE_MODE</w:t>
            </w:r>
          </w:p>
        </w:tc>
      </w:tr>
      <w:tr w14:paraId="303606E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8343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lifecycle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70C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当前 fault lifecycle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031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判断 STABLE/ACTIVE/RECOVERING</w:t>
            </w:r>
          </w:p>
        </w:tc>
      </w:tr>
      <w:tr w14:paraId="3FB987E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5F0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recovery_elapsed_ms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A42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已累计恢复时间/恢复窗口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1AF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final-v2.0 的主要恢复依据</w:t>
            </w:r>
          </w:p>
        </w:tc>
      </w:tr>
      <w:tr w14:paraId="2188389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A4D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active_faults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C167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当前 active fault 位图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EB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确认故障是否仍然有效</w:t>
            </w:r>
          </w:p>
        </w:tc>
      </w:tr>
      <w:tr w14:paraId="24AC02F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CCB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speed / vehicle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B4C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车辆状态摘要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45E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解释裁决原因</w:t>
            </w:r>
          </w:p>
        </w:tc>
      </w:tr>
      <w:tr w14:paraId="153ED9E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E99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target / allow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DDA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目标输出和允许标志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428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解释灯光输出结果</w:t>
            </w:r>
          </w:p>
        </w:tc>
      </w:tr>
      <w:tr w14:paraId="452DDF8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C1B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layout / contract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7D7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共享内存布局与契约状态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31C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确认接口一致性</w:t>
            </w:r>
          </w:p>
        </w:tc>
      </w:tr>
    </w:tbl>
    <w:p w14:paraId="1AA783E7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7.5 命令输入示例与预期现象</w:t>
      </w:r>
    </w:p>
    <w:p w14:paraId="68CBC9CB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下表给出一组适合课堂检查和答辩现场演示的串口输入示例。用户可以先通过 ? 查看初始状态，再逐步输入灯光命令、故障注入命令和恢复命令，通过日志 token 判断系统行为是否符合预期。</w:t>
      </w:r>
    </w:p>
    <w:p w14:paraId="25C0F50C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13 命令输入示例与预期现象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30090BF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190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输入/操作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F96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预期现象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457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主要观察日志</w:t>
            </w:r>
          </w:p>
        </w:tc>
      </w:tr>
      <w:tr w14:paraId="4E1D678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061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F36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近光灯请求进入系统，经过 scheduler 裁决并到达 gpio 输出层。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5D27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CMD_MSG、SCHED_TARGET、GPIO_OUTPUT_SUMMARY low=1</w:t>
            </w:r>
          </w:p>
        </w:tc>
      </w:tr>
      <w:tr w14:paraId="5221106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CFE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128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输出统一状态快照，显示 fault、vehicle、target、allow、layout 和 contract 状态。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9B99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STATUS_SNAPSHOT layout=4 contract=OK</w:t>
            </w:r>
          </w:p>
        </w:tc>
      </w:tr>
      <w:tr w14:paraId="536496B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2BEC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 #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5BE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连续硬件状态故障触发 SAFE_MODE，系统进入保守输出策略。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90FE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FAULTMG_EVENT、FAULTMG_MODE_TRANSITION、fault=SAFE_MODE</w:t>
            </w:r>
          </w:p>
        </w:tc>
      </w:tr>
      <w:tr w14:paraId="66DA73E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690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H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1439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在 SAFE_MODE 下远光灯等高风险输出会被限制，不会直接通过。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207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LIGHTCTL_TARGET_SUMMARY、GPIO_OUTPUT_SUMMARY high=0</w:t>
            </w:r>
          </w:p>
        </w:tc>
      </w:tr>
      <w:tr w14:paraId="24DE776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7A5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65D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清除 active fault 并进入恢复观察路径，恢复不是直接跳回 NORMAL。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1F9E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lifecycle=RECOVERING、recovery_elapsed_ms</w:t>
            </w:r>
          </w:p>
        </w:tc>
      </w:tr>
      <w:tr w14:paraId="542751D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B2C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6A2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再次查看系统状态，确认恢复窗口、active fault 和目标输出变化。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EFD9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STATUS_SNAPSHOT</w:t>
            </w:r>
          </w:p>
        </w:tc>
      </w:tr>
    </w:tbl>
    <w:p w14:paraId="584E8112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 推荐演示流程</w:t>
      </w:r>
    </w:p>
    <w:p w14:paraId="42A48FE2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8.1 最短人工演示流程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3B76A1D4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76425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run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 QEMU 串口中依次输入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</w:tr>
    </w:tbl>
    <w:p w14:paraId="6DCBBE25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14 最短人工演示流程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143C7E6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EE9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步骤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CF7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输入/命令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AD6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预期观察</w:t>
            </w:r>
          </w:p>
        </w:tc>
      </w:tr>
      <w:tr w14:paraId="025E0CF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22E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1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4ED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D0F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生成 loader.img，无构建错误</w:t>
            </w:r>
          </w:p>
        </w:tc>
      </w:tr>
      <w:tr w14:paraId="2C6F8CB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D3B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E95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run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3B2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各 protection domain 初始化完成</w:t>
            </w:r>
          </w:p>
        </w:tc>
      </w:tr>
      <w:tr w14:paraId="2E3E83C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EBB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3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987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BCE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近光灯请求被解析、裁决、执行</w:t>
            </w:r>
          </w:p>
        </w:tc>
      </w:tr>
      <w:tr w14:paraId="47C57BC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FE3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4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06E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AD0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STATUS_SNAPSHOT 显示当前状态</w:t>
            </w:r>
          </w:p>
        </w:tc>
      </w:tr>
      <w:tr w14:paraId="5903340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412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5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41C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 #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6FB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硬件状态故障累计并进入 SAFE_MODE</w:t>
            </w:r>
          </w:p>
        </w:tc>
      </w:tr>
      <w:tr w14:paraId="0E1570A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1BF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6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F44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79B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fault=SAFE_MODE，target 输出被安全限制</w:t>
            </w:r>
          </w:p>
        </w:tc>
      </w:tr>
      <w:tr w14:paraId="546E860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3C9F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7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4AA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 ?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1D8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进入恢复观察路径，显示 recovery 信息</w:t>
            </w:r>
          </w:p>
        </w:tc>
      </w:tr>
    </w:tbl>
    <w:p w14:paraId="3B89092E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8.2 关键日志怎么看</w:t>
      </w:r>
    </w:p>
    <w:p w14:paraId="0FC68034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15 关键日志 token 说明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50BEE4B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DD33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日志 token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008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91E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答辩时的解释口径</w:t>
            </w:r>
          </w:p>
        </w:tc>
      </w:tr>
      <w:tr w14:paraId="21FB236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5ED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CMD_MSG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F8D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commandin 已收到并解析串口命令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F303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输入已经进入系统</w:t>
            </w:r>
          </w:p>
        </w:tc>
      </w:tr>
      <w:tr w14:paraId="53977F1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F3E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SCHED_TARGET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687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scheduler 已完成规则裁决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3B0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系统不是直接点灯，而是经过策略计算</w:t>
            </w:r>
          </w:p>
        </w:tc>
      </w:tr>
      <w:tr w14:paraId="66120EA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39EB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LIGHTCTL_TARGET_SUMMARY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AE37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lightctl 已生成执行计划并执行 runtime guard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F06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执行层再次做安全检查</w:t>
            </w:r>
          </w:p>
        </w:tc>
      </w:tr>
      <w:tr w14:paraId="45F8D11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5B05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GPIO_OUTPUT_SUMMARY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2F8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最终输出摘要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76D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这里最接近“灯实际是什么状态”</w:t>
            </w:r>
          </w:p>
        </w:tc>
      </w:tr>
      <w:tr w14:paraId="65C4A93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0B31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FAULTMG_EVENT / HISTORY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AE9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faultmg 已记录故障事件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ACBE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故障由统一 owner 管理</w:t>
            </w:r>
          </w:p>
        </w:tc>
      </w:tr>
      <w:tr w14:paraId="1005922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6ED4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FAULTMG_MODE_TRANSITION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44D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 mode 发生变化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F3CF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可展示 WARN/DEGRADED/SAFE_MODE</w:t>
            </w:r>
          </w:p>
        </w:tc>
      </w:tr>
      <w:tr w14:paraId="2BE29E2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4B3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STATUS_SNAPSHOT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2CDC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系统状态汇总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877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用于解释当前行为原因</w:t>
            </w:r>
          </w:p>
        </w:tc>
      </w:tr>
    </w:tbl>
    <w:tbl>
      <w:tblPr>
        <w:tblStyle w:val="32"/>
        <w:tblW w:w="5000" w:type="pct"/>
        <w:jc w:val="center"/>
        <w:tblBorders>
          <w:top w:val="single" w:color="B7D7F0" w:sz="6" w:space="0"/>
          <w:left w:val="single" w:color="B7D7F0" w:sz="6" w:space="0"/>
          <w:bottom w:val="single" w:color="B7D7F0" w:sz="6" w:space="0"/>
          <w:right w:val="single" w:color="B7D7F0" w:sz="6" w:space="0"/>
          <w:insideH w:val="single" w:color="B7D7F0" w:sz="6" w:space="0"/>
          <w:insideV w:val="single" w:color="B7D7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325D437F">
        <w:tblPrEx>
          <w:tblBorders>
            <w:top w:val="single" w:color="B7D7F0" w:sz="6" w:space="0"/>
            <w:left w:val="single" w:color="B7D7F0" w:sz="6" w:space="0"/>
            <w:bottom w:val="single" w:color="B7D7F0" w:sz="6" w:space="0"/>
            <w:right w:val="single" w:color="B7D7F0" w:sz="6" w:space="0"/>
            <w:insideH w:val="single" w:color="B7D7F0" w:sz="6" w:space="0"/>
            <w:insideV w:val="single" w:color="B7D7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7A4A7">
            <w:pPr>
              <w:spacing w:after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9"/>
              </w:rPr>
              <w:t>现场技巧：如果日志很多，优先搜索 GPIO_OUTPUT_SUMMARY 和 STATUS_SNAPSHOT。前者回答“输出是什么”，后者回答“为什么是这个输出”。</w:t>
            </w:r>
          </w:p>
        </w:tc>
      </w:tr>
    </w:tbl>
    <w:p w14:paraId="3D925944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9 自动化测试与验证</w:t>
      </w:r>
    </w:p>
    <w:p w14:paraId="451654AC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9.1 查看帮助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4AEFAAB7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AF037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help</w:t>
            </w:r>
          </w:p>
        </w:tc>
      </w:tr>
    </w:tbl>
    <w:p w14:paraId="314C5F79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9.2 Host-side 单元测试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0DFED82B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4B460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</w:t>
            </w:r>
          </w:p>
        </w:tc>
      </w:tr>
    </w:tbl>
    <w:p w14:paraId="096499E4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该命令用于验证不依赖 QEMU 的核心逻辑，包括 command codec、transport parser、shared protocol、status snapshot、vehicle state、control logic、execution plan、runtime guard 和 fault lifecycle。</w:t>
      </w:r>
    </w:p>
    <w:p w14:paraId="18824DDE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9.3 QEMU 自动化测试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3A018DE4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B98AF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qemu-test</w:t>
            </w:r>
          </w:p>
        </w:tc>
      </w:tr>
    </w:tbl>
    <w:p w14:paraId="47F2A035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该命令通常聚合 smoke、fault integration、serial E2E 和 vehicle scenarios 等测试，用于验证系统镜像在 QEMU 中的端到端行为。</w:t>
      </w:r>
    </w:p>
    <w:p w14:paraId="2257C6D1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16 QEMU 测试拆分说明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728AEBE0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E75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测试命令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105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验证内容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5B2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通过标准</w:t>
            </w:r>
          </w:p>
        </w:tc>
      </w:tr>
      <w:tr w14:paraId="32736FC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C9D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smoke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3BDB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系统启动、关键保护域初始化、基本命令传播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802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 smoke test passed</w:t>
            </w:r>
          </w:p>
        </w:tc>
      </w:tr>
      <w:tr w14:paraId="26BFE71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2C8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test-integration-fault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FFF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故障注入、故障升级、安全输出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048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 fault integration test passed</w:t>
            </w:r>
          </w:p>
        </w:tc>
      </w:tr>
      <w:tr w14:paraId="2108FF6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0D1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test-serial-e2e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1A9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串口输入、状态查询、clear、恢复窗口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700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 serial E2E test passed</w:t>
            </w:r>
          </w:p>
        </w:tc>
      </w:tr>
      <w:tr w14:paraId="792D658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7E2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test-vehicle-scenarios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1A4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车辆状态参与裁决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13F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 vehicle scenario test passed</w:t>
            </w:r>
          </w:p>
        </w:tc>
      </w:tr>
    </w:tbl>
    <w:p w14:paraId="52EBC9BC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9.4 测试与证据归档流程图</w:t>
      </w:r>
    </w:p>
    <w:p w14:paraId="1AFDA389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69280" cy="24803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93AC">
      <w:pPr>
        <w:spacing w:before="60"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3 测试与证据归档流程</w:t>
      </w:r>
    </w:p>
    <w:p w14:paraId="65910A51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10 final-v2.0 证据归档与提交材料</w:t>
      </w:r>
    </w:p>
    <w:p w14:paraId="14DAEE62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10.1 推荐归档命令</w:t>
      </w:r>
    </w:p>
    <w:tbl>
      <w:tblPr>
        <w:tblStyle w:val="32"/>
        <w:tblW w:w="5000" w:type="pct"/>
        <w:jc w:val="center"/>
        <w:tblBorders>
          <w:top w:val="single" w:color="C8C8C8" w:sz="6" w:space="0"/>
          <w:left w:val="single" w:color="C8C8C8" w:sz="6" w:space="0"/>
          <w:bottom w:val="single" w:color="C8C8C8" w:sz="6" w:space="0"/>
          <w:right w:val="single" w:color="C8C8C8" w:sz="6" w:space="0"/>
          <w:insideH w:val="single" w:color="C8C8C8" w:sz="6" w:space="0"/>
          <w:insideV w:val="single" w:color="C8C8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8"/>
      </w:tblGrid>
      <w:tr w14:paraId="3F1E0DF7">
        <w:tblPrEx>
          <w:tblBorders>
            <w:top w:val="single" w:color="C8C8C8" w:sz="6" w:space="0"/>
            <w:left w:val="single" w:color="C8C8C8" w:sz="6" w:space="0"/>
            <w:bottom w:val="single" w:color="C8C8C8" w:sz="6" w:space="0"/>
            <w:right w:val="single" w:color="C8C8C8" w:sz="6" w:space="0"/>
            <w:insideH w:val="single" w:color="C8C8C8" w:sz="6" w:space="0"/>
            <w:insideV w:val="single" w:color="C8C8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93700">
            <w:pPr>
              <w:spacing w:after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 TEST_RUN_ID=final-v2.0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qemu-test TEST_RUN_ID=final-v2.0 MICROKIT_SDK=../microkit-sdk-2.0.1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evidence TEST_RUN_ID=final-v2.0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defense-report TEST_RUN_ID=final-v2.0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test-vehicle-sweep TEST_RUN_ID=final-v2.0</w:t>
            </w:r>
          </w:p>
        </w:tc>
      </w:tr>
    </w:tbl>
    <w:p w14:paraId="52F08004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10.2 输出材料说明</w:t>
      </w:r>
    </w:p>
    <w:p w14:paraId="3F326EA8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17 证据材料说明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35F0A86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6AB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文件/目录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F7A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用途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B8D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提交建议</w:t>
            </w:r>
          </w:p>
        </w:tc>
      </w:tr>
      <w:tr w14:paraId="1C75945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6BB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test-results/final-v2.0/manifest.txt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000A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证据清单和关键 token 命中结果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D4A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建议提交</w:t>
            </w:r>
          </w:p>
        </w:tc>
      </w:tr>
      <w:tr w14:paraId="1E1CBC4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709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test-results/final-v2.0/summary.md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6D4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测试摘要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D99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建议提交</w:t>
            </w:r>
          </w:p>
        </w:tc>
      </w:tr>
      <w:tr w14:paraId="007393C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A9A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reports/defense_report_final-v2.0.md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60A9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终端友好的答辩报告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50BD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建议提交</w:t>
            </w:r>
          </w:p>
        </w:tc>
      </w:tr>
      <w:tr w14:paraId="2E1B89A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566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reports/final_v2_metrics.md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1A7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论文风格数据图和解释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556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可作为展示补充</w:t>
            </w:r>
          </w:p>
        </w:tc>
      </w:tr>
      <w:tr w14:paraId="6D9906C0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053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test-results/final-v2.0/vehicle-sweep.csv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DA9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车辆/故障组合 sweep 数据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EB9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数据量较大，可按要求提交</w:t>
            </w:r>
          </w:p>
        </w:tc>
      </w:tr>
      <w:tr w14:paraId="7D32DB8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B5E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build/report.txt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171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 构建报告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ECD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可作为构建证据</w:t>
            </w:r>
          </w:p>
        </w:tc>
      </w:tr>
    </w:tbl>
    <w:p w14:paraId="2F0B8BA8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10.3 提交前检查清单</w:t>
      </w:r>
    </w:p>
    <w:p w14:paraId="2DE962AA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用于课程提交时，建议在每一项后手动勾选，并将对应日志、截图或证据文件放入提交材料目录。若某项受环境限制无法完成，应在提交说明中明确原因和替代证据。</w:t>
      </w:r>
    </w:p>
    <w:p w14:paraId="433C18F8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18 提交前检查清单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4"/>
        <w:gridCol w:w="4764"/>
      </w:tblGrid>
      <w:tr w14:paraId="43225F8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DDC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检查项</w:t>
            </w:r>
          </w:p>
        </w:tc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9DE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是否完成</w:t>
            </w:r>
          </w:p>
        </w:tc>
      </w:tr>
      <w:tr w14:paraId="32A4FAC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4F7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源码能 make build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586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7CBC3B4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F19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 通过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E3A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19E9FB1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21B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qemu-test 通过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6D3A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019FB02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68A4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关键日志截图或片段已保存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FB4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46B2EA2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F530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test-results/final-v2.0/summary.md 已生成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905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556013B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773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manifest.txt 可追溯证据文件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559A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64D19CD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31A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项目成员、指导老师等封面信息已补齐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E609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  <w:tr w14:paraId="7DDCAE5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DE9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最终文档目录已在 Word/WPS 中更新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64E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□</w:t>
            </w:r>
          </w:p>
        </w:tc>
      </w:tr>
    </w:tbl>
    <w:p w14:paraId="3AAEA87C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11 常见问题与排查</w:t>
      </w:r>
    </w:p>
    <w:p w14:paraId="002468D5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669280" cy="24803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D231">
      <w:pPr>
        <w:spacing w:before="60"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图 4 常见问题定位流程</w:t>
      </w:r>
    </w:p>
    <w:p w14:paraId="0A908712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19 常见问题处理表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480120C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5E1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问题现象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2A6A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可能原因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C25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解决方法</w:t>
            </w:r>
          </w:p>
        </w:tc>
      </w:tr>
      <w:tr w14:paraId="671EE61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DB7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make: command not found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F06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未安装 make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819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sudo apt install make</w:t>
            </w:r>
          </w:p>
        </w:tc>
      </w:tr>
      <w:tr w14:paraId="430BFFB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505C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Could not find an AArch64 cross-compiler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116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未安装交叉编译器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DB8E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sudo apt install gcc-aarch64-linux-gnu</w:t>
            </w:r>
          </w:p>
        </w:tc>
      </w:tr>
      <w:tr w14:paraId="1F39BE5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50B7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qemu-system-aarch64: command not found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C55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未安装 QEMU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7CAD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sudo apt install qemu-system-arm</w:t>
            </w:r>
          </w:p>
        </w:tc>
      </w:tr>
      <w:tr w14:paraId="5B44A50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539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Microkit SDK not found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949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SDK 路径与默认值不一致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27D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使用 MICROKIT_SDK=/path/to/sdk</w:t>
            </w:r>
          </w:p>
        </w:tc>
      </w:tr>
      <w:tr w14:paraId="42AC22F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9E7F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 测试脚本等待超时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DCE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镜像未更新、日志格式变化或 QEMU 启动慢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F19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clean &amp;&amp; make build 后重试，查看 qemu.log tail</w:t>
            </w:r>
          </w:p>
        </w:tc>
      </w:tr>
      <w:tr w14:paraId="106BEAF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885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串口输入无反应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367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终端焦点不在 QEMU 或输入被缓冲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666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点击 QEMU 终端后输入 ? 验证</w:t>
            </w:r>
          </w:p>
        </w:tc>
      </w:tr>
      <w:tr w14:paraId="6637482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E2E0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输出与预期不同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13F7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 mode 或车辆状态影响裁决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EFD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先查看 STATUS_SNAPSHOT，再查看 SCHED_TARGET</w:t>
            </w:r>
          </w:p>
        </w:tc>
      </w:tr>
    </w:tbl>
    <w:p w14:paraId="6B3E5210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12 课程检查与答辩建议</w:t>
      </w:r>
    </w:p>
    <w:p w14:paraId="7C9576CE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12.1 推荐讲解顺序</w:t>
      </w:r>
    </w:p>
    <w:p w14:paraId="793648D7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20 答辩演示建议顺序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0976B60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ECE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顺序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F54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展示内容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4DC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建议用语</w:t>
            </w:r>
          </w:p>
        </w:tc>
      </w:tr>
      <w:tr w14:paraId="58E4565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902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1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96D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README/项目目录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F60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先说明这是基于 seL4 + Microkit 的多保护域车灯控制系统</w:t>
            </w:r>
          </w:p>
        </w:tc>
      </w:tr>
      <w:tr w14:paraId="582E5B9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24F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2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FE80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C38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证明工程可以从源码构建出系统镜像</w:t>
            </w:r>
          </w:p>
        </w:tc>
      </w:tr>
      <w:tr w14:paraId="12797EEE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F2E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3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341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qemu-test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D309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证明自动化测试通过，不只靠现场手动演示</w:t>
            </w:r>
          </w:p>
        </w:tc>
      </w:tr>
      <w:tr w14:paraId="26118E6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9A8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4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E69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run + 串口命令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DEF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展示 L、#、?、C 等交互</w:t>
            </w:r>
          </w:p>
        </w:tc>
      </w:tr>
      <w:tr w14:paraId="709D79D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B4F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5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441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关键日志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ED65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用 GPIO_OUTPUT_SUMMARY 和 STATUS_SNAPSHOT 解释结果</w:t>
            </w:r>
          </w:p>
        </w:tc>
      </w:tr>
      <w:tr w14:paraId="1F29575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E649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6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29E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证据目录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50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展示 final-v2.0 的 summary、manifest 和报告</w:t>
            </w:r>
          </w:p>
        </w:tc>
      </w:tr>
    </w:tbl>
    <w:p w14:paraId="1F749ACC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12.2 一分钟解释模板</w:t>
      </w:r>
    </w:p>
    <w:p w14:paraId="2DA9EA97">
      <w:pPr>
        <w:spacing w:before="0"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本项目不是简单的车灯开关程序，而是把车灯控制链路拆成 commandin、scheduler、lightctl、gpio、faultmg 和 vehicle_state 等多个 Microkit protection domain。用户通过 UART 输入命令，scheduler 结合车辆状态和故障模式计算目标输出，lightctl 在执行前做 runtime guard，gpio 输出最终摘要，faultmg 统一维护 fault mode 和 lifecycle。项目支持 make test 和 make qemu-test，可通过日志 token 与证据归档证明系统行为。</w:t>
      </w:r>
    </w:p>
    <w:p w14:paraId="01D43BAF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13 使用边界与后续扩展</w:t>
      </w:r>
    </w:p>
    <w:p w14:paraId="2B45FC6C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21 使用边界与后续扩展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3176"/>
        <w:gridCol w:w="3176"/>
      </w:tblGrid>
      <w:tr w14:paraId="681C2B7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F5D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当前边界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225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46EF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后续扩展方向</w:t>
            </w:r>
          </w:p>
        </w:tc>
      </w:tr>
      <w:tr w14:paraId="745E3D4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6FB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QEMU 模拟 GPIO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3B1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当前通过日志和模拟行为观察输出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BDF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迁移到真实板卡 GPIO 验证</w:t>
            </w:r>
          </w:p>
        </w:tc>
      </w:tr>
      <w:tr w14:paraId="584B4AF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40F1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课程策略阈值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355E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fault threshold 用于演示，不代表车规认证参数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71D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引入参数配置和安全分析依据</w:t>
            </w:r>
          </w:p>
        </w:tc>
      </w:tr>
      <w:tr w14:paraId="69FCC6D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BB5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串口输入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2A2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便于教学展示和自动化脚本驱动</w:t>
            </w:r>
          </w:p>
        </w:tc>
        <w:tc>
          <w:tcPr>
            <w:tcW w:w="31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0D5F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接入真实车辆状态源或 CAN/LIN 模拟器</w:t>
            </w:r>
          </w:p>
        </w:tc>
      </w:tr>
      <w:tr w14:paraId="7547A66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D63F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证据归档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2767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目前以脚本和日志为主</w:t>
            </w:r>
          </w:p>
        </w:tc>
        <w:tc>
          <w:tcPr>
            <w:tcW w:w="3116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816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生成更自动化的 traceability 报告</w:t>
            </w:r>
          </w:p>
        </w:tc>
      </w:tr>
    </w:tbl>
    <w:p w14:paraId="016864AE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14 附录</w:t>
      </w:r>
    </w:p>
    <w:p w14:paraId="099488C9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14.1 常用命令汇总</w:t>
      </w:r>
    </w:p>
    <w:p w14:paraId="1FE91EF7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22 常用命令汇总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4"/>
        <w:gridCol w:w="4764"/>
      </w:tblGrid>
      <w:tr w14:paraId="18B837D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2F9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目的</w:t>
            </w:r>
          </w:p>
        </w:tc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C63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命令</w:t>
            </w:r>
          </w:p>
        </w:tc>
      </w:tr>
      <w:tr w14:paraId="2F3B9AA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F4F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查看帮助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5AD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help</w:t>
            </w:r>
          </w:p>
        </w:tc>
      </w:tr>
      <w:tr w14:paraId="56AB927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EEE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默认构建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B7AE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</w:t>
            </w:r>
          </w:p>
        </w:tc>
      </w:tr>
      <w:tr w14:paraId="0953591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405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指定 SDK 构建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9EF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build MICROKIT_SDK=/path/to/microkit-sdk-2.0.1</w:t>
            </w:r>
          </w:p>
        </w:tc>
      </w:tr>
      <w:tr w14:paraId="08E04D2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E43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 QEMU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346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run</w:t>
            </w:r>
          </w:p>
        </w:tc>
      </w:tr>
      <w:tr w14:paraId="3791E49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E8F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清理构建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FC8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clean</w:t>
            </w:r>
          </w:p>
        </w:tc>
      </w:tr>
      <w:tr w14:paraId="4FE657D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AC4B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 host-side 测试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BF9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</w:t>
            </w:r>
          </w:p>
        </w:tc>
      </w:tr>
      <w:tr w14:paraId="6F247790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A50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 QEMU 聚合测试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3DB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qemu-test</w:t>
            </w:r>
          </w:p>
        </w:tc>
      </w:tr>
      <w:tr w14:paraId="62B17111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3D3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 smoke 测试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50F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smoke</w:t>
            </w:r>
          </w:p>
        </w:tc>
      </w:tr>
      <w:tr w14:paraId="5E5AACF7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E9B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运行故障集成测试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781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test-integration-fault</w:t>
            </w:r>
          </w:p>
        </w:tc>
      </w:tr>
      <w:tr w14:paraId="1918454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97D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运行串口端到端测试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635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test-serial-e2e</w:t>
            </w:r>
          </w:p>
        </w:tc>
      </w:tr>
      <w:tr w14:paraId="3427ACB9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BAC1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生成证据归档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4327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evidence TEST_RUN_ID=final-v2.0</w:t>
            </w:r>
          </w:p>
        </w:tc>
      </w:tr>
      <w:tr w14:paraId="45725758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0023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生成答辩报告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F70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make defense-report TEST_RUN_ID=final-v2.0</w:t>
            </w:r>
          </w:p>
        </w:tc>
      </w:tr>
    </w:tbl>
    <w:p w14:paraId="2DF4453A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14.2 串口输入汇总</w:t>
      </w:r>
    </w:p>
    <w:p w14:paraId="4CB6B86A">
      <w:pPr>
        <w:spacing w:before="10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19"/>
        </w:rPr>
        <w:t>表 23 串口输入汇总</w:t>
      </w:r>
    </w:p>
    <w:tbl>
      <w:tblPr>
        <w:tblStyle w:val="33"/>
        <w:tblW w:w="5000" w:type="pct"/>
        <w:jc w:val="center"/>
        <w:tblBorders>
          <w:top w:val="single" w:color="A7C7E7" w:sz="6" w:space="0"/>
          <w:left w:val="single" w:color="A7C7E7" w:sz="6" w:space="0"/>
          <w:bottom w:val="single" w:color="A7C7E7" w:sz="6" w:space="0"/>
          <w:right w:val="single" w:color="A7C7E7" w:sz="6" w:space="0"/>
          <w:insideH w:val="single" w:color="A7C7E7" w:sz="6" w:space="0"/>
          <w:insideV w:val="single" w:color="A7C7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4"/>
        <w:gridCol w:w="4764"/>
      </w:tblGrid>
      <w:tr w14:paraId="3ABBAFFD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</w:tblPrEx>
        <w:trPr>
          <w:tblHeader/>
          <w:jc w:val="center"/>
        </w:trPr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C3F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输入</w:t>
            </w:r>
          </w:p>
        </w:tc>
        <w:tc>
          <w:tcPr>
            <w:tcW w:w="46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D89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</w:rPr>
              <w:t>作用</w:t>
            </w:r>
          </w:p>
        </w:tc>
      </w:tr>
      <w:tr w14:paraId="2FF281CC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185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L/l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0E3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近光灯打开/关闭</w:t>
            </w:r>
          </w:p>
        </w:tc>
      </w:tr>
      <w:tr w14:paraId="0F22ED5B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64E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H/h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0310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远光灯打开/关闭</w:t>
            </w:r>
          </w:p>
        </w:tc>
      </w:tr>
      <w:tr w14:paraId="1B8A7826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C56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Z/z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159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左转向灯打开/关闭</w:t>
            </w:r>
          </w:p>
        </w:tc>
      </w:tr>
      <w:tr w14:paraId="000530EA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6A8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Y/y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EDE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右转向灯打开/关闭</w:t>
            </w:r>
          </w:p>
        </w:tc>
      </w:tr>
      <w:tr w14:paraId="3E4FB293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572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P/p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794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示廓灯打开/关闭</w:t>
            </w:r>
          </w:p>
        </w:tc>
      </w:tr>
      <w:tr w14:paraId="0C54CA5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FBE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B/b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0D4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制动灯打开/关闭</w:t>
            </w:r>
          </w:p>
        </w:tc>
      </w:tr>
      <w:tr w14:paraId="38DB1E8F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919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!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AECF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注入模式冲突故障</w:t>
            </w:r>
          </w:p>
        </w:tc>
      </w:tr>
      <w:tr w14:paraId="66779CC4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61A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#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A7C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注入硬件状态故障</w:t>
            </w:r>
          </w:p>
        </w:tc>
      </w:tr>
      <w:tr w14:paraId="09C0F972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A6F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C</w:t>
            </w:r>
          </w:p>
        </w:tc>
        <w:tc>
          <w:tcPr>
            <w:tcW w:w="46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EC8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清除故障或触发恢复演示路径</w:t>
            </w:r>
          </w:p>
        </w:tc>
      </w:tr>
      <w:tr w14:paraId="001C6805">
        <w:tblPrEx>
          <w:tblBorders>
            <w:top w:val="single" w:color="A7C7E7" w:sz="6" w:space="0"/>
            <w:left w:val="single" w:color="A7C7E7" w:sz="6" w:space="0"/>
            <w:bottom w:val="single" w:color="A7C7E7" w:sz="6" w:space="0"/>
            <w:right w:val="single" w:color="A7C7E7" w:sz="6" w:space="0"/>
            <w:insideH w:val="single" w:color="A7C7E7" w:sz="6" w:space="0"/>
            <w:insideV w:val="single" w:color="A7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8B3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?</w:t>
            </w:r>
          </w:p>
        </w:tc>
        <w:tc>
          <w:tcPr>
            <w:tcW w:w="46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655F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</w:rPr>
              <w:t>输出统一状态快照</w:t>
            </w:r>
          </w:p>
        </w:tc>
      </w:tr>
    </w:tbl>
    <w:p w14:paraId="46312C80">
      <w:pPr>
        <w:pStyle w:val="4"/>
        <w:keepNext/>
        <w:spacing w:before="120" w:after="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6"/>
        </w:rPr>
        <w:t>14.3 参考资料</w:t>
      </w:r>
    </w:p>
    <w:p w14:paraId="6BAA8554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GitHub 仓库：CHEN2003-CHIP/sel4-LightCTRL</w:t>
      </w:r>
    </w:p>
    <w:p w14:paraId="1B333B41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README.md</w:t>
      </w:r>
    </w:p>
    <w:p w14:paraId="7B754821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docs/architecture.md</w:t>
      </w:r>
    </w:p>
    <w:p w14:paraId="30D80FCF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docs/safety_case.md</w:t>
      </w:r>
    </w:p>
    <w:p w14:paraId="5743D1A9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docs/requirements.md</w:t>
      </w:r>
    </w:p>
    <w:p w14:paraId="1F243697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docs/test_plan.md</w:t>
      </w:r>
    </w:p>
    <w:p w14:paraId="0C3E4AD7">
      <w:pPr>
        <w:spacing w:before="0" w:after="40" w:line="283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seL4 Microkit 官方文档与 SDK 手册</w:t>
      </w:r>
    </w:p>
    <w:p w14:paraId="0EE3DD75">
      <w:pPr>
        <w:pStyle w:val="3"/>
        <w:keepNext/>
        <w:spacing w:before="200" w:after="1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15 小结</w:t>
      </w:r>
    </w:p>
    <w:p w14:paraId="263991A1">
      <w:pPr>
        <w:spacing w:before="0" w:after="80" w:line="283" w:lineRule="auto"/>
        <w:ind w:firstLine="420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通过本文档，用户可以完成 LightDemo 的环境检查、项目构建、QEMU 运行、串口交互、故障注入、状态查询、自动化测试和证据归档。文档同时给出了现场演示路径、关键日志解释方法和常见问题排查流程</w:t>
      </w:r>
      <w:r>
        <w:rPr>
          <w:rFonts w:hint="eastAsia" w:eastAsia="宋体" w:cs="Times New Roman"/>
          <w:b w:val="0"/>
          <w:color w:val="auto"/>
          <w:sz w:val="21"/>
          <w:lang w:eastAsia="zh-CN"/>
        </w:rPr>
        <w:t>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361" w:right="1446" w:bottom="1247" w:left="144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C396D">
    <w:pPr>
      <w:pStyle w:val="24"/>
      <w:jc w:val="center"/>
    </w:pPr>
    <w:r>
      <w:rPr>
        <w:rFonts w:ascii="Times New Roman" w:hAnsi="Times New Roman" w:eastAsia="Noto Serif CJK SC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Noto Serif CJK SC"/>
        <w:color w:val="666666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Noto Serif CJK SC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082EE">
    <w:pPr>
      <w:pStyle w:val="25"/>
      <w:jc w:val="center"/>
    </w:pPr>
    <w:r>
      <w:rPr>
        <w:rFonts w:ascii="Times New Roman" w:hAnsi="Times New Roman" w:eastAsia="Noto Serif CJK SC"/>
        <w:color w:val="666666"/>
        <w:sz w:val="18"/>
      </w:rPr>
      <w:t>基于 seL4 + Microkit 的汽车车灯控制演示系统｜用户使用手册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646D41"/>
    <w:rsid w:val="3D8F185E"/>
    <w:rsid w:val="630B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1810</Words>
  <Characters>2623</Characters>
  <Lines>0</Lines>
  <Paragraphs>0</Paragraphs>
  <TotalTime>1</TotalTime>
  <ScaleCrop>false</ScaleCrop>
  <LinksUpToDate>false</LinksUpToDate>
  <CharactersWithSpaces>2813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2026-06-25T03:54:37Z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167FEE4DF1D946BBB98C5C78086CB4AC_12</vt:lpwstr>
  </property>
</Properties>
</file>