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dozoopa8mm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遊戲背景與劇情大綱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世界觀設定：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故事發生在名為**「異域」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的大陸。這裡曾由神族統治，後由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人族、鬼族、龍族**組成的聯盟推翻神權。新世代中，人族帝國統領大部分領地，引發其餘兩族不滿，最終聯手刺殺了帝國之主並瓜分領土 1。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帝國之主死後，身軀化作具備強大能力的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飛散各地。鬼族與龍族掌握了大部分碎片以獲取力量並互相對抗 1。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劇情大綱：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主角是一名被囚禁在邊境監獄的**「不死者」**（被詛咒之人），因意外獲得一塊靈魂碎片而掙脫枷鎖 1, 2。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逃離：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在大魔法師梅林的幫助下，主角於地牢中甦醒，擊敗了守衛監獄、斷絕所有犯人逃生希望的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監獄長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，奪取「騎士證明」後召喚帝國飛船離開 1-3。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踏上收集全大陸碎片的旅程，擊敗持有碎片的敵人使自身恢復完整，並重新統一紛亂的異界大陸 1。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xcr50pis8sp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操作方法與戰鬥機制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操作配置 (PC)：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W、A、S、D 分別控制前後左後方向。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戰鬥：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滑鼠左鍵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執行左武器攻擊（或確定），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滑鼠右鍵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執行右武器攻擊，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滑鼠滾輪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自動瞄準（鎖定）。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空格鍵 (Space)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進行翻滾閃避，連按 S 或相關按鍵可進行行走與加速奔跑 4, 5。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介面與功能：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 使用道具，M 打開地圖，Esc 開啟選項頁面，Enter 確定，Back Space 退出 4, 5。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戰鬥機制：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屬性管理：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包含紅色生命條（HP）與綠色精力條（Stamina） 4-6。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移動數值：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預設行走速度為每秒 3 公尺，奔跑速度為每秒 6 公尺 5。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關鍵道具：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恢復藥水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(HP+10) 用於回血，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可使血量瞬間恢復至滿血狀態 2。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核心理念：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強調「挑戰與成長」，鼓勵玩家通過失敗學習敵人節奏並克服難關 7。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vbjux8c1v8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知名參考作品與美術風格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參考作品：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《黑暗之魂》系列：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核心遊玩模式與挑戰機制的主要參考源 1。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《血源詛咒》：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參考其場景中散發的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克蘇魯文化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奇幻風格及美術設定集 1, 8。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《艾爾登法環》：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參考其主頁面設計與各項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UI（使用者介面）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 1, 9。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《支狼》：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場景設計與標誌性的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死亡畫面 (YOU DEAD)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參考來源 1, 6。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2D 美術風格參考《空洞騎士》，3D 動畫與鏡頭參考《最終幻想 7》，美術設定亦參考《失落迷城》 1, 8。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美術基調：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獨特的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黑暗、幽深與神秘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，旨在營造荒涼、孤獨且絕望的氛圍 7。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3879furczw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UI 介面構成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主畫面：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包含遊戲 LOGO、開始 (START)、設定 (OPTION) 與結束 (EXIT) 選項 4, 6。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HUD 戰鬥介面：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螢幕左上方顯示生命條、精力條與玩家頭像 4, 5。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左下/右下方框顯示左右手武器及當前裝備道具 4。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介面亦會顯示當前持有的「異域幣」數量 4, 6。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選單分頁：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設有裝備、背包、地圖、系統設定等獨立介面 4。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rrm4kcr2kx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開發團隊分工與工具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團隊成員與職掌：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莊河泉 (組長)：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遊戲總監、配樂音效、UI 設計、劇本編寫 10-12。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王振翔：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程序總監、UI 綁定、物理設定、動作綁定 10-12。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陳建宇：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程序設計、角色動作設計、敵人追蹤系統 10-12。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張智承：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建模設計、人物 3D 建模與材質綁定 10-12。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吳柏叡：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美術設計、2D 角色與場景插畫繪製 10-12。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曾焌瑋：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技術總監、場景 3D 建模與材質綁定 10-12。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使用軟體工具：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3D/程式：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Unity (引擎)、Blender (建模、動作設定) 10。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Photoshop (2D 原畫、UI 提示) 10, 13。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BandLab (配樂創作)、FL Studio (音效製作與混音) 10。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Premiere Pro (PV 剪輯)、After Effects (特效與 UI 測試)、Audition (錄音與降噪) 10, 13, 14。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wslacg2gua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死亡機制與代價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代價說明：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遊戲設有重生機制，玩家死後雖然可以重生，但必須**「付出一些代價」**（具體細節在目前企劃中概括說明） 7。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補救機制：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玩家可使用道具**「死亡骷髏」**傳送回距離最近的存檔點（葬堆） 2。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視覺反饋：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角色死亡時會有專屬的倒地動作，並在螢幕上顯示紅色的「YOU DEAD」提示 6, 15。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6zdvzuojzt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關卡場景介紹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起始區域：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困於主角的牢房與遍佈小牢房的走廊 2, 3。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地牢構造：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包含地牢下水道、中央木橋，以及用於火葬死囚並設有墓碑的**「火葬祭台」**（存檔點） 2, 3。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重要建築：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設有雙層大樓建築（內有寶箱）與大廳二樓（設有監控欄杆與巨型吊燈） 2, 4。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決戰場地：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包含被譽為「帝國不破建築」的監獄巨門，以及位於雲層之上、由八根地基環繞的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地牢空降平台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，即與監獄長對決的地方 2, 3, 9, 16。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