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11" w:rsidRDefault="00026779" w:rsidP="00026779">
      <w:pPr>
        <w:pStyle w:val="Titre"/>
      </w:pPr>
      <w:proofErr w:type="spellStart"/>
      <w:r>
        <w:t>Ansible</w:t>
      </w:r>
      <w:proofErr w:type="spellEnd"/>
    </w:p>
    <w:p w:rsidR="00026779" w:rsidRDefault="00026779" w:rsidP="00026779">
      <w:r>
        <w:rPr>
          <w:rFonts w:ascii="Helvetica" w:eastAsia="Helvetica" w:hAnsi="Helvetica" w:cs="Helvetica"/>
          <w:noProof/>
          <w:color w:val="555555"/>
          <w:sz w:val="20"/>
          <w:szCs w:val="20"/>
          <w:u w:color="555555"/>
          <w:shd w:val="clear" w:color="auto" w:fill="FFFFFF"/>
        </w:rPr>
        <w:drawing>
          <wp:inline distT="0" distB="0" distL="0" distR="0" wp14:anchorId="1F50047A" wp14:editId="5BC86D19">
            <wp:extent cx="5753100" cy="3409950"/>
            <wp:effectExtent l="0" t="0" r="0" b="0"/>
            <wp:docPr id="1073741825" name="officeArt object" descr="D:\documents\Stage-DTIC\ansibl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D:\documents\Stage-DTIC\ansible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26779" w:rsidRDefault="00026779" w:rsidP="00026779">
      <w:pPr>
        <w:pStyle w:val="Titre1"/>
      </w:pPr>
      <w:r>
        <w:t xml:space="preserve">Qu’est-ce que </w:t>
      </w:r>
      <w:proofErr w:type="spellStart"/>
      <w:r>
        <w:t>Ansible</w:t>
      </w:r>
      <w:proofErr w:type="spellEnd"/>
      <w:r>
        <w:t xml:space="preserve"> ?</w:t>
      </w:r>
    </w:p>
    <w:p w:rsidR="00026779" w:rsidRDefault="00026779" w:rsidP="00026779">
      <w:proofErr w:type="spellStart"/>
      <w:r>
        <w:t>Ansible</w:t>
      </w:r>
      <w:proofErr w:type="spellEnd"/>
      <w:r>
        <w:t xml:space="preserve"> est un outil open-source IT automation </w:t>
      </w:r>
      <w:proofErr w:type="spellStart"/>
      <w:r>
        <w:t>platform</w:t>
      </w:r>
      <w:proofErr w:type="spellEnd"/>
      <w:r>
        <w:t xml:space="preserve"> permettant la configuration er l’administration distante d’une flotte infinie d’ordinateurs(ou serveurs). Il est composé du déploiement </w:t>
      </w:r>
      <w:proofErr w:type="gramStart"/>
      <w:r>
        <w:t>de APP/système</w:t>
      </w:r>
      <w:proofErr w:type="gramEnd"/>
      <w:r>
        <w:t>, la gestion de configuration.</w:t>
      </w:r>
    </w:p>
    <w:p w:rsidR="00026779" w:rsidRDefault="00026779" w:rsidP="00026779">
      <w:proofErr w:type="spellStart"/>
      <w:r>
        <w:t>Ansible</w:t>
      </w:r>
      <w:proofErr w:type="spellEnd"/>
      <w:r>
        <w:t xml:space="preserve"> ne requiert qu’un serveur SSH. Toute machine Unix disposant d’un serveur SSH est donc nativement administrable via </w:t>
      </w:r>
      <w:proofErr w:type="spellStart"/>
      <w:r>
        <w:t>Ansible</w:t>
      </w:r>
      <w:proofErr w:type="spellEnd"/>
      <w:r>
        <w:t xml:space="preserve">. Avec </w:t>
      </w:r>
      <w:proofErr w:type="spellStart"/>
      <w:r>
        <w:t>Ansible</w:t>
      </w:r>
      <w:proofErr w:type="spellEnd"/>
      <w:r>
        <w:t xml:space="preserve">, les PC avec un client SSH peuvent pousser une configuration donnée vers un sous-semble de </w:t>
      </w:r>
      <w:proofErr w:type="spellStart"/>
      <w:r>
        <w:t>noeuds</w:t>
      </w:r>
      <w:proofErr w:type="spellEnd"/>
      <w:r>
        <w:t xml:space="preserve">, listés dans un fichier “inventaire”.  Pour orchestrer les </w:t>
      </w:r>
      <w:proofErr w:type="spellStart"/>
      <w:r>
        <w:t>noeuds</w:t>
      </w:r>
      <w:proofErr w:type="spellEnd"/>
      <w:r>
        <w:t xml:space="preserve"> de l’inventaire, on utilise “modules”. On peut écrire aussi nos propres modules  dans “custom modules”. Ensuite </w:t>
      </w:r>
      <w:proofErr w:type="spellStart"/>
      <w:r>
        <w:t>Ansible</w:t>
      </w:r>
      <w:proofErr w:type="spellEnd"/>
      <w:r>
        <w:t xml:space="preserve"> en fournit un nombre de conséquent à réaliser différentes actions, ex. exécuter une commande </w:t>
      </w:r>
      <w:proofErr w:type="spellStart"/>
      <w:r>
        <w:t>shell</w:t>
      </w:r>
      <w:proofErr w:type="spellEnd"/>
      <w:r>
        <w:t>, copier/supprimer des dossiers, installer des paquetages…</w:t>
      </w:r>
    </w:p>
    <w:p w:rsidR="00026779" w:rsidRDefault="00026779" w:rsidP="00026779">
      <w:r>
        <w:t xml:space="preserve">Au niveau de technique, les modules à exécuter sont déployés dans un répertoire temporaire sur les </w:t>
      </w:r>
      <w:proofErr w:type="spellStart"/>
      <w:r>
        <w:t>noeuds</w:t>
      </w:r>
      <w:proofErr w:type="spellEnd"/>
      <w:r>
        <w:t xml:space="preserve"> distants via SSH et dialoguent ensuite avec la machine de contrôle au travers un protocole JSON via la sortie standard.</w:t>
      </w:r>
    </w:p>
    <w:p w:rsidR="00026779" w:rsidRDefault="00026779" w:rsidP="00026779">
      <w:pPr>
        <w:pStyle w:val="Titre2"/>
      </w:pPr>
      <w:r>
        <w:t>Inventaire</w:t>
      </w:r>
    </w:p>
    <w:p w:rsidR="00026779" w:rsidRDefault="00026779" w:rsidP="00026779"/>
    <w:p w:rsidR="00026779" w:rsidRDefault="00026779" w:rsidP="00026779">
      <w:pPr>
        <w:pStyle w:val="Titre2"/>
      </w:pPr>
      <w:r>
        <w:t>Variable</w:t>
      </w:r>
    </w:p>
    <w:p w:rsidR="00026779" w:rsidRDefault="00026779" w:rsidP="00026779"/>
    <w:p w:rsidR="00026779" w:rsidRDefault="00026779" w:rsidP="00026779">
      <w:pPr>
        <w:pStyle w:val="Titre2"/>
      </w:pPr>
      <w:r>
        <w:t>Module</w:t>
      </w:r>
    </w:p>
    <w:p w:rsidR="00026779" w:rsidRDefault="00026779" w:rsidP="00026779"/>
    <w:p w:rsidR="00026779" w:rsidRDefault="00026779" w:rsidP="00026779">
      <w:r>
        <w:rPr>
          <w:noProof/>
        </w:rPr>
        <w:lastRenderedPageBreak/>
        <w:drawing>
          <wp:inline distT="0" distB="0" distL="0" distR="0" wp14:anchorId="2405569D" wp14:editId="7BD87AE8">
            <wp:extent cx="5753100" cy="3181350"/>
            <wp:effectExtent l="0" t="0" r="0" b="0"/>
            <wp:docPr id="1073741826" name="officeArt object" descr="D:\documents\Stage-DTIC\ansibl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g" descr="D:\documents\Stage-DTIC\ansible2.jp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26779" w:rsidRDefault="00026779" w:rsidP="00026779"/>
    <w:p w:rsidR="00026779" w:rsidRDefault="00026779" w:rsidP="00026779">
      <w:pPr>
        <w:pStyle w:val="Titre2"/>
      </w:pPr>
      <w:proofErr w:type="spellStart"/>
      <w:r>
        <w:t>Play</w:t>
      </w:r>
      <w:r w:rsidR="00F747E5">
        <w:t>b</w:t>
      </w:r>
      <w:bookmarkStart w:id="0" w:name="_GoBack"/>
      <w:bookmarkEnd w:id="0"/>
      <w:r>
        <w:t>ooks</w:t>
      </w:r>
      <w:proofErr w:type="spellEnd"/>
    </w:p>
    <w:p w:rsidR="00026779" w:rsidRDefault="00026779" w:rsidP="00026779">
      <w:r>
        <w:t xml:space="preserve"> </w:t>
      </w:r>
      <w:proofErr w:type="spellStart"/>
      <w:r>
        <w:t>Playbook</w:t>
      </w:r>
      <w:proofErr w:type="spellEnd"/>
      <w:r>
        <w:t xml:space="preserve"> est un moyen d’envoyer des commandes à </w:t>
      </w:r>
      <w:proofErr w:type="spellStart"/>
      <w:r>
        <w:t>remote</w:t>
      </w:r>
      <w:proofErr w:type="spellEnd"/>
      <w:r>
        <w:t xml:space="preserve"> ordinateur via </w:t>
      </w:r>
      <w:proofErr w:type="gramStart"/>
      <w:r>
        <w:t>script .</w:t>
      </w:r>
      <w:proofErr w:type="gramEnd"/>
      <w:r>
        <w:t xml:space="preserve"> Au lieu d’utiliser </w:t>
      </w:r>
      <w:proofErr w:type="spellStart"/>
      <w:r>
        <w:t>Ansible</w:t>
      </w:r>
      <w:proofErr w:type="spellEnd"/>
      <w:r>
        <w:t xml:space="preserve"> command individuellement à configurer l’ordinateur </w:t>
      </w:r>
      <w:proofErr w:type="spellStart"/>
      <w:r>
        <w:t>remote</w:t>
      </w:r>
      <w:proofErr w:type="spellEnd"/>
      <w:r>
        <w:t>, on peut configurer l’entier environnement par envoyer un script à un ou plusieurs systèmes.</w:t>
      </w:r>
    </w:p>
    <w:p w:rsidR="00026779" w:rsidRPr="00026779" w:rsidRDefault="00026779" w:rsidP="00026779">
      <w:proofErr w:type="spellStart"/>
      <w:r>
        <w:t>Ansible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 est écrit sous YAML en format sérialisé qui est plus facile à sauvegarder dans disque.</w:t>
      </w:r>
    </w:p>
    <w:sectPr w:rsidR="00026779" w:rsidRPr="00026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1E"/>
    <w:rsid w:val="00026779"/>
    <w:rsid w:val="002F24A9"/>
    <w:rsid w:val="003D2D1E"/>
    <w:rsid w:val="00F153FE"/>
    <w:rsid w:val="00F7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7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67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77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26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6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7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67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77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26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6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1260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Chen</dc:creator>
  <cp:keywords/>
  <dc:description/>
  <cp:lastModifiedBy>Jing Chen</cp:lastModifiedBy>
  <cp:revision>3</cp:revision>
  <dcterms:created xsi:type="dcterms:W3CDTF">2015-05-27T12:01:00Z</dcterms:created>
  <dcterms:modified xsi:type="dcterms:W3CDTF">2015-05-27T12:03:00Z</dcterms:modified>
</cp:coreProperties>
</file>