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11" w:rsidRDefault="00C40E57" w:rsidP="00C40E57">
      <w:pPr>
        <w:pStyle w:val="Titre"/>
      </w:pPr>
      <w:r>
        <w:t>LDAP</w:t>
      </w:r>
    </w:p>
    <w:p w:rsidR="005C7C3F" w:rsidRDefault="00011710">
      <w:proofErr w:type="gramStart"/>
      <w:r w:rsidRPr="00011710">
        <w:t>LDAP(</w:t>
      </w:r>
      <w:proofErr w:type="gramEnd"/>
      <w:r w:rsidRPr="00011710">
        <w:t xml:space="preserve"> </w:t>
      </w:r>
      <w:proofErr w:type="spellStart"/>
      <w:r w:rsidRPr="00011710">
        <w:t>Lightweight</w:t>
      </w:r>
      <w:proofErr w:type="spellEnd"/>
      <w:r w:rsidRPr="00011710">
        <w:t xml:space="preserve"> Directory Access Protocol) est un protocole standard permettant </w:t>
      </w:r>
      <w:r>
        <w:t>de gérer des annuaires. Annuaire service sert à interroger</w:t>
      </w:r>
      <w:r w:rsidR="007111BB">
        <w:t>, parcourir et</w:t>
      </w:r>
      <w:r w:rsidRPr="00011710">
        <w:t xml:space="preserve"> </w:t>
      </w:r>
      <w:r w:rsidR="007111BB">
        <w:t>rechercher. Il est composé de la base de données d’annuaire et un proto</w:t>
      </w:r>
      <w:r w:rsidR="005C7C3F">
        <w:t>cole système. Le protocole LDAP définit la méthode d’accès aux données sur le serveur au niveau du client. L’architecture de base de données est l’arborescence comme le système du fichier sous Linux/Unix.</w:t>
      </w:r>
    </w:p>
    <w:p w:rsidR="00C40E57" w:rsidRDefault="005C7C3F" w:rsidP="00B148DC">
      <w:pPr>
        <w:pStyle w:val="Titre1"/>
      </w:pPr>
      <w:r>
        <w:t xml:space="preserve"> Caractères du LDAP</w:t>
      </w:r>
    </w:p>
    <w:p w:rsidR="00B148DC" w:rsidRDefault="005C7C3F" w:rsidP="005C7C3F">
      <w:pPr>
        <w:pStyle w:val="Paragraphedeliste"/>
        <w:numPr>
          <w:ilvl w:val="0"/>
          <w:numId w:val="1"/>
        </w:numPr>
      </w:pPr>
      <w:r>
        <w:t xml:space="preserve">Utilisant l’arborescence, n’est pas table. Donc ne peut pas utiliser </w:t>
      </w:r>
      <w:proofErr w:type="spellStart"/>
      <w:r w:rsidR="00B148DC">
        <w:t>sql</w:t>
      </w:r>
      <w:proofErr w:type="spellEnd"/>
      <w:r w:rsidR="00B148DC">
        <w:t xml:space="preserve"> syntaxe.</w:t>
      </w:r>
    </w:p>
    <w:p w:rsidR="005C7C3F" w:rsidRDefault="00B148DC" w:rsidP="005C7C3F">
      <w:pPr>
        <w:pStyle w:val="Paragraphedeliste"/>
        <w:numPr>
          <w:ilvl w:val="0"/>
          <w:numId w:val="1"/>
        </w:numPr>
      </w:pPr>
      <w:r>
        <w:t xml:space="preserve"> LDAP est rapide sur l’interrogation mais lente sur l’écriture.</w:t>
      </w:r>
    </w:p>
    <w:p w:rsidR="00B148DC" w:rsidRDefault="00B148DC" w:rsidP="005C7C3F">
      <w:pPr>
        <w:pStyle w:val="Paragraphedeliste"/>
        <w:numPr>
          <w:ilvl w:val="0"/>
          <w:numId w:val="1"/>
        </w:numPr>
      </w:pPr>
      <w:r>
        <w:t>Modèle Client/Server : server pour sauvegarde des données, client fournit des outils de manipuler l’arborescence d’annuaire.</w:t>
      </w:r>
    </w:p>
    <w:p w:rsidR="00B148DC" w:rsidRDefault="00B148DC" w:rsidP="005C7C3F">
      <w:pPr>
        <w:pStyle w:val="Paragraphedeliste"/>
        <w:numPr>
          <w:ilvl w:val="0"/>
          <w:numId w:val="1"/>
        </w:numPr>
      </w:pPr>
      <w:r>
        <w:t xml:space="preserve">Le type d’information convient à l’annuaire : </w:t>
      </w:r>
    </w:p>
    <w:p w:rsidR="00B148DC" w:rsidRDefault="00B148DC" w:rsidP="00B148DC">
      <w:pPr>
        <w:pStyle w:val="Paragraphedeliste"/>
        <w:numPr>
          <w:ilvl w:val="0"/>
          <w:numId w:val="2"/>
        </w:numPr>
      </w:pPr>
      <w:r>
        <w:t xml:space="preserve">l’entreprise personnel information comme nom, phone, mail etc. </w:t>
      </w:r>
    </w:p>
    <w:p w:rsidR="00B148DC" w:rsidRDefault="00B148DC" w:rsidP="00B148DC">
      <w:pPr>
        <w:pStyle w:val="Paragraphedeliste"/>
        <w:numPr>
          <w:ilvl w:val="0"/>
          <w:numId w:val="2"/>
        </w:numPr>
      </w:pPr>
      <w:r>
        <w:t>certification publique et clé</w:t>
      </w:r>
    </w:p>
    <w:p w:rsidR="00437D8D" w:rsidRDefault="00B148DC" w:rsidP="00437D8D">
      <w:pPr>
        <w:pStyle w:val="Paragraphedeliste"/>
        <w:numPr>
          <w:ilvl w:val="0"/>
          <w:numId w:val="2"/>
        </w:numPr>
      </w:pPr>
      <w:r>
        <w:t>physique matériaux d’entreprise : server, adresse IP, location, fournisseur, data d’</w:t>
      </w:r>
      <w:r w:rsidR="00437D8D">
        <w:t>achat etc.</w:t>
      </w:r>
    </w:p>
    <w:p w:rsidR="00437D8D" w:rsidRDefault="00437D8D" w:rsidP="00437D8D">
      <w:pPr>
        <w:pStyle w:val="Paragraphedeliste"/>
        <w:numPr>
          <w:ilvl w:val="0"/>
          <w:numId w:val="1"/>
        </w:numPr>
      </w:pPr>
      <w:r>
        <w:t xml:space="preserve">manipulation d’utilisateur : </w:t>
      </w:r>
    </w:p>
    <w:p w:rsidR="00B148DC" w:rsidRDefault="00437D8D" w:rsidP="00437D8D">
      <w:pPr>
        <w:pStyle w:val="Paragraphedeliste"/>
        <w:numPr>
          <w:ilvl w:val="0"/>
          <w:numId w:val="3"/>
        </w:numPr>
      </w:pPr>
      <w:r>
        <w:t xml:space="preserve">Connexion </w:t>
      </w:r>
    </w:p>
    <w:p w:rsidR="00437D8D" w:rsidRDefault="00437D8D" w:rsidP="00437D8D">
      <w:pPr>
        <w:pStyle w:val="Paragraphedeliste"/>
        <w:numPr>
          <w:ilvl w:val="0"/>
          <w:numId w:val="3"/>
        </w:numPr>
      </w:pPr>
      <w:r>
        <w:t>rechercher</w:t>
      </w:r>
      <w:r>
        <w:t>/comparer des informations</w:t>
      </w:r>
    </w:p>
    <w:p w:rsidR="00437D8D" w:rsidRDefault="00437D8D" w:rsidP="00437D8D">
      <w:pPr>
        <w:pStyle w:val="Paragraphedeliste"/>
        <w:numPr>
          <w:ilvl w:val="0"/>
          <w:numId w:val="3"/>
        </w:numPr>
      </w:pPr>
      <w:r>
        <w:t>insérer/modifier/supprimer des entrées</w:t>
      </w:r>
    </w:p>
    <w:p w:rsidR="00437D8D" w:rsidRDefault="00437D8D" w:rsidP="00437D8D">
      <w:pPr>
        <w:pStyle w:val="Titre1"/>
      </w:pPr>
      <w:r>
        <w:t>L’arborescence d’informations (DIT)</w:t>
      </w:r>
    </w:p>
    <w:p w:rsidR="00437D8D" w:rsidRDefault="00437D8D" w:rsidP="00437D8D">
      <w:r>
        <w:t>LDAP présente les informations sous forme d’une arborescence</w:t>
      </w:r>
      <w:r w:rsidR="00700531">
        <w:t xml:space="preserve"> (racine, branches, </w:t>
      </w:r>
      <w:proofErr w:type="spellStart"/>
      <w:r w:rsidR="00700531">
        <w:t>feuiles</w:t>
      </w:r>
      <w:proofErr w:type="spellEnd"/>
      <w:r w:rsidR="00700531">
        <w:t>)</w:t>
      </w:r>
      <w:r>
        <w:t xml:space="preserve"> d’informations hiérarchique appelée </w:t>
      </w:r>
      <w:r w:rsidRPr="00437D8D">
        <w:rPr>
          <w:b/>
        </w:rPr>
        <w:t>DIT</w:t>
      </w:r>
      <w:r w:rsidR="00DF137C">
        <w:rPr>
          <w:b/>
        </w:rPr>
        <w:t xml:space="preserve"> </w:t>
      </w:r>
      <w:r>
        <w:t xml:space="preserve">(Directory Information </w:t>
      </w:r>
      <w:proofErr w:type="spellStart"/>
      <w:r>
        <w:t>Tree</w:t>
      </w:r>
      <w:proofErr w:type="spellEnd"/>
      <w:r>
        <w:t xml:space="preserve">), dans laquelle les informations, appelée </w:t>
      </w:r>
      <w:r w:rsidRPr="00437D8D">
        <w:rPr>
          <w:b/>
        </w:rPr>
        <w:t>entrées</w:t>
      </w:r>
      <w:r>
        <w:t xml:space="preserve">(ou </w:t>
      </w:r>
      <w:r w:rsidRPr="00437D8D">
        <w:rPr>
          <w:b/>
        </w:rPr>
        <w:t>DES</w:t>
      </w:r>
      <w:r>
        <w:t xml:space="preserve">, Directory Service Entry), sont représentées sous forme de branches. </w:t>
      </w:r>
    </w:p>
    <w:p w:rsidR="00526327" w:rsidRPr="00011710" w:rsidRDefault="00526327" w:rsidP="00437D8D">
      <w:r>
        <w:rPr>
          <w:noProof/>
          <w:lang w:eastAsia="fr-FR"/>
        </w:rPr>
        <w:drawing>
          <wp:inline distT="0" distB="0" distL="0" distR="0" wp14:anchorId="4BACCB3D" wp14:editId="29BB1E7B">
            <wp:extent cx="4037162" cy="2128048"/>
            <wp:effectExtent l="0" t="0" r="1905"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50100" cy="2134868"/>
                    </a:xfrm>
                    <a:prstGeom prst="rect">
                      <a:avLst/>
                    </a:prstGeom>
                  </pic:spPr>
                </pic:pic>
              </a:graphicData>
            </a:graphic>
          </wp:inline>
        </w:drawing>
      </w:r>
    </w:p>
    <w:p w:rsidR="00AC6B91" w:rsidRDefault="00AC6B91" w:rsidP="00AC6B91">
      <w:pPr>
        <w:pStyle w:val="Titre1"/>
      </w:pPr>
      <w:r>
        <w:lastRenderedPageBreak/>
        <w:t>Définitions</w:t>
      </w:r>
    </w:p>
    <w:p w:rsidR="00AC6B91" w:rsidRDefault="00AC6B91" w:rsidP="00AC6B91">
      <w:pPr>
        <w:pStyle w:val="Titre2"/>
      </w:pPr>
      <w:r>
        <w:t>Entry</w:t>
      </w:r>
    </w:p>
    <w:p w:rsidR="00AC6B91" w:rsidRDefault="00AC6B91" w:rsidP="00AC6B91">
      <w:r>
        <w:t xml:space="preserve">L’entrée est le record, le plus fondamental élément du LDAP. Il est l’objet de </w:t>
      </w:r>
      <w:r w:rsidR="00DF137C">
        <w:t>l’</w:t>
      </w:r>
      <w:r>
        <w:t xml:space="preserve">ajout, </w:t>
      </w:r>
      <w:r w:rsidR="00DF137C">
        <w:t xml:space="preserve">la </w:t>
      </w:r>
      <w:bookmarkStart w:id="0" w:name="_GoBack"/>
      <w:bookmarkEnd w:id="0"/>
      <w:r>
        <w:t>suppression, modification</w:t>
      </w:r>
      <w:r w:rsidR="00EC182E">
        <w:t xml:space="preserve"> et</w:t>
      </w:r>
      <w:r>
        <w:t xml:space="preserve"> recherche</w:t>
      </w:r>
      <w:r w:rsidR="00EC182E">
        <w:t>.</w:t>
      </w:r>
    </w:p>
    <w:p w:rsidR="00EC182E" w:rsidRPr="00AC6B91" w:rsidRDefault="00EC182E" w:rsidP="00AC6B91">
      <w:r>
        <w:t>DN : chaque entrée est indexée par un nom distinct</w:t>
      </w:r>
      <w:r w:rsidR="00BE47DA">
        <w:t xml:space="preserve"> (</w:t>
      </w:r>
      <w:proofErr w:type="spellStart"/>
      <w:r>
        <w:t>distinguished</w:t>
      </w:r>
      <w:proofErr w:type="spellEnd"/>
      <w:r>
        <w:t xml:space="preserve"> </w:t>
      </w:r>
      <w:proofErr w:type="spellStart"/>
      <w:r>
        <w:t>name</w:t>
      </w:r>
      <w:proofErr w:type="spellEnd"/>
      <w:r>
        <w:t>)</w:t>
      </w:r>
      <w:r w:rsidR="00BE47DA">
        <w:t>.</w:t>
      </w:r>
    </w:p>
    <w:p w:rsidR="00AC6B91" w:rsidRDefault="00AC6B91" w:rsidP="00AC6B91">
      <w:pPr>
        <w:pStyle w:val="Titre2"/>
      </w:pPr>
      <w:proofErr w:type="spellStart"/>
      <w:r>
        <w:t>Attribute</w:t>
      </w:r>
      <w:proofErr w:type="spellEnd"/>
      <w:r>
        <w:t xml:space="preserve"> </w:t>
      </w:r>
    </w:p>
    <w:p w:rsidR="00EC182E" w:rsidRPr="00EC182E" w:rsidRDefault="00EC182E" w:rsidP="00EC182E">
      <w:r>
        <w:t xml:space="preserve">Chaque entrée a beaucoup d’attributs  </w:t>
      </w:r>
    </w:p>
    <w:p w:rsidR="00526327" w:rsidRDefault="00526327" w:rsidP="00526327">
      <w:pPr>
        <w:pStyle w:val="Paragraphedeliste"/>
        <w:numPr>
          <w:ilvl w:val="0"/>
          <w:numId w:val="1"/>
        </w:numPr>
      </w:pPr>
      <w:proofErr w:type="spellStart"/>
      <w:r w:rsidRPr="00526327">
        <w:rPr>
          <w:b/>
        </w:rPr>
        <w:t>uid</w:t>
      </w:r>
      <w:proofErr w:type="spellEnd"/>
      <w:r>
        <w:t xml:space="preserve"> (</w:t>
      </w:r>
      <w:proofErr w:type="spellStart"/>
      <w:r>
        <w:t>userid</w:t>
      </w:r>
      <w:proofErr w:type="spellEnd"/>
      <w:r>
        <w:t>) : un identifiant unique obligatoire.</w:t>
      </w:r>
    </w:p>
    <w:p w:rsidR="00526327" w:rsidRDefault="00526327" w:rsidP="00526327">
      <w:pPr>
        <w:pStyle w:val="Paragraphedeliste"/>
        <w:numPr>
          <w:ilvl w:val="0"/>
          <w:numId w:val="1"/>
        </w:numPr>
      </w:pPr>
      <w:r>
        <w:rPr>
          <w:b/>
        </w:rPr>
        <w:t>CN</w:t>
      </w:r>
      <w:r>
        <w:t xml:space="preserve"> (</w:t>
      </w:r>
      <w:proofErr w:type="spellStart"/>
      <w:r>
        <w:t>common</w:t>
      </w:r>
      <w:proofErr w:type="spellEnd"/>
      <w:r>
        <w:t xml:space="preserve"> </w:t>
      </w:r>
      <w:proofErr w:type="spellStart"/>
      <w:r>
        <w:t>name</w:t>
      </w:r>
      <w:proofErr w:type="spellEnd"/>
      <w:r>
        <w:t>) : le nom de la personne</w:t>
      </w:r>
    </w:p>
    <w:p w:rsidR="00EC182E" w:rsidRDefault="00EC182E" w:rsidP="00526327">
      <w:pPr>
        <w:pStyle w:val="Paragraphedeliste"/>
        <w:numPr>
          <w:ilvl w:val="0"/>
          <w:numId w:val="1"/>
        </w:numPr>
      </w:pPr>
      <w:r>
        <w:rPr>
          <w:b/>
        </w:rPr>
        <w:t xml:space="preserve">SN </w:t>
      </w:r>
      <w:r>
        <w:t>(</w:t>
      </w:r>
      <w:proofErr w:type="spellStart"/>
      <w:r>
        <w:t>surname</w:t>
      </w:r>
      <w:proofErr w:type="spellEnd"/>
      <w:r>
        <w:t xml:space="preserve">) : le nom de famille </w:t>
      </w:r>
    </w:p>
    <w:p w:rsidR="00526327" w:rsidRDefault="00526327" w:rsidP="00526327">
      <w:pPr>
        <w:pStyle w:val="Paragraphedeliste"/>
        <w:numPr>
          <w:ilvl w:val="0"/>
          <w:numId w:val="1"/>
        </w:numPr>
      </w:pPr>
      <w:r>
        <w:rPr>
          <w:b/>
        </w:rPr>
        <w:t>O</w:t>
      </w:r>
      <w:r>
        <w:t xml:space="preserve"> (</w:t>
      </w:r>
      <w:proofErr w:type="spellStart"/>
      <w:r>
        <w:t>organization</w:t>
      </w:r>
      <w:proofErr w:type="spellEnd"/>
      <w:r>
        <w:t>) : l’entreprise de la personne</w:t>
      </w:r>
    </w:p>
    <w:p w:rsidR="00526327" w:rsidRDefault="00526327" w:rsidP="00526327">
      <w:pPr>
        <w:pStyle w:val="Paragraphedeliste"/>
        <w:numPr>
          <w:ilvl w:val="0"/>
          <w:numId w:val="1"/>
        </w:numPr>
      </w:pPr>
      <w:r>
        <w:rPr>
          <w:b/>
        </w:rPr>
        <w:t xml:space="preserve">U </w:t>
      </w:r>
      <w:r>
        <w:t>(</w:t>
      </w:r>
      <w:proofErr w:type="spellStart"/>
      <w:r>
        <w:t>organizational</w:t>
      </w:r>
      <w:proofErr w:type="spellEnd"/>
      <w:r>
        <w:t xml:space="preserve"> unit) : le service de l’entreprise dans laquelle la personne travaille</w:t>
      </w:r>
    </w:p>
    <w:p w:rsidR="00AC6B91" w:rsidRDefault="00AC6B91" w:rsidP="00AC6B91">
      <w:pPr>
        <w:pStyle w:val="Titre2"/>
        <w:rPr>
          <w:lang w:val="en-US"/>
        </w:rPr>
      </w:pPr>
      <w:proofErr w:type="spellStart"/>
      <w:r w:rsidRPr="00AC6B91">
        <w:rPr>
          <w:lang w:val="en-US"/>
        </w:rPr>
        <w:t>ObjectClass</w:t>
      </w:r>
      <w:proofErr w:type="spellEnd"/>
    </w:p>
    <w:p w:rsidR="00EC182E" w:rsidRPr="00EC182E" w:rsidRDefault="00EC182E" w:rsidP="00EC182E">
      <w:r w:rsidRPr="00EC182E">
        <w:t>L’</w:t>
      </w:r>
      <w:proofErr w:type="spellStart"/>
      <w:r w:rsidRPr="00EC182E">
        <w:t>objectClass</w:t>
      </w:r>
      <w:proofErr w:type="spellEnd"/>
      <w:r w:rsidRPr="00EC182E">
        <w:t xml:space="preserve"> est un ensemble </w:t>
      </w:r>
      <w:proofErr w:type="spellStart"/>
      <w:r w:rsidRPr="00EC182E">
        <w:t>attributes</w:t>
      </w:r>
      <w:proofErr w:type="spellEnd"/>
      <w:r w:rsidRPr="00EC182E">
        <w:t>.</w:t>
      </w:r>
      <w:r>
        <w:t xml:space="preserve">  Il y a 3 type : structural, abstract et </w:t>
      </w:r>
      <w:proofErr w:type="spellStart"/>
      <w:r>
        <w:t>auxiliary</w:t>
      </w:r>
      <w:proofErr w:type="spellEnd"/>
      <w:r>
        <w:t>.</w:t>
      </w:r>
      <w:r w:rsidRPr="00EC182E">
        <w:t xml:space="preserve"> </w:t>
      </w:r>
    </w:p>
    <w:p w:rsidR="00AC6B91" w:rsidRDefault="00AC6B91" w:rsidP="00AC6B91">
      <w:pPr>
        <w:pStyle w:val="Titre2"/>
      </w:pPr>
      <w:proofErr w:type="spellStart"/>
      <w:r w:rsidRPr="00EC182E">
        <w:t>Schema</w:t>
      </w:r>
      <w:proofErr w:type="spellEnd"/>
    </w:p>
    <w:p w:rsidR="00016B6E" w:rsidRDefault="00016B6E" w:rsidP="00016B6E">
      <w:proofErr w:type="spellStart"/>
      <w:proofErr w:type="gramStart"/>
      <w:r>
        <w:t>objectClass</w:t>
      </w:r>
      <w:proofErr w:type="spellEnd"/>
      <w:proofErr w:type="gramEnd"/>
      <w:r>
        <w:t xml:space="preserve">, </w:t>
      </w:r>
      <w:proofErr w:type="spellStart"/>
      <w:r>
        <w:t>attributeType</w:t>
      </w:r>
      <w:proofErr w:type="spellEnd"/>
      <w:r>
        <w:t xml:space="preserve"> et </w:t>
      </w:r>
      <w:proofErr w:type="spellStart"/>
      <w:r>
        <w:t>syntax</w:t>
      </w:r>
      <w:proofErr w:type="spellEnd"/>
      <w:r>
        <w:t xml:space="preserve"> définissent respectivement entrée, </w:t>
      </w:r>
      <w:proofErr w:type="spellStart"/>
      <w:r>
        <w:t>attribute</w:t>
      </w:r>
      <w:proofErr w:type="spellEnd"/>
      <w:r>
        <w:t xml:space="preserve"> et valeur. Ils constituent le </w:t>
      </w:r>
      <w:proofErr w:type="spellStart"/>
      <w:r>
        <w:t>schema</w:t>
      </w:r>
      <w:proofErr w:type="spellEnd"/>
      <w:r>
        <w:t>.</w:t>
      </w:r>
    </w:p>
    <w:p w:rsidR="00016B6E" w:rsidRPr="00700531" w:rsidRDefault="00700531" w:rsidP="00016B6E">
      <w:pPr>
        <w:rPr>
          <w:lang w:val="en-US"/>
        </w:rPr>
      </w:pPr>
      <w:r>
        <w:rPr>
          <w:noProof/>
          <w:lang w:eastAsia="fr-FR"/>
        </w:rPr>
        <w:drawing>
          <wp:inline distT="0" distB="0" distL="0" distR="0" wp14:anchorId="2B4B07E8" wp14:editId="2738E3B2">
            <wp:extent cx="4899804" cy="1082515"/>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08549" cy="1084447"/>
                    </a:xfrm>
                    <a:prstGeom prst="rect">
                      <a:avLst/>
                    </a:prstGeom>
                  </pic:spPr>
                </pic:pic>
              </a:graphicData>
            </a:graphic>
          </wp:inline>
        </w:drawing>
      </w:r>
      <w:r w:rsidR="00016B6E" w:rsidRPr="00700531">
        <w:rPr>
          <w:lang w:val="en-US"/>
        </w:rPr>
        <w:t xml:space="preserve"> </w:t>
      </w:r>
    </w:p>
    <w:p w:rsidR="00AC6B91" w:rsidRDefault="00AC6B91" w:rsidP="00AC6B91">
      <w:pPr>
        <w:pStyle w:val="Titre2"/>
        <w:rPr>
          <w:lang w:val="en-US"/>
        </w:rPr>
      </w:pPr>
      <w:r w:rsidRPr="00700531">
        <w:rPr>
          <w:lang w:val="en-US"/>
        </w:rPr>
        <w:t>TLS &amp; SASL</w:t>
      </w:r>
    </w:p>
    <w:p w:rsidR="00700531" w:rsidRPr="00BE47DA" w:rsidRDefault="00BE47DA" w:rsidP="00700531">
      <w:r w:rsidRPr="00BE47DA">
        <w:t>TIS/SASL</w:t>
      </w:r>
      <w:r>
        <w:t xml:space="preserve"> est </w:t>
      </w:r>
      <w:proofErr w:type="gramStart"/>
      <w:r>
        <w:t>un</w:t>
      </w:r>
      <w:proofErr w:type="gramEnd"/>
      <w:r>
        <w:t xml:space="preserve"> communication </w:t>
      </w:r>
      <w:proofErr w:type="spellStart"/>
      <w:r>
        <w:t>protocol</w:t>
      </w:r>
      <w:proofErr w:type="spellEnd"/>
      <w:r>
        <w:t xml:space="preserve"> qui protège la sécurité de transfert des données du LDAP. </w:t>
      </w:r>
      <w:r w:rsidR="00700531" w:rsidRPr="00BE47DA">
        <w:t xml:space="preserve">SASL (Simple </w:t>
      </w:r>
      <w:proofErr w:type="spellStart"/>
      <w:r w:rsidR="00700531" w:rsidRPr="00BE47DA">
        <w:t>Authentication</w:t>
      </w:r>
      <w:proofErr w:type="spellEnd"/>
      <w:r w:rsidR="00700531" w:rsidRPr="00BE47DA">
        <w:t xml:space="preserve"> and Security Layer) </w:t>
      </w:r>
      <w:r w:rsidRPr="00BE47DA">
        <w:t>permit d</w:t>
      </w:r>
      <w:r>
        <w:t>e vérifier</w:t>
      </w:r>
      <w:r w:rsidRPr="00BE47DA">
        <w:t xml:space="preserve"> du client</w:t>
      </w:r>
      <w:r>
        <w:t>.</w:t>
      </w:r>
    </w:p>
    <w:p w:rsidR="00AC6B91" w:rsidRDefault="00AC6B91" w:rsidP="00AC6B91">
      <w:pPr>
        <w:pStyle w:val="Titre2"/>
      </w:pPr>
      <w:r w:rsidRPr="00EC182E">
        <w:t>LDIF</w:t>
      </w:r>
    </w:p>
    <w:p w:rsidR="00700531" w:rsidRDefault="00700531" w:rsidP="00700531">
      <w:proofErr w:type="gramStart"/>
      <w:r>
        <w:t>LDIF(</w:t>
      </w:r>
      <w:proofErr w:type="gramEnd"/>
      <w:r>
        <w:t xml:space="preserve"> LDAP data </w:t>
      </w:r>
      <w:proofErr w:type="spellStart"/>
      <w:r>
        <w:t>Interchange</w:t>
      </w:r>
      <w:proofErr w:type="spellEnd"/>
      <w:r>
        <w:t xml:space="preserve"> Format) est un fichier de base de données du LDAP</w:t>
      </w:r>
      <w:r w:rsidR="00BE47DA">
        <w:t xml:space="preserve"> qui sert à import et export des données</w:t>
      </w:r>
      <w:r>
        <w:t>. Un exemple de format LDIF :</w:t>
      </w:r>
    </w:p>
    <w:p w:rsidR="00C40E57" w:rsidRPr="00EC182E" w:rsidRDefault="00700531" w:rsidP="00BE47DA">
      <w:r>
        <w:rPr>
          <w:noProof/>
          <w:lang w:eastAsia="fr-FR"/>
        </w:rPr>
        <w:drawing>
          <wp:inline distT="0" distB="0" distL="0" distR="0" wp14:anchorId="5CEF2774" wp14:editId="5DC965B4">
            <wp:extent cx="2380891" cy="1601184"/>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86135" cy="1604711"/>
                    </a:xfrm>
                    <a:prstGeom prst="rect">
                      <a:avLst/>
                    </a:prstGeom>
                  </pic:spPr>
                </pic:pic>
              </a:graphicData>
            </a:graphic>
          </wp:inline>
        </w:drawing>
      </w:r>
      <w:r w:rsidR="00C40E57" w:rsidRPr="00EC182E">
        <w:br w:type="page"/>
      </w:r>
    </w:p>
    <w:p w:rsidR="00C40E57" w:rsidRDefault="00C40E57" w:rsidP="00C40E57">
      <w:pPr>
        <w:pStyle w:val="Titre"/>
      </w:pPr>
      <w:r>
        <w:rPr>
          <w:noProof/>
          <w:lang w:eastAsia="fr-FR"/>
        </w:rPr>
        <w:lastRenderedPageBreak/>
        <w:drawing>
          <wp:anchor distT="0" distB="0" distL="114300" distR="114300" simplePos="0" relativeHeight="251658240" behindDoc="1" locked="0" layoutInCell="1" allowOverlap="1" wp14:anchorId="6C3E72A7" wp14:editId="32C14F74">
            <wp:simplePos x="0" y="0"/>
            <wp:positionH relativeFrom="column">
              <wp:posOffset>4966335</wp:posOffset>
            </wp:positionH>
            <wp:positionV relativeFrom="paragraph">
              <wp:posOffset>-702945</wp:posOffset>
            </wp:positionV>
            <wp:extent cx="1328420" cy="1202055"/>
            <wp:effectExtent l="0" t="0" r="5080" b="0"/>
            <wp:wrapThrough wrapText="bothSides">
              <wp:wrapPolygon edited="0">
                <wp:start x="0" y="0"/>
                <wp:lineTo x="0" y="21223"/>
                <wp:lineTo x="21373" y="21223"/>
                <wp:lineTo x="21373"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28420" cy="1202055"/>
                    </a:xfrm>
                    <a:prstGeom prst="rect">
                      <a:avLst/>
                    </a:prstGeom>
                  </pic:spPr>
                </pic:pic>
              </a:graphicData>
            </a:graphic>
            <wp14:sizeRelH relativeFrom="page">
              <wp14:pctWidth>0</wp14:pctWidth>
            </wp14:sizeRelH>
            <wp14:sizeRelV relativeFrom="page">
              <wp14:pctHeight>0</wp14:pctHeight>
            </wp14:sizeRelV>
          </wp:anchor>
        </w:drawing>
      </w:r>
      <w:r w:rsidR="00CC1534">
        <w:t>PostgreSQL</w:t>
      </w:r>
    </w:p>
    <w:p w:rsidR="00C40E57" w:rsidRPr="00C40E57" w:rsidRDefault="00CC1534" w:rsidP="00C40E57">
      <w:r>
        <w:t>PostgreSQL est un système de gestion de bases de données relationnelles objet</w:t>
      </w:r>
      <w:r w:rsidR="00AF0021">
        <w:t xml:space="preserve"> </w:t>
      </w:r>
    </w:p>
    <w:sectPr w:rsidR="00C40E57" w:rsidRPr="00C40E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76BFA"/>
    <w:multiLevelType w:val="hybridMultilevel"/>
    <w:tmpl w:val="4BDC928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D124CB9"/>
    <w:multiLevelType w:val="hybridMultilevel"/>
    <w:tmpl w:val="552AA7F8"/>
    <w:lvl w:ilvl="0" w:tplc="AE1029A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CE810E1"/>
    <w:multiLevelType w:val="hybridMultilevel"/>
    <w:tmpl w:val="8E72347E"/>
    <w:lvl w:ilvl="0" w:tplc="040C0005">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9E9"/>
    <w:rsid w:val="00011710"/>
    <w:rsid w:val="00016B6E"/>
    <w:rsid w:val="001429E9"/>
    <w:rsid w:val="002F24A9"/>
    <w:rsid w:val="00437D8D"/>
    <w:rsid w:val="00526327"/>
    <w:rsid w:val="005C7C3F"/>
    <w:rsid w:val="00700531"/>
    <w:rsid w:val="007111BB"/>
    <w:rsid w:val="00AC6B91"/>
    <w:rsid w:val="00AF0021"/>
    <w:rsid w:val="00B148DC"/>
    <w:rsid w:val="00BE47DA"/>
    <w:rsid w:val="00C40E57"/>
    <w:rsid w:val="00CC1534"/>
    <w:rsid w:val="00DF137C"/>
    <w:rsid w:val="00EC182E"/>
    <w:rsid w:val="00F153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148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C6B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40E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40E57"/>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C40E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40E57"/>
    <w:rPr>
      <w:rFonts w:ascii="Tahoma" w:hAnsi="Tahoma" w:cs="Tahoma"/>
      <w:sz w:val="16"/>
      <w:szCs w:val="16"/>
    </w:rPr>
  </w:style>
  <w:style w:type="paragraph" w:styleId="Paragraphedeliste">
    <w:name w:val="List Paragraph"/>
    <w:basedOn w:val="Normal"/>
    <w:uiPriority w:val="34"/>
    <w:qFormat/>
    <w:rsid w:val="005C7C3F"/>
    <w:pPr>
      <w:ind w:left="720"/>
      <w:contextualSpacing/>
    </w:pPr>
  </w:style>
  <w:style w:type="character" w:customStyle="1" w:styleId="Titre1Car">
    <w:name w:val="Titre 1 Car"/>
    <w:basedOn w:val="Policepardfaut"/>
    <w:link w:val="Titre1"/>
    <w:uiPriority w:val="9"/>
    <w:rsid w:val="00B148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C6B9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148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C6B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40E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40E57"/>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C40E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40E57"/>
    <w:rPr>
      <w:rFonts w:ascii="Tahoma" w:hAnsi="Tahoma" w:cs="Tahoma"/>
      <w:sz w:val="16"/>
      <w:szCs w:val="16"/>
    </w:rPr>
  </w:style>
  <w:style w:type="paragraph" w:styleId="Paragraphedeliste">
    <w:name w:val="List Paragraph"/>
    <w:basedOn w:val="Normal"/>
    <w:uiPriority w:val="34"/>
    <w:qFormat/>
    <w:rsid w:val="005C7C3F"/>
    <w:pPr>
      <w:ind w:left="720"/>
      <w:contextualSpacing/>
    </w:pPr>
  </w:style>
  <w:style w:type="character" w:customStyle="1" w:styleId="Titre1Car">
    <w:name w:val="Titre 1 Car"/>
    <w:basedOn w:val="Policepardfaut"/>
    <w:link w:val="Titre1"/>
    <w:uiPriority w:val="9"/>
    <w:rsid w:val="00B148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C6B9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400</Words>
  <Characters>2204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Chen</dc:creator>
  <cp:keywords/>
  <dc:description/>
  <cp:lastModifiedBy>Jing Chen</cp:lastModifiedBy>
  <cp:revision>3</cp:revision>
  <dcterms:created xsi:type="dcterms:W3CDTF">2015-05-26T08:56:00Z</dcterms:created>
  <dcterms:modified xsi:type="dcterms:W3CDTF">2015-05-26T15:28:00Z</dcterms:modified>
</cp:coreProperties>
</file>