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实验目的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软件模拟数值比较器，并完成仿真调试，电路分析；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进一步掌握数值比较器的工作原理。</w:t>
      </w:r>
    </w:p>
    <w:p>
      <w:pPr>
        <w:pStyle w:val="11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利用EWB电子实验室软件多媒体教程，学习如何使用EWB模拟出</w:t>
      </w:r>
      <w:r>
        <w:rPr>
          <w:rFonts w:hint="eastAsia" w:ascii="宋体" w:hAnsi="宋体"/>
        </w:rPr>
        <w:t>数值比较器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自己使用EWB模拟</w:t>
      </w:r>
      <w:r>
        <w:rPr>
          <w:rFonts w:hint="eastAsia" w:ascii="宋体" w:hAnsi="宋体"/>
        </w:rPr>
        <w:t>数值比较器</w:t>
      </w:r>
      <w:r>
        <w:rPr>
          <w:rFonts w:hint="eastAsia"/>
        </w:rPr>
        <w:t>，以此完成元器件的选取，电路连接，仿真调试以及电路分析；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进一步</w:t>
      </w:r>
      <w:r>
        <w:t>分析数值比较器的</w:t>
      </w:r>
      <w:r>
        <w:rPr>
          <w:rFonts w:hint="eastAsia"/>
        </w:rPr>
        <w:t>功能</w:t>
      </w:r>
      <w:r>
        <w:t>，分析其工作原理。</w:t>
      </w:r>
    </w:p>
    <w:p>
      <w:pPr>
        <w:pStyle w:val="11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 地</w:t>
      </w:r>
      <w:r>
        <w:rPr>
          <w:rFonts w:hint="eastAsia"/>
        </w:rPr>
        <w:t>，“VCC”直流电源，开关A、B，或非门3个，非门2个，彩色指示灯5个（a，b，a&lt;b，a&gt;b，a=b）：</w:t>
      </w:r>
    </w:p>
    <w:p>
      <w:pPr>
        <w:ind w:firstLine="2730" w:firstLineChars="1300"/>
      </w:pPr>
      <w:r>
        <w:drawing>
          <wp:inline distT="0" distB="0" distL="0" distR="0">
            <wp:extent cx="1911350" cy="1162685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7465" t="34481" r="57117" b="48843"/>
                    <a:stretch>
                      <a:fillRect/>
                    </a:stretch>
                  </pic:blipFill>
                  <pic:spPr>
                    <a:xfrm>
                      <a:off x="0" y="0"/>
                      <a:ext cx="1962750" cy="1194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  <a:alpha val="3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根据电子多媒体教程连接电路</w:t>
      </w:r>
      <w:r>
        <w:rPr>
          <w:rFonts w:hint="eastAsia"/>
        </w:rPr>
        <w:t>：</w:t>
      </w:r>
    </w:p>
    <w:p>
      <w:pPr>
        <w:ind w:firstLine="2100" w:firstLineChars="1000"/>
      </w:pPr>
      <w:r>
        <w:drawing>
          <wp:inline distT="0" distB="0" distL="0" distR="0">
            <wp:extent cx="2561590" cy="140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rcRect l="21369" t="34372" r="51853" b="39460"/>
                    <a:stretch>
                      <a:fillRect/>
                    </a:stretch>
                  </pic:blipFill>
                  <pic:spPr>
                    <a:xfrm>
                      <a:off x="0" y="0"/>
                      <a:ext cx="2568306" cy="1411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仿真调试：通过控制开关A、B来实现数值比较器的功能（设当接地时为0，接电压源为1）</w:t>
      </w:r>
    </w:p>
    <w:p>
      <w:pPr>
        <w:ind w:firstLine="420" w:firstLineChars="200"/>
      </w:pPr>
      <w:r>
        <w:pict>
          <v:shape id="_x0000_s1035" o:spid="_x0000_s1035" o:spt="202" type="#_x0000_t202" style="position:absolute;left:0pt;margin-left:335.9pt;margin-top:107.85pt;height:22.8pt;width:78.8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1，B = 1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05.85pt;margin-top:107.85pt;height:22.8pt;width:76.45pt;z-index:25166131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1，B = 0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332pt;margin-top:2pt;height:22.8pt;width:79.15pt;z-index:2516602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0，B = 1</w:t>
                  </w:r>
                </w:p>
              </w:txbxContent>
            </v:textbox>
          </v:shape>
        </w:pict>
      </w:r>
      <w:r>
        <w:pict>
          <v:shape id="文本框 2" o:spid="_x0000_s1032" o:spt="202" type="#_x0000_t202" style="position:absolute;left:0pt;margin-left:105.85pt;margin-top:2pt;height:22.8pt;width:95.8pt;z-index:25165926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0，B = 0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562860" cy="138557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 preferRelativeResize="0"/>
                  </pic:nvPicPr>
                  <pic:blipFill>
                    <a:blip r:embed="rId8"/>
                    <a:srcRect l="22197" t="28187" r="50368" b="4166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2562860" cy="138557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 preferRelativeResize="0"/>
                  </pic:nvPicPr>
                  <pic:blipFill>
                    <a:blip r:embed="rId9"/>
                    <a:srcRect l="22059" t="28431" r="49815" b="4215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>
      <w:pPr>
        <w:ind w:firstLine="420" w:firstLineChars="200"/>
      </w:pPr>
      <w:r>
        <w:drawing>
          <wp:inline distT="0" distB="0" distL="0" distR="0">
            <wp:extent cx="2562860" cy="1385570"/>
            <wp:effectExtent l="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 preferRelativeResize="0"/>
                  </pic:nvPicPr>
                  <pic:blipFill>
                    <a:blip r:embed="rId10"/>
                    <a:srcRect l="22335" t="29166" r="49954" b="4215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2562860" cy="138557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 preferRelativeResize="0"/>
                  </pic:nvPicPr>
                  <pic:blipFill>
                    <a:blip r:embed="rId7"/>
                    <a:srcRect l="21369" t="34372" r="51853" b="39460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结果分析：</w:t>
      </w:r>
      <w:r>
        <w:t xml:space="preserve"> </w:t>
      </w:r>
    </w:p>
    <w:p>
      <w:pPr>
        <w:pStyle w:val="15"/>
        <w:ind w:left="780" w:firstLine="0" w:firstLineChars="0"/>
      </w:pPr>
      <w:r>
        <w:rPr>
          <w:rFonts w:hint="eastAsia"/>
        </w:rPr>
        <w:t>在两个1位二进制数A和B进行比较时，有三种可能性：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A&gt;</w:t>
      </w:r>
      <w:r>
        <w:t>B</w:t>
      </w:r>
      <w:r>
        <w:rPr>
          <w:rFonts w:hint="eastAsia"/>
        </w:rPr>
        <w:t>时，A&gt;</w:t>
      </w:r>
      <w:r>
        <w:t>B</w:t>
      </w:r>
      <w:r>
        <w:rPr>
          <w:rFonts w:hint="eastAsia"/>
        </w:rPr>
        <w:t>的输出信号灯亮；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&lt;B</w:t>
      </w:r>
      <w:r>
        <w:rPr>
          <w:rFonts w:hint="eastAsia"/>
        </w:rPr>
        <w:t>时，A</w:t>
      </w:r>
      <w:r>
        <w:t>&lt;B</w:t>
      </w:r>
      <w:r>
        <w:rPr>
          <w:rFonts w:hint="eastAsia"/>
        </w:rPr>
        <w:t>的输出信号灯亮；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=B</w:t>
      </w:r>
      <w:r>
        <w:rPr>
          <w:rFonts w:hint="eastAsia"/>
        </w:rPr>
        <w:t>时，A=</w:t>
      </w:r>
      <w:r>
        <w:t>B</w:t>
      </w:r>
      <w:r>
        <w:rPr>
          <w:rFonts w:hint="eastAsia"/>
        </w:rPr>
        <w:t>的输出信号灯亮。</w:t>
      </w:r>
    </w:p>
    <w:p>
      <w:pPr>
        <w:pStyle w:val="11"/>
        <w:ind w:firstLine="0"/>
      </w:pPr>
      <w:r>
        <w:rPr>
          <w:rFonts w:hint="eastAsia"/>
        </w:rPr>
        <w:t>4</w:t>
      </w:r>
      <w:r>
        <w:t>．分析与讨论</w:t>
      </w:r>
    </w:p>
    <w:p>
      <w:pPr>
        <w:pStyle w:val="15"/>
        <w:numPr>
          <w:ilvl w:val="0"/>
          <w:numId w:val="5"/>
        </w:numPr>
        <w:spacing w:line="340" w:lineRule="exact"/>
        <w:ind w:left="1139" w:hanging="357" w:firstLineChars="0"/>
      </w:pPr>
      <w:r>
        <w:rPr>
          <w:rFonts w:hint="eastAsia"/>
        </w:rPr>
        <w:t>由图分析得</w:t>
      </w:r>
      <w:r>
        <w:pict>
          <v:shape id="_x0000_s1038" o:spid="_x0000_s1038" o:spt="32" type="#_x0000_t32" style="position:absolute;left:0pt;margin-left:159.4pt;margin-top:1.35pt;height:0pt;width:0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>a&gt;b对应的逻辑门为A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),B)</w:instrText>
      </w:r>
      <w:r>
        <w:fldChar w:fldCharType="end"/>
      </w:r>
      <w:r>
        <w:rPr>
          <w:rFonts w:hint="eastAsia"/>
        </w:rPr>
        <w:t xml:space="preserve"> ，a</w:t>
      </w:r>
      <w:r>
        <w:t>&lt;b</w:t>
      </w:r>
      <w:r>
        <w:rPr>
          <w:rFonts w:hint="eastAsia"/>
        </w:rPr>
        <w:t>对应的逻辑门为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),A)</w:instrText>
      </w:r>
      <w:r>
        <w:fldChar w:fldCharType="end"/>
      </w:r>
      <w:r>
        <w:t>B</w:t>
      </w:r>
      <w:r>
        <w:rPr>
          <w:rFonts w:hint="eastAsia"/>
        </w:rPr>
        <w:t>，而a=b对应的逻辑门为A⊙B。</w:t>
      </w:r>
    </w:p>
    <w:p>
      <w:pPr>
        <w:pStyle w:val="15"/>
        <w:numPr>
          <w:ilvl w:val="0"/>
          <w:numId w:val="5"/>
        </w:numPr>
        <w:spacing w:line="340" w:lineRule="exact"/>
        <w:ind w:firstLineChars="0"/>
      </w:pPr>
      <w:r>
        <w:rPr>
          <w:rFonts w:hint="eastAsia"/>
        </w:rPr>
        <w:t>假设当开关接通直流电源时为高电平，状态为1，而接地时为低电平，状态为0；因此当A开关接地而当B开关接直流电源时，其所对应的逻辑门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),A)</w:instrText>
      </w:r>
      <w:r>
        <w:fldChar w:fldCharType="end"/>
      </w:r>
      <w:r>
        <w:t>B</w:t>
      </w:r>
      <w:r>
        <w:rPr>
          <w:rFonts w:hint="eastAsia"/>
        </w:rPr>
        <w:t>为真，所以其对应彩色指示灯a</w:t>
      </w:r>
      <w:r>
        <w:t>&lt;</w:t>
      </w:r>
      <w:r>
        <w:rPr>
          <w:rFonts w:hint="eastAsia"/>
        </w:rPr>
        <w:t>b亮，而其他两个逻辑门都为假。以此为例，这样通过开关接电源与否可以模拟出数值比较器。</w:t>
      </w:r>
    </w:p>
    <w:p>
      <w:pPr>
        <w:pStyle w:val="15"/>
        <w:numPr>
          <w:ilvl w:val="0"/>
          <w:numId w:val="5"/>
        </w:numPr>
        <w:spacing w:line="340" w:lineRule="exact"/>
        <w:ind w:firstLineChars="0"/>
        <w:rPr>
          <w:rFonts w:hint="eastAsia"/>
        </w:rPr>
      </w:pPr>
      <w:r>
        <w:rPr>
          <w:rFonts w:hint="eastAsia"/>
        </w:rPr>
        <w:t>可以列出真值表：</w:t>
      </w:r>
    </w:p>
    <w:tbl>
      <w:tblPr>
        <w:tblStyle w:val="7"/>
        <w:tblW w:w="0" w:type="auto"/>
        <w:tblInd w:w="1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1528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输入（设接地为0，接电源为1）</w:t>
            </w:r>
          </w:p>
        </w:tc>
        <w:tc>
          <w:tcPr>
            <w:tcW w:w="4647" w:type="dxa"/>
            <w:gridSpan w:val="3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输出（设指示灯亮为1，不亮为0）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1528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a&gt;b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a=b</w:t>
            </w:r>
          </w:p>
        </w:tc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a&lt;b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28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8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28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8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模拟数值比较器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计算机类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353F0"/>
    <w:multiLevelType w:val="multilevel"/>
    <w:tmpl w:val="172353F0"/>
    <w:lvl w:ilvl="0" w:tentative="0">
      <w:start w:val="1"/>
      <w:numFmt w:val="lowerLetter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B6388"/>
    <w:multiLevelType w:val="multilevel"/>
    <w:tmpl w:val="545B6388"/>
    <w:lvl w:ilvl="0" w:tentative="0">
      <w:start w:val="1"/>
      <w:numFmt w:val="decimalEnclosedCircle"/>
      <w:lvlText w:val="%1"/>
      <w:lvlJc w:val="left"/>
      <w:pPr>
        <w:ind w:left="1140" w:hanging="360"/>
      </w:pPr>
      <w:rPr>
        <w:rFonts w:hint="default"/>
        <w:sz w:val="22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721"/>
    <w:rsid w:val="0004602C"/>
    <w:rsid w:val="00052911"/>
    <w:rsid w:val="000A6721"/>
    <w:rsid w:val="000F6A1B"/>
    <w:rsid w:val="0016513A"/>
    <w:rsid w:val="001C354D"/>
    <w:rsid w:val="001D43E2"/>
    <w:rsid w:val="002110F8"/>
    <w:rsid w:val="00220642"/>
    <w:rsid w:val="00247CB2"/>
    <w:rsid w:val="00292F7D"/>
    <w:rsid w:val="002A06DA"/>
    <w:rsid w:val="002A10BB"/>
    <w:rsid w:val="002A3910"/>
    <w:rsid w:val="002A6AE9"/>
    <w:rsid w:val="002B2678"/>
    <w:rsid w:val="002D5CD1"/>
    <w:rsid w:val="003300E5"/>
    <w:rsid w:val="00333204"/>
    <w:rsid w:val="00334581"/>
    <w:rsid w:val="00377240"/>
    <w:rsid w:val="0038591A"/>
    <w:rsid w:val="00387C41"/>
    <w:rsid w:val="004132CE"/>
    <w:rsid w:val="00453437"/>
    <w:rsid w:val="00453B6A"/>
    <w:rsid w:val="004D429E"/>
    <w:rsid w:val="005A0738"/>
    <w:rsid w:val="005C144F"/>
    <w:rsid w:val="005E09F9"/>
    <w:rsid w:val="005E295F"/>
    <w:rsid w:val="00604DD6"/>
    <w:rsid w:val="00647631"/>
    <w:rsid w:val="00670DCD"/>
    <w:rsid w:val="007A5B73"/>
    <w:rsid w:val="007F502B"/>
    <w:rsid w:val="00862A38"/>
    <w:rsid w:val="008A48E1"/>
    <w:rsid w:val="009061EC"/>
    <w:rsid w:val="009420A5"/>
    <w:rsid w:val="00962943"/>
    <w:rsid w:val="00994377"/>
    <w:rsid w:val="009C1D6A"/>
    <w:rsid w:val="00A33588"/>
    <w:rsid w:val="00A57616"/>
    <w:rsid w:val="00A63C34"/>
    <w:rsid w:val="00AA1391"/>
    <w:rsid w:val="00AE2934"/>
    <w:rsid w:val="00AE7FBF"/>
    <w:rsid w:val="00B22B01"/>
    <w:rsid w:val="00B31CCF"/>
    <w:rsid w:val="00B3247D"/>
    <w:rsid w:val="00B7366A"/>
    <w:rsid w:val="00B9560E"/>
    <w:rsid w:val="00BD1F3E"/>
    <w:rsid w:val="00C32903"/>
    <w:rsid w:val="00C76930"/>
    <w:rsid w:val="00CD7EAD"/>
    <w:rsid w:val="00D0051B"/>
    <w:rsid w:val="00D20368"/>
    <w:rsid w:val="00D451F4"/>
    <w:rsid w:val="00D71773"/>
    <w:rsid w:val="00D8769E"/>
    <w:rsid w:val="00DF6E18"/>
    <w:rsid w:val="00E568A5"/>
    <w:rsid w:val="00E76C2A"/>
    <w:rsid w:val="00E85D3E"/>
    <w:rsid w:val="00E92934"/>
    <w:rsid w:val="00ED043C"/>
    <w:rsid w:val="00EF3485"/>
    <w:rsid w:val="00F65BB9"/>
    <w:rsid w:val="00FB70E4"/>
    <w:rsid w:val="064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4"/>
    <customShpInfo spid="_x0000_s1033"/>
    <customShpInfo spid="_x0000_s1032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0A98A-9B17-4CA1-AAA0-3D52E02EB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756</Characters>
  <Lines>6</Lines>
  <Paragraphs>1</Paragraphs>
  <TotalTime>344</TotalTime>
  <ScaleCrop>false</ScaleCrop>
  <LinksUpToDate>false</LinksUpToDate>
  <CharactersWithSpaces>887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王春燕</cp:lastModifiedBy>
  <dcterms:modified xsi:type="dcterms:W3CDTF">2021-12-14T09:41:50Z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F34FC973E7D34740B6C99D552B23A592</vt:lpwstr>
  </property>
</Properties>
</file>