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B965" w14:textId="77777777" w:rsidR="00C32018" w:rsidRPr="00BB4375" w:rsidRDefault="00C32018" w:rsidP="00C32018">
      <w:pPr>
        <w:jc w:val="center"/>
        <w:rPr>
          <w:rFonts w:eastAsia="黑体"/>
          <w:sz w:val="44"/>
          <w:szCs w:val="44"/>
        </w:rPr>
      </w:pPr>
      <w:r w:rsidRPr="00BB4375">
        <w:rPr>
          <w:rFonts w:eastAsia="黑体" w:hint="eastAsia"/>
          <w:sz w:val="44"/>
          <w:szCs w:val="44"/>
        </w:rPr>
        <w:t>南京信息工程大学</w:t>
      </w:r>
      <w:r w:rsidRPr="00BB4375">
        <w:rPr>
          <w:rFonts w:eastAsia="黑体" w:hint="eastAsia"/>
          <w:sz w:val="44"/>
          <w:szCs w:val="44"/>
        </w:rPr>
        <w:t xml:space="preserve">  </w:t>
      </w:r>
      <w:r w:rsidRPr="00BB4375">
        <w:rPr>
          <w:rFonts w:eastAsia="黑体" w:hint="eastAsia"/>
          <w:sz w:val="44"/>
          <w:szCs w:val="44"/>
        </w:rPr>
        <w:t>实验（实习）报告</w:t>
      </w:r>
    </w:p>
    <w:p w14:paraId="364FDEEF" w14:textId="06523BEC" w:rsidR="00AF7C72" w:rsidRDefault="00AF7C72" w:rsidP="00AF7C72">
      <w:pPr>
        <w:rPr>
          <w:rFonts w:ascii="宋体" w:hAnsi="宋体"/>
          <w:szCs w:val="21"/>
          <w:u w:val="single"/>
        </w:rPr>
      </w:pPr>
      <w:r w:rsidRPr="00BB4375">
        <w:rPr>
          <w:rFonts w:ascii="宋体" w:hAnsi="宋体" w:hint="eastAsia"/>
          <w:szCs w:val="21"/>
        </w:rPr>
        <w:t>实验</w:t>
      </w:r>
      <w:r>
        <w:rPr>
          <w:rFonts w:ascii="宋体" w:hAnsi="宋体" w:hint="eastAsia"/>
          <w:szCs w:val="21"/>
        </w:rPr>
        <w:t>（实习）</w:t>
      </w:r>
      <w:r w:rsidRPr="00BB4375">
        <w:rPr>
          <w:rFonts w:ascii="宋体" w:hAnsi="宋体" w:hint="eastAsia"/>
          <w:szCs w:val="21"/>
        </w:rPr>
        <w:t>名称</w:t>
      </w:r>
      <w:r>
        <w:rPr>
          <w:rFonts w:ascii="宋体" w:hAnsi="宋体" w:hint="eastAsia"/>
          <w:szCs w:val="21"/>
          <w:u w:val="single"/>
        </w:rPr>
        <w:t xml:space="preserve"> </w:t>
      </w:r>
      <w:r>
        <w:rPr>
          <w:rFonts w:asciiTheme="minorEastAsia" w:eastAsiaTheme="minorEastAsia" w:hAnsiTheme="minorEastAsia"/>
          <w:color w:val="000000"/>
          <w:szCs w:val="21"/>
          <w:u w:val="single"/>
        </w:rPr>
        <w:t xml:space="preserve"> </w:t>
      </w:r>
      <w:r>
        <w:rPr>
          <w:rFonts w:ascii="宋体" w:hAnsi="宋体" w:hint="eastAsia"/>
          <w:b/>
          <w:szCs w:val="21"/>
          <w:u w:val="single"/>
        </w:rPr>
        <w:t>单级电路</w:t>
      </w:r>
      <w:r>
        <w:rPr>
          <w:rFonts w:ascii="宋体" w:hAnsi="宋体" w:hint="eastAsia"/>
          <w:szCs w:val="21"/>
          <w:u w:val="single"/>
        </w:rPr>
        <w:t xml:space="preserve"> </w:t>
      </w:r>
      <w:r>
        <w:rPr>
          <w:rFonts w:ascii="宋体" w:hAnsi="宋体" w:hint="eastAsia"/>
          <w:szCs w:val="21"/>
        </w:rPr>
        <w:t>（实习）日期</w:t>
      </w:r>
      <w:r>
        <w:rPr>
          <w:rFonts w:ascii="宋体" w:hAnsi="宋体" w:hint="eastAsia"/>
          <w:szCs w:val="21"/>
          <w:u w:val="single"/>
        </w:rPr>
        <w:t xml:space="preserve"> </w:t>
      </w:r>
      <w:r>
        <w:rPr>
          <w:rFonts w:ascii="宋体" w:hAnsi="宋体"/>
          <w:szCs w:val="21"/>
          <w:u w:val="single"/>
        </w:rPr>
        <w:t>2021.12.17</w:t>
      </w:r>
      <w:r>
        <w:rPr>
          <w:rFonts w:ascii="宋体" w:hAnsi="宋体" w:hint="eastAsia"/>
          <w:szCs w:val="21"/>
          <w:u w:val="single"/>
        </w:rPr>
        <w:t xml:space="preserve">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王其 </w:t>
      </w:r>
    </w:p>
    <w:p w14:paraId="31284DAB" w14:textId="77777777" w:rsidR="00AF7C72" w:rsidRPr="00BB4375" w:rsidRDefault="00AF7C72" w:rsidP="00AF7C72">
      <w:pPr>
        <w:rPr>
          <w:rFonts w:ascii="宋体" w:hAnsi="宋体"/>
          <w:szCs w:val="21"/>
          <w:u w:val="single"/>
        </w:rPr>
      </w:pPr>
      <w:r w:rsidRPr="00BB4375">
        <w:rPr>
          <w:rFonts w:ascii="宋体" w:hAnsi="宋体" w:hint="eastAsia"/>
          <w:szCs w:val="21"/>
        </w:rPr>
        <w:t>系</w:t>
      </w:r>
      <w:r>
        <w:rPr>
          <w:rFonts w:ascii="宋体" w:hAnsi="宋体" w:hint="eastAsia"/>
          <w:szCs w:val="21"/>
          <w:u w:val="single"/>
        </w:rPr>
        <w:t xml:space="preserve"> 应用技术学院 </w:t>
      </w:r>
      <w:r>
        <w:rPr>
          <w:rFonts w:ascii="宋体" w:hAnsi="宋体" w:hint="eastAsia"/>
          <w:szCs w:val="21"/>
        </w:rPr>
        <w:t>专业</w:t>
      </w:r>
      <w:r>
        <w:rPr>
          <w:rFonts w:ascii="宋体" w:hAnsi="宋体" w:hint="eastAsia"/>
          <w:szCs w:val="21"/>
          <w:u w:val="single"/>
        </w:rPr>
        <w:t xml:space="preserve"> 软件工程</w:t>
      </w:r>
      <w:r w:rsidRPr="00BB4375">
        <w:rPr>
          <w:rFonts w:ascii="宋体" w:hAnsi="宋体" w:hint="eastAsia"/>
          <w:szCs w:val="21"/>
          <w:u w:val="single"/>
        </w:rPr>
        <w:t xml:space="preserve">  </w:t>
      </w:r>
      <w:r w:rsidRPr="00BB4375">
        <w:rPr>
          <w:rFonts w:ascii="宋体" w:hAnsi="宋体" w:hint="eastAsia"/>
          <w:szCs w:val="21"/>
        </w:rPr>
        <w:t>年级</w:t>
      </w:r>
      <w:r>
        <w:rPr>
          <w:rFonts w:ascii="宋体" w:hAnsi="宋体" w:hint="eastAsia"/>
          <w:szCs w:val="21"/>
          <w:u w:val="single"/>
        </w:rPr>
        <w:t xml:space="preserve"> 201</w:t>
      </w:r>
      <w:r>
        <w:rPr>
          <w:rFonts w:ascii="宋体" w:hAnsi="宋体"/>
          <w:szCs w:val="21"/>
          <w:u w:val="single"/>
        </w:rPr>
        <w:t>9</w:t>
      </w:r>
      <w:r>
        <w:rPr>
          <w:rFonts w:ascii="宋体" w:hAnsi="宋体" w:hint="eastAsia"/>
          <w:szCs w:val="21"/>
          <w:u w:val="single"/>
        </w:rPr>
        <w:t xml:space="preserve"> </w:t>
      </w:r>
      <w:r>
        <w:rPr>
          <w:rFonts w:ascii="宋体" w:hAnsi="宋体" w:hint="eastAsia"/>
          <w:szCs w:val="21"/>
        </w:rPr>
        <w:t>班次</w:t>
      </w:r>
      <w:r>
        <w:rPr>
          <w:rFonts w:ascii="宋体" w:hAnsi="宋体" w:hint="eastAsia"/>
          <w:szCs w:val="21"/>
          <w:u w:val="single"/>
        </w:rPr>
        <w:t xml:space="preserve"> </w:t>
      </w:r>
      <w:proofErr w:type="gramStart"/>
      <w:r>
        <w:rPr>
          <w:rFonts w:ascii="宋体" w:hAnsi="宋体" w:hint="eastAsia"/>
          <w:szCs w:val="21"/>
          <w:u w:val="single"/>
        </w:rPr>
        <w:t>软工3班</w:t>
      </w:r>
      <w:proofErr w:type="gramEnd"/>
      <w:r>
        <w:rPr>
          <w:rFonts w:ascii="宋体" w:hAnsi="宋体" w:hint="eastAsia"/>
          <w:szCs w:val="21"/>
          <w:u w:val="single"/>
        </w:rPr>
        <w:t xml:space="preserve"> </w:t>
      </w:r>
      <w:r>
        <w:rPr>
          <w:rFonts w:ascii="宋体" w:hAnsi="宋体" w:hint="eastAsia"/>
          <w:szCs w:val="21"/>
        </w:rPr>
        <w:t>姓名</w:t>
      </w:r>
      <w:r>
        <w:rPr>
          <w:rFonts w:ascii="宋体" w:hAnsi="宋体" w:hint="eastAsia"/>
          <w:szCs w:val="21"/>
          <w:u w:val="single"/>
        </w:rPr>
        <w:t xml:space="preserve"> 陈冰</w:t>
      </w:r>
      <w:r>
        <w:rPr>
          <w:rFonts w:ascii="宋体" w:hAnsi="宋体"/>
          <w:szCs w:val="21"/>
          <w:u w:val="single"/>
        </w:rPr>
        <w:t xml:space="preserve"> </w:t>
      </w:r>
      <w:r>
        <w:rPr>
          <w:rFonts w:ascii="宋体" w:hAnsi="宋体" w:hint="eastAsia"/>
          <w:szCs w:val="21"/>
        </w:rPr>
        <w:t>学号</w:t>
      </w:r>
      <w:r>
        <w:rPr>
          <w:rFonts w:ascii="宋体" w:hAnsi="宋体" w:hint="eastAsia"/>
          <w:szCs w:val="21"/>
          <w:u w:val="single"/>
        </w:rPr>
        <w:t xml:space="preserve"> 201933070085</w:t>
      </w:r>
      <w:r>
        <w:rPr>
          <w:rFonts w:ascii="宋体" w:hAnsi="宋体"/>
          <w:szCs w:val="21"/>
          <w:u w:val="single"/>
        </w:rPr>
        <w:t xml:space="preserve"> </w:t>
      </w:r>
    </w:p>
    <w:p w14:paraId="348CAED5" w14:textId="77777777" w:rsidR="00C32018" w:rsidRPr="00AF7C72" w:rsidRDefault="00C32018" w:rsidP="00C32018"/>
    <w:p w14:paraId="141BFB5F" w14:textId="77777777" w:rsidR="00895C90" w:rsidRPr="007013F7" w:rsidRDefault="00895C90" w:rsidP="00895C90">
      <w:pPr>
        <w:pStyle w:val="2"/>
      </w:pPr>
      <w:proofErr w:type="spellStart"/>
      <w:r w:rsidRPr="007013F7">
        <w:t>实验目的</w:t>
      </w:r>
      <w:proofErr w:type="spellEnd"/>
    </w:p>
    <w:p w14:paraId="52CBD568" w14:textId="77777777" w:rsidR="00AF7C72" w:rsidRDefault="00AF7C72" w:rsidP="00AF7C72">
      <w:pPr>
        <w:pStyle w:val="4"/>
        <w:numPr>
          <w:ilvl w:val="1"/>
          <w:numId w:val="4"/>
        </w:numPr>
        <w:rPr>
          <w:rFonts w:ascii="宋体" w:eastAsia="宋体" w:hAnsi="宋体"/>
        </w:rPr>
      </w:pPr>
      <w:r>
        <w:rPr>
          <w:rFonts w:ascii="宋体" w:eastAsia="宋体" w:hAnsi="宋体"/>
        </w:rPr>
        <w:t>使用</w:t>
      </w:r>
      <w:r>
        <w:rPr>
          <w:rFonts w:ascii="Times New Roman" w:eastAsia="宋体" w:hAnsi="Times New Roman"/>
        </w:rPr>
        <w:t>EWB</w:t>
      </w:r>
      <w:r>
        <w:rPr>
          <w:rFonts w:ascii="宋体" w:eastAsia="宋体" w:hAnsi="宋体" w:hint="eastAsia"/>
        </w:rPr>
        <w:t>软件模拟单级电路，并完成仿真调试，电路分析；</w:t>
      </w:r>
    </w:p>
    <w:p w14:paraId="2B99F7A0" w14:textId="3DECB1B9" w:rsidR="00C22AC9" w:rsidRPr="00AF7C72" w:rsidRDefault="00AF7C72" w:rsidP="00AF7C72">
      <w:pPr>
        <w:pStyle w:val="4"/>
        <w:numPr>
          <w:ilvl w:val="1"/>
          <w:numId w:val="4"/>
        </w:numPr>
        <w:rPr>
          <w:rFonts w:ascii="宋体" w:eastAsia="宋体" w:hAnsi="宋体" w:hint="eastAsia"/>
        </w:rPr>
      </w:pPr>
      <w:r>
        <w:rPr>
          <w:rFonts w:ascii="宋体" w:eastAsia="宋体" w:hAnsi="宋体" w:hint="eastAsia"/>
        </w:rPr>
        <w:t>进一步掌握单级放大电路的工作原理。</w:t>
      </w:r>
    </w:p>
    <w:p w14:paraId="4CBD8419" w14:textId="77777777" w:rsidR="00FC6EDE" w:rsidRDefault="00FC6EDE" w:rsidP="00FC6EDE">
      <w:pPr>
        <w:pStyle w:val="2"/>
        <w:rPr>
          <w:lang w:eastAsia="zh-CN"/>
        </w:rPr>
      </w:pPr>
      <w:proofErr w:type="spellStart"/>
      <w:r w:rsidRPr="007013F7">
        <w:t>实验</w:t>
      </w:r>
      <w:r>
        <w:rPr>
          <w:rFonts w:hint="eastAsia"/>
          <w:lang w:eastAsia="zh-CN"/>
        </w:rPr>
        <w:t>内容</w:t>
      </w:r>
      <w:proofErr w:type="spellEnd"/>
    </w:p>
    <w:p w14:paraId="375F239C" w14:textId="77777777" w:rsidR="00AF7C72" w:rsidRDefault="00AF7C72" w:rsidP="00AF7C72">
      <w:pPr>
        <w:pStyle w:val="a3"/>
        <w:numPr>
          <w:ilvl w:val="0"/>
          <w:numId w:val="5"/>
        </w:numPr>
        <w:ind w:firstLineChars="0"/>
      </w:pPr>
      <w:r>
        <w:rPr>
          <w:rFonts w:hint="eastAsia"/>
        </w:rPr>
        <w:t>利用</w:t>
      </w:r>
      <w:r>
        <w:rPr>
          <w:rFonts w:hint="eastAsia"/>
        </w:rPr>
        <w:t>EWB</w:t>
      </w:r>
      <w:r>
        <w:rPr>
          <w:rFonts w:hint="eastAsia"/>
        </w:rPr>
        <w:t>电子实验室软件多媒体教程，熟悉</w:t>
      </w:r>
      <w:r>
        <w:rPr>
          <w:rFonts w:hint="eastAsia"/>
        </w:rPr>
        <w:t>EWB</w:t>
      </w:r>
      <w:r>
        <w:rPr>
          <w:rFonts w:hint="eastAsia"/>
        </w:rPr>
        <w:t>，学习如何使用</w:t>
      </w:r>
      <w:r>
        <w:rPr>
          <w:rFonts w:hint="eastAsia"/>
        </w:rPr>
        <w:t>EWB</w:t>
      </w:r>
      <w:r>
        <w:rPr>
          <w:rFonts w:hint="eastAsia"/>
        </w:rPr>
        <w:t>模拟出单级电路；</w:t>
      </w:r>
    </w:p>
    <w:p w14:paraId="57E5DEB4" w14:textId="77777777" w:rsidR="00AF7C72" w:rsidRDefault="00AF7C72" w:rsidP="00AF7C72">
      <w:pPr>
        <w:pStyle w:val="a3"/>
        <w:numPr>
          <w:ilvl w:val="0"/>
          <w:numId w:val="5"/>
        </w:numPr>
        <w:ind w:firstLineChars="0"/>
      </w:pPr>
      <w:r>
        <w:rPr>
          <w:rFonts w:hint="eastAsia"/>
        </w:rPr>
        <w:t>自己使用</w:t>
      </w:r>
      <w:r>
        <w:rPr>
          <w:rFonts w:hint="eastAsia"/>
        </w:rPr>
        <w:t>EWB</w:t>
      </w:r>
      <w:r>
        <w:rPr>
          <w:rFonts w:hint="eastAsia"/>
        </w:rPr>
        <w:t>模拟单级电路，以此完成元器件的选取，电路连接，仿真调试以及电路分析。</w:t>
      </w:r>
    </w:p>
    <w:p w14:paraId="289D80B9" w14:textId="77777777" w:rsidR="00AF7C72" w:rsidRDefault="00AF7C72" w:rsidP="00AF7C72">
      <w:pPr>
        <w:pStyle w:val="a3"/>
        <w:numPr>
          <w:ilvl w:val="0"/>
          <w:numId w:val="5"/>
        </w:numPr>
        <w:ind w:firstLineChars="0"/>
      </w:pPr>
      <w:r>
        <w:rPr>
          <w:rFonts w:hint="eastAsia"/>
        </w:rPr>
        <w:t>了解单级放大电路的工作原理——通过构造单管放大电路、设置合理的静态工作点可以使该电路具有电压放大的能力。</w:t>
      </w:r>
    </w:p>
    <w:p w14:paraId="78ED9105" w14:textId="77777777" w:rsidR="00906017" w:rsidRDefault="00906017" w:rsidP="00906017">
      <w:pPr>
        <w:pStyle w:val="2"/>
        <w:rPr>
          <w:lang w:eastAsia="zh-CN"/>
        </w:rPr>
      </w:pPr>
      <w:proofErr w:type="spellStart"/>
      <w:r w:rsidRPr="007013F7">
        <w:t>实验</w:t>
      </w:r>
      <w:r>
        <w:rPr>
          <w:rFonts w:hint="eastAsia"/>
          <w:lang w:eastAsia="zh-CN"/>
        </w:rPr>
        <w:t>步骤</w:t>
      </w:r>
      <w:proofErr w:type="spellEnd"/>
    </w:p>
    <w:p w14:paraId="09D63C10" w14:textId="77777777" w:rsidR="00AF7C72" w:rsidRDefault="00AF7C72" w:rsidP="00AF7C72">
      <w:pPr>
        <w:pStyle w:val="a3"/>
        <w:numPr>
          <w:ilvl w:val="0"/>
          <w:numId w:val="6"/>
        </w:numPr>
        <w:ind w:firstLineChars="0"/>
      </w:pPr>
      <w:r>
        <w:rPr>
          <w:rFonts w:hint="eastAsia"/>
        </w:rPr>
        <w:t>选取元器件</w:t>
      </w:r>
      <w:r>
        <w:t>：</w:t>
      </w:r>
      <w:r>
        <w:rPr>
          <w:rFonts w:hint="eastAsia"/>
        </w:rPr>
        <w:t>地，</w:t>
      </w:r>
      <w:r>
        <w:rPr>
          <w:rFonts w:hint="eastAsia"/>
        </w:rPr>
        <w:t>15V</w:t>
      </w:r>
      <w:r>
        <w:rPr>
          <w:rFonts w:hint="eastAsia"/>
        </w:rPr>
        <w:t>电池，</w:t>
      </w:r>
      <w:r>
        <w:rPr>
          <w:rFonts w:hint="eastAsia"/>
        </w:rPr>
        <w:t>0.01V</w:t>
      </w:r>
      <w:r>
        <w:rPr>
          <w:rFonts w:hint="eastAsia"/>
        </w:rPr>
        <w:t>、</w:t>
      </w:r>
      <w:r>
        <w:rPr>
          <w:rFonts w:hint="eastAsia"/>
        </w:rPr>
        <w:t>1000Hz</w:t>
      </w:r>
      <w:r>
        <w:rPr>
          <w:rFonts w:hint="eastAsia"/>
        </w:rPr>
        <w:t>交流电压源，</w:t>
      </w:r>
      <w:r>
        <w:rPr>
          <w:rFonts w:hint="eastAsia"/>
          <w:szCs w:val="21"/>
        </w:rPr>
        <w:t>电阻若干，电容若干，</w:t>
      </w:r>
      <w:r>
        <w:rPr>
          <w:rFonts w:hint="eastAsia"/>
          <w:szCs w:val="21"/>
        </w:rPr>
        <w:t>PNP</w:t>
      </w:r>
      <w:r>
        <w:rPr>
          <w:rFonts w:hint="eastAsia"/>
          <w:szCs w:val="21"/>
        </w:rPr>
        <w:t>型三极管以及示波器。</w:t>
      </w:r>
    </w:p>
    <w:p w14:paraId="7ACAD89F" w14:textId="77777777" w:rsidR="00AF7C72" w:rsidRDefault="00AF7C72" w:rsidP="00AF7C72">
      <w:r>
        <w:rPr>
          <w:noProof/>
        </w:rPr>
        <w:drawing>
          <wp:inline distT="0" distB="0" distL="0" distR="0" wp14:anchorId="42244E87" wp14:editId="05E573A7">
            <wp:extent cx="5539740" cy="2700655"/>
            <wp:effectExtent l="0" t="0" r="0" b="0"/>
            <wp:docPr id="4" name="图片 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中度可信度描述已自动生成"/>
                    <pic:cNvPicPr>
                      <a:picLocks noChangeAspect="1"/>
                    </pic:cNvPicPr>
                  </pic:nvPicPr>
                  <pic:blipFill>
                    <a:blip r:embed="rId7"/>
                    <a:stretch>
                      <a:fillRect/>
                    </a:stretch>
                  </pic:blipFill>
                  <pic:spPr>
                    <a:xfrm>
                      <a:off x="0" y="0"/>
                      <a:ext cx="5546216" cy="2704009"/>
                    </a:xfrm>
                    <a:prstGeom prst="rect">
                      <a:avLst/>
                    </a:prstGeom>
                  </pic:spPr>
                </pic:pic>
              </a:graphicData>
            </a:graphic>
          </wp:inline>
        </w:drawing>
      </w:r>
    </w:p>
    <w:p w14:paraId="52E54F69" w14:textId="77777777" w:rsidR="00AF7C72" w:rsidRDefault="00AF7C72" w:rsidP="00AF7C72">
      <w:pPr>
        <w:pStyle w:val="a3"/>
        <w:numPr>
          <w:ilvl w:val="0"/>
          <w:numId w:val="6"/>
        </w:numPr>
        <w:ind w:firstLineChars="0"/>
      </w:pPr>
      <w:r>
        <w:t>根据电子多媒体教程连接电路</w:t>
      </w:r>
    </w:p>
    <w:p w14:paraId="4CE16AD8" w14:textId="638939A1" w:rsidR="000375E7" w:rsidRPr="00AF7C72" w:rsidRDefault="00B7463A" w:rsidP="00BE4AA1">
      <w:pPr>
        <w:pStyle w:val="a3"/>
        <w:spacing w:line="300" w:lineRule="auto"/>
        <w:ind w:left="357"/>
        <w:rPr>
          <w:szCs w:val="21"/>
        </w:rPr>
      </w:pPr>
      <w:r w:rsidRPr="00B7463A">
        <w:rPr>
          <w:szCs w:val="21"/>
        </w:rPr>
        <w:lastRenderedPageBreak/>
        <w:drawing>
          <wp:inline distT="0" distB="0" distL="0" distR="0" wp14:anchorId="2274CB6D" wp14:editId="5E3DB9A6">
            <wp:extent cx="5274310" cy="2880360"/>
            <wp:effectExtent l="0" t="0" r="254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8"/>
                    <a:stretch>
                      <a:fillRect/>
                    </a:stretch>
                  </pic:blipFill>
                  <pic:spPr>
                    <a:xfrm>
                      <a:off x="0" y="0"/>
                      <a:ext cx="5274310" cy="2880360"/>
                    </a:xfrm>
                    <a:prstGeom prst="rect">
                      <a:avLst/>
                    </a:prstGeom>
                  </pic:spPr>
                </pic:pic>
              </a:graphicData>
            </a:graphic>
          </wp:inline>
        </w:drawing>
      </w:r>
    </w:p>
    <w:p w14:paraId="71CB0BD5" w14:textId="77777777" w:rsidR="00B7463A" w:rsidRDefault="00B7463A" w:rsidP="00B7463A">
      <w:pPr>
        <w:pStyle w:val="a3"/>
        <w:numPr>
          <w:ilvl w:val="0"/>
          <w:numId w:val="6"/>
        </w:numPr>
        <w:ind w:firstLineChars="0"/>
      </w:pPr>
      <w:r>
        <w:rPr>
          <w:rFonts w:hint="eastAsia"/>
        </w:rPr>
        <w:t>仿真调试：连接示波器，测量输出波形</w:t>
      </w:r>
    </w:p>
    <w:p w14:paraId="7ECCCE63" w14:textId="79257763" w:rsidR="00C22AC9" w:rsidRDefault="00B7463A" w:rsidP="00BE4AA1">
      <w:pPr>
        <w:pStyle w:val="a3"/>
        <w:spacing w:line="300" w:lineRule="auto"/>
        <w:ind w:left="357"/>
      </w:pPr>
      <w:r w:rsidRPr="00B7463A">
        <w:drawing>
          <wp:inline distT="0" distB="0" distL="0" distR="0" wp14:anchorId="622847AA" wp14:editId="60C25FFB">
            <wp:extent cx="5274310" cy="3888740"/>
            <wp:effectExtent l="0" t="0" r="2540" b="0"/>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pic:nvPicPr>
                  <pic:blipFill>
                    <a:blip r:embed="rId9"/>
                    <a:stretch>
                      <a:fillRect/>
                    </a:stretch>
                  </pic:blipFill>
                  <pic:spPr>
                    <a:xfrm>
                      <a:off x="0" y="0"/>
                      <a:ext cx="5274310" cy="3888740"/>
                    </a:xfrm>
                    <a:prstGeom prst="rect">
                      <a:avLst/>
                    </a:prstGeom>
                  </pic:spPr>
                </pic:pic>
              </a:graphicData>
            </a:graphic>
          </wp:inline>
        </w:drawing>
      </w:r>
    </w:p>
    <w:p w14:paraId="2B16278D" w14:textId="77777777" w:rsidR="00B7463A" w:rsidRDefault="00B7463A" w:rsidP="00B7463A">
      <w:pPr>
        <w:pStyle w:val="a3"/>
        <w:numPr>
          <w:ilvl w:val="0"/>
          <w:numId w:val="6"/>
        </w:numPr>
        <w:ind w:firstLineChars="0"/>
      </w:pPr>
      <w:r>
        <w:rPr>
          <w:rFonts w:hint="eastAsia"/>
        </w:rPr>
        <w:t>结果分析：</w:t>
      </w:r>
    </w:p>
    <w:p w14:paraId="0BF80519" w14:textId="77777777" w:rsidR="00B7463A" w:rsidRDefault="00B7463A" w:rsidP="00B7463A">
      <w:pPr>
        <w:pStyle w:val="a3"/>
        <w:ind w:left="780" w:firstLineChars="0" w:firstLine="0"/>
      </w:pPr>
      <w:r>
        <w:rPr>
          <w:rFonts w:hint="eastAsia"/>
        </w:rPr>
        <w:t>通过示波器测量方式，根据输出波形可以求不失真输出峰</w:t>
      </w:r>
      <w:r>
        <w:rPr>
          <w:rFonts w:hint="eastAsia"/>
        </w:rPr>
        <w:t>-</w:t>
      </w:r>
      <w:r>
        <w:rPr>
          <w:rFonts w:hint="eastAsia"/>
        </w:rPr>
        <w:t>峰值以及电压放大倍数（该操作软件问题无法实现）。通过分析得出各节点的静态数据，了解各级放大电路的静态工作点设置的是否合理。</w:t>
      </w:r>
    </w:p>
    <w:p w14:paraId="2D61FF8F" w14:textId="114858E5" w:rsidR="00B7463A" w:rsidRPr="00B7463A" w:rsidRDefault="00B7463A" w:rsidP="00BE4AA1">
      <w:pPr>
        <w:pStyle w:val="a3"/>
        <w:spacing w:line="300" w:lineRule="auto"/>
        <w:ind w:left="357"/>
        <w:rPr>
          <w:rFonts w:hint="eastAsia"/>
        </w:rPr>
      </w:pPr>
    </w:p>
    <w:p w14:paraId="121697B7" w14:textId="77777777" w:rsidR="002F401D" w:rsidRDefault="002F401D" w:rsidP="002F401D">
      <w:pPr>
        <w:pStyle w:val="2"/>
        <w:rPr>
          <w:lang w:eastAsia="zh-CN"/>
        </w:rPr>
      </w:pPr>
      <w:proofErr w:type="spellStart"/>
      <w:r w:rsidRPr="007013F7">
        <w:t>实验</w:t>
      </w:r>
      <w:r>
        <w:rPr>
          <w:rFonts w:hint="eastAsia"/>
          <w:lang w:eastAsia="zh-CN"/>
        </w:rPr>
        <w:t>小结</w:t>
      </w:r>
      <w:proofErr w:type="spellEnd"/>
    </w:p>
    <w:p w14:paraId="1A1612C4" w14:textId="77777777" w:rsidR="00B7463A" w:rsidRDefault="00B7463A" w:rsidP="00B7463A">
      <w:pPr>
        <w:pStyle w:val="4"/>
        <w:numPr>
          <w:ilvl w:val="0"/>
          <w:numId w:val="7"/>
        </w:numPr>
        <w:rPr>
          <w:rFonts w:ascii="宋体" w:eastAsia="宋体" w:hAnsi="宋体"/>
        </w:rPr>
      </w:pPr>
      <w:r>
        <w:rPr>
          <w:rFonts w:ascii="宋体" w:eastAsia="宋体" w:hAnsi="宋体" w:hint="eastAsia"/>
        </w:rPr>
        <w:t>晶体管Q</w:t>
      </w:r>
      <w:r>
        <w:rPr>
          <w:rFonts w:ascii="宋体" w:eastAsia="宋体" w:hAnsi="宋体"/>
          <w:sz w:val="16"/>
          <w:szCs w:val="15"/>
        </w:rPr>
        <w:t>1</w:t>
      </w:r>
      <w:r>
        <w:rPr>
          <w:rFonts w:ascii="宋体" w:eastAsia="宋体" w:hAnsi="宋体" w:hint="eastAsia"/>
        </w:rPr>
        <w:t>是放大元件，用基极电流I</w:t>
      </w:r>
      <w:r>
        <w:rPr>
          <w:rFonts w:ascii="宋体" w:eastAsia="宋体" w:hAnsi="宋体"/>
          <w:sz w:val="15"/>
          <w:szCs w:val="13"/>
        </w:rPr>
        <w:t>B</w:t>
      </w:r>
      <w:r>
        <w:rPr>
          <w:rFonts w:ascii="宋体" w:eastAsia="宋体" w:hAnsi="宋体" w:hint="eastAsia"/>
        </w:rPr>
        <w:t>控制集电极电流I</w:t>
      </w:r>
      <w:r>
        <w:rPr>
          <w:rFonts w:ascii="宋体" w:eastAsia="宋体" w:hAnsi="宋体"/>
          <w:sz w:val="15"/>
          <w:szCs w:val="13"/>
        </w:rPr>
        <w:t>C</w:t>
      </w:r>
      <w:r>
        <w:rPr>
          <w:rFonts w:ascii="宋体" w:eastAsia="宋体" w:hAnsi="宋体" w:hint="eastAsia"/>
        </w:rPr>
        <w:t>；</w:t>
      </w:r>
    </w:p>
    <w:p w14:paraId="5BDAAA9D" w14:textId="77777777" w:rsidR="00B7463A" w:rsidRDefault="00B7463A" w:rsidP="00B7463A">
      <w:pPr>
        <w:pStyle w:val="4"/>
        <w:numPr>
          <w:ilvl w:val="0"/>
          <w:numId w:val="7"/>
        </w:numPr>
        <w:rPr>
          <w:rFonts w:ascii="宋体" w:eastAsia="宋体" w:hAnsi="宋体"/>
        </w:rPr>
      </w:pPr>
      <w:r>
        <w:rPr>
          <w:rFonts w:ascii="宋体" w:eastAsia="宋体" w:hAnsi="宋体" w:hint="eastAsia"/>
        </w:rPr>
        <w:lastRenderedPageBreak/>
        <w:t>交流电压源V</w:t>
      </w:r>
      <w:r>
        <w:rPr>
          <w:rFonts w:ascii="宋体" w:eastAsia="宋体" w:hAnsi="宋体"/>
          <w:sz w:val="16"/>
          <w:szCs w:val="15"/>
        </w:rPr>
        <w:t>2</w:t>
      </w:r>
      <w:r>
        <w:rPr>
          <w:rFonts w:ascii="宋体" w:eastAsia="宋体" w:hAnsi="宋体" w:hint="eastAsia"/>
        </w:rPr>
        <w:t>和直流电压源V</w:t>
      </w:r>
      <w:r>
        <w:rPr>
          <w:rFonts w:ascii="宋体" w:eastAsia="宋体" w:hAnsi="宋体"/>
          <w:sz w:val="16"/>
          <w:szCs w:val="15"/>
        </w:rPr>
        <w:t>1</w:t>
      </w:r>
      <w:r>
        <w:rPr>
          <w:rFonts w:ascii="宋体" w:eastAsia="宋体" w:hAnsi="宋体" w:hint="eastAsia"/>
        </w:rPr>
        <w:t>负责使晶体管发射结正偏，集电结反偏，晶体管处在放大状态，也是放大电路的能量来源。</w:t>
      </w:r>
    </w:p>
    <w:p w14:paraId="6ED038D3" w14:textId="77777777" w:rsidR="00B7463A" w:rsidRDefault="00B7463A" w:rsidP="00B7463A">
      <w:pPr>
        <w:pStyle w:val="4"/>
        <w:numPr>
          <w:ilvl w:val="0"/>
          <w:numId w:val="7"/>
        </w:numPr>
        <w:rPr>
          <w:rFonts w:ascii="宋体" w:eastAsia="宋体" w:hAnsi="宋体"/>
        </w:rPr>
      </w:pPr>
      <w:r>
        <w:rPr>
          <w:rFonts w:ascii="宋体" w:eastAsia="宋体" w:hAnsi="宋体" w:hint="eastAsia"/>
        </w:rPr>
        <w:t>放大电路本身并不能放大能量实际上负载得到的能量来自于放大电路的供电电源，放大的本质是实现能量的控制，放大电路的作用只不过是控制了电源的能量。</w:t>
      </w:r>
    </w:p>
    <w:p w14:paraId="4520F728" w14:textId="77777777" w:rsidR="00B7463A" w:rsidRDefault="00B7463A" w:rsidP="00B7463A">
      <w:pPr>
        <w:pStyle w:val="a3"/>
        <w:numPr>
          <w:ilvl w:val="0"/>
          <w:numId w:val="7"/>
        </w:numPr>
        <w:ind w:firstLineChars="0"/>
      </w:pPr>
      <w:r>
        <w:rPr>
          <w:rFonts w:hint="eastAsia"/>
        </w:rPr>
        <w:t>通过示波器测量方式，根据输出波形可以求不失真输出峰</w:t>
      </w:r>
      <w:r>
        <w:rPr>
          <w:rFonts w:hint="eastAsia"/>
        </w:rPr>
        <w:t>-</w:t>
      </w:r>
      <w:r>
        <w:rPr>
          <w:rFonts w:hint="eastAsia"/>
        </w:rPr>
        <w:t>峰值以及电压放大倍数（该操作软件问题无法实现）。通过分析得出各节点的静态数据，了解各级放大电路的静态工作点设置的是否合理。</w:t>
      </w:r>
    </w:p>
    <w:p w14:paraId="07C702C1" w14:textId="77777777" w:rsidR="000375E7" w:rsidRPr="00B7463A" w:rsidRDefault="000375E7" w:rsidP="00BE4AA1">
      <w:pPr>
        <w:pStyle w:val="a3"/>
        <w:spacing w:line="300" w:lineRule="auto"/>
        <w:ind w:left="357"/>
      </w:pPr>
    </w:p>
    <w:p w14:paraId="78C14D39" w14:textId="77777777" w:rsidR="00C22AC9" w:rsidRDefault="00C22AC9" w:rsidP="00BE4AA1">
      <w:pPr>
        <w:pStyle w:val="a3"/>
        <w:spacing w:line="300" w:lineRule="auto"/>
        <w:ind w:left="357"/>
      </w:pPr>
    </w:p>
    <w:p w14:paraId="2ABC7CDE" w14:textId="77777777" w:rsidR="00D06645" w:rsidRPr="00BE4AA1" w:rsidRDefault="00D06645" w:rsidP="00BE4AA1">
      <w:pPr>
        <w:pStyle w:val="a3"/>
        <w:spacing w:line="300" w:lineRule="auto"/>
        <w:ind w:left="357"/>
      </w:pPr>
    </w:p>
    <w:sectPr w:rsidR="00D06645" w:rsidRPr="00BE4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5CA8" w14:textId="77777777" w:rsidR="007C3599" w:rsidRDefault="007C3599"/>
  </w:endnote>
  <w:endnote w:type="continuationSeparator" w:id="0">
    <w:p w14:paraId="5F799970" w14:textId="77777777" w:rsidR="007C3599" w:rsidRDefault="007C3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98641" w14:textId="77777777" w:rsidR="007C3599" w:rsidRDefault="007C3599"/>
  </w:footnote>
  <w:footnote w:type="continuationSeparator" w:id="0">
    <w:p w14:paraId="70D54F5D" w14:textId="77777777" w:rsidR="007C3599" w:rsidRDefault="007C35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675"/>
    <w:multiLevelType w:val="hybridMultilevel"/>
    <w:tmpl w:val="5E265C56"/>
    <w:lvl w:ilvl="0" w:tplc="ABCC4F38">
      <w:start w:val="1"/>
      <w:numFmt w:val="japaneseCounting"/>
      <w:pStyle w:val="2"/>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A445FD8"/>
    <w:multiLevelType w:val="hybridMultilevel"/>
    <w:tmpl w:val="2C9A9F2C"/>
    <w:lvl w:ilvl="0" w:tplc="273A3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04359B"/>
    <w:multiLevelType w:val="multilevel"/>
    <w:tmpl w:val="3004359B"/>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66592934"/>
    <w:multiLevelType w:val="multilevel"/>
    <w:tmpl w:val="66592934"/>
    <w:lvl w:ilvl="0">
      <w:start w:val="1"/>
      <w:numFmt w:val="decimal"/>
      <w:lvlText w:val="%1．"/>
      <w:lvlJc w:val="left"/>
      <w:pPr>
        <w:ind w:left="780" w:hanging="420"/>
      </w:pPr>
      <w:rPr>
        <w:rFonts w:hint="default"/>
      </w:rPr>
    </w:lvl>
    <w:lvl w:ilvl="1">
      <w:start w:val="1"/>
      <w:numFmt w:val="decimal"/>
      <w:lvlText w:val="%2．"/>
      <w:lvlJc w:val="left"/>
      <w:pPr>
        <w:ind w:left="1200" w:hanging="420"/>
      </w:pPr>
      <w:rPr>
        <w:rFonts w:ascii="Times New Roman" w:hAnsi="Times New Roman" w:cs="Times New Roman" w:hint="default"/>
        <w:b w:val="0"/>
      </w:r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6CA84650"/>
    <w:multiLevelType w:val="multilevel"/>
    <w:tmpl w:val="6CA846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0EC6F8F"/>
    <w:multiLevelType w:val="multilevel"/>
    <w:tmpl w:val="70EC6F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18"/>
    <w:rsid w:val="000375E7"/>
    <w:rsid w:val="000B5879"/>
    <w:rsid w:val="00154438"/>
    <w:rsid w:val="00176A88"/>
    <w:rsid w:val="001A19BE"/>
    <w:rsid w:val="001C372F"/>
    <w:rsid w:val="002E2DD9"/>
    <w:rsid w:val="002F401D"/>
    <w:rsid w:val="003242F0"/>
    <w:rsid w:val="00346561"/>
    <w:rsid w:val="00422A99"/>
    <w:rsid w:val="005164FF"/>
    <w:rsid w:val="0062674F"/>
    <w:rsid w:val="006D1F84"/>
    <w:rsid w:val="006D2EA8"/>
    <w:rsid w:val="007338EC"/>
    <w:rsid w:val="007C3599"/>
    <w:rsid w:val="00841817"/>
    <w:rsid w:val="00867773"/>
    <w:rsid w:val="00871116"/>
    <w:rsid w:val="00895C90"/>
    <w:rsid w:val="008A4352"/>
    <w:rsid w:val="008C1864"/>
    <w:rsid w:val="00906017"/>
    <w:rsid w:val="00981CA4"/>
    <w:rsid w:val="00990645"/>
    <w:rsid w:val="009F2236"/>
    <w:rsid w:val="009F37D0"/>
    <w:rsid w:val="00A13D6F"/>
    <w:rsid w:val="00AF7165"/>
    <w:rsid w:val="00AF7C72"/>
    <w:rsid w:val="00B3492B"/>
    <w:rsid w:val="00B7463A"/>
    <w:rsid w:val="00B82434"/>
    <w:rsid w:val="00BE4AA1"/>
    <w:rsid w:val="00C10EA5"/>
    <w:rsid w:val="00C22AC9"/>
    <w:rsid w:val="00C32018"/>
    <w:rsid w:val="00D06645"/>
    <w:rsid w:val="00D27A0E"/>
    <w:rsid w:val="00D77FBC"/>
    <w:rsid w:val="00DB2629"/>
    <w:rsid w:val="00E11ADA"/>
    <w:rsid w:val="00E377E3"/>
    <w:rsid w:val="00E84D40"/>
    <w:rsid w:val="00E917BB"/>
    <w:rsid w:val="00FA02BB"/>
    <w:rsid w:val="00FC6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F9C35"/>
  <w15:docId w15:val="{861913FE-EACC-4BE6-B754-63C5C30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018"/>
    <w:pPr>
      <w:widowControl w:val="0"/>
      <w:jc w:val="both"/>
    </w:pPr>
    <w:rPr>
      <w:rFonts w:ascii="Times New Roman" w:eastAsia="宋体" w:hAnsi="Times New Roman" w:cs="Times New Roman"/>
      <w:szCs w:val="24"/>
    </w:rPr>
  </w:style>
  <w:style w:type="paragraph" w:styleId="2">
    <w:name w:val="heading 2"/>
    <w:basedOn w:val="a"/>
    <w:next w:val="a"/>
    <w:link w:val="20"/>
    <w:autoRedefine/>
    <w:qFormat/>
    <w:rsid w:val="00895C90"/>
    <w:pPr>
      <w:keepNext/>
      <w:keepLines/>
      <w:numPr>
        <w:numId w:val="1"/>
      </w:numPr>
      <w:spacing w:line="416" w:lineRule="auto"/>
      <w:outlineLvl w:val="1"/>
    </w:pPr>
    <w:rPr>
      <w:rFonts w:ascii="宋体" w:hAnsi="宋体"/>
      <w:b/>
      <w:bCs/>
      <w:kern w:val="0"/>
      <w:sz w:val="30"/>
      <w:szCs w:val="3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95C90"/>
    <w:rPr>
      <w:rFonts w:ascii="宋体" w:eastAsia="宋体" w:hAnsi="宋体" w:cs="Times New Roman"/>
      <w:b/>
      <w:bCs/>
      <w:kern w:val="0"/>
      <w:sz w:val="30"/>
      <w:szCs w:val="30"/>
      <w:lang w:val="x-none" w:eastAsia="x-none"/>
    </w:rPr>
  </w:style>
  <w:style w:type="paragraph" w:styleId="a3">
    <w:name w:val="List Paragraph"/>
    <w:basedOn w:val="a"/>
    <w:uiPriority w:val="34"/>
    <w:qFormat/>
    <w:rsid w:val="00906017"/>
    <w:pPr>
      <w:ind w:firstLineChars="200" w:firstLine="420"/>
    </w:pPr>
  </w:style>
  <w:style w:type="paragraph" w:styleId="a4">
    <w:name w:val="Balloon Text"/>
    <w:basedOn w:val="a"/>
    <w:link w:val="a5"/>
    <w:uiPriority w:val="99"/>
    <w:semiHidden/>
    <w:unhideWhenUsed/>
    <w:rsid w:val="00906017"/>
    <w:rPr>
      <w:sz w:val="18"/>
      <w:szCs w:val="18"/>
    </w:rPr>
  </w:style>
  <w:style w:type="character" w:customStyle="1" w:styleId="a5">
    <w:name w:val="批注框文本 字符"/>
    <w:basedOn w:val="a0"/>
    <w:link w:val="a4"/>
    <w:uiPriority w:val="99"/>
    <w:semiHidden/>
    <w:rsid w:val="00906017"/>
    <w:rPr>
      <w:rFonts w:ascii="Times New Roman" w:eastAsia="宋体" w:hAnsi="Times New Roman" w:cs="Times New Roman"/>
      <w:sz w:val="18"/>
      <w:szCs w:val="18"/>
    </w:rPr>
  </w:style>
  <w:style w:type="paragraph" w:styleId="a6">
    <w:name w:val="Normal (Web)"/>
    <w:basedOn w:val="a"/>
    <w:uiPriority w:val="99"/>
    <w:semiHidden/>
    <w:unhideWhenUsed/>
    <w:rsid w:val="00DB2629"/>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C22A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22AC9"/>
    <w:rPr>
      <w:rFonts w:ascii="Times New Roman" w:eastAsia="宋体" w:hAnsi="Times New Roman" w:cs="Times New Roman"/>
      <w:sz w:val="18"/>
      <w:szCs w:val="18"/>
    </w:rPr>
  </w:style>
  <w:style w:type="paragraph" w:styleId="a9">
    <w:name w:val="footer"/>
    <w:basedOn w:val="a"/>
    <w:link w:val="aa"/>
    <w:uiPriority w:val="99"/>
    <w:unhideWhenUsed/>
    <w:rsid w:val="00C22AC9"/>
    <w:pPr>
      <w:tabs>
        <w:tab w:val="center" w:pos="4153"/>
        <w:tab w:val="right" w:pos="8306"/>
      </w:tabs>
      <w:snapToGrid w:val="0"/>
      <w:jc w:val="left"/>
    </w:pPr>
    <w:rPr>
      <w:sz w:val="18"/>
      <w:szCs w:val="18"/>
    </w:rPr>
  </w:style>
  <w:style w:type="character" w:customStyle="1" w:styleId="aa">
    <w:name w:val="页脚 字符"/>
    <w:basedOn w:val="a0"/>
    <w:link w:val="a9"/>
    <w:uiPriority w:val="99"/>
    <w:rsid w:val="00C22AC9"/>
    <w:rPr>
      <w:rFonts w:ascii="Times New Roman" w:eastAsia="宋体" w:hAnsi="Times New Roman" w:cs="Times New Roman"/>
      <w:sz w:val="18"/>
      <w:szCs w:val="18"/>
    </w:rPr>
  </w:style>
  <w:style w:type="paragraph" w:customStyle="1" w:styleId="4">
    <w:name w:val="标题4"/>
    <w:basedOn w:val="a"/>
    <w:rsid w:val="00AF7C72"/>
    <w:pPr>
      <w:adjustRightInd w:val="0"/>
      <w:snapToGrid w:val="0"/>
      <w:spacing w:line="315" w:lineRule="atLeast"/>
      <w:ind w:firstLine="425"/>
    </w:pPr>
    <w:rPr>
      <w:rFonts w:ascii="Arial" w:eastAsia="黑体"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4970">
      <w:bodyDiv w:val="1"/>
      <w:marLeft w:val="0"/>
      <w:marRight w:val="0"/>
      <w:marTop w:val="0"/>
      <w:marBottom w:val="0"/>
      <w:divBdr>
        <w:top w:val="none" w:sz="0" w:space="0" w:color="auto"/>
        <w:left w:val="none" w:sz="0" w:space="0" w:color="auto"/>
        <w:bottom w:val="none" w:sz="0" w:space="0" w:color="auto"/>
        <w:right w:val="none" w:sz="0" w:space="0" w:color="auto"/>
      </w:divBdr>
    </w:div>
    <w:div w:id="163663648">
      <w:bodyDiv w:val="1"/>
      <w:marLeft w:val="0"/>
      <w:marRight w:val="0"/>
      <w:marTop w:val="0"/>
      <w:marBottom w:val="0"/>
      <w:divBdr>
        <w:top w:val="none" w:sz="0" w:space="0" w:color="auto"/>
        <w:left w:val="none" w:sz="0" w:space="0" w:color="auto"/>
        <w:bottom w:val="none" w:sz="0" w:space="0" w:color="auto"/>
        <w:right w:val="none" w:sz="0" w:space="0" w:color="auto"/>
      </w:divBdr>
    </w:div>
    <w:div w:id="190067893">
      <w:bodyDiv w:val="1"/>
      <w:marLeft w:val="0"/>
      <w:marRight w:val="0"/>
      <w:marTop w:val="0"/>
      <w:marBottom w:val="0"/>
      <w:divBdr>
        <w:top w:val="none" w:sz="0" w:space="0" w:color="auto"/>
        <w:left w:val="none" w:sz="0" w:space="0" w:color="auto"/>
        <w:bottom w:val="none" w:sz="0" w:space="0" w:color="auto"/>
        <w:right w:val="none" w:sz="0" w:space="0" w:color="auto"/>
      </w:divBdr>
    </w:div>
    <w:div w:id="191696465">
      <w:bodyDiv w:val="1"/>
      <w:marLeft w:val="0"/>
      <w:marRight w:val="0"/>
      <w:marTop w:val="0"/>
      <w:marBottom w:val="0"/>
      <w:divBdr>
        <w:top w:val="none" w:sz="0" w:space="0" w:color="auto"/>
        <w:left w:val="none" w:sz="0" w:space="0" w:color="auto"/>
        <w:bottom w:val="none" w:sz="0" w:space="0" w:color="auto"/>
        <w:right w:val="none" w:sz="0" w:space="0" w:color="auto"/>
      </w:divBdr>
    </w:div>
    <w:div w:id="234824455">
      <w:bodyDiv w:val="1"/>
      <w:marLeft w:val="0"/>
      <w:marRight w:val="0"/>
      <w:marTop w:val="0"/>
      <w:marBottom w:val="0"/>
      <w:divBdr>
        <w:top w:val="none" w:sz="0" w:space="0" w:color="auto"/>
        <w:left w:val="none" w:sz="0" w:space="0" w:color="auto"/>
        <w:bottom w:val="none" w:sz="0" w:space="0" w:color="auto"/>
        <w:right w:val="none" w:sz="0" w:space="0" w:color="auto"/>
      </w:divBdr>
    </w:div>
    <w:div w:id="262227929">
      <w:bodyDiv w:val="1"/>
      <w:marLeft w:val="0"/>
      <w:marRight w:val="0"/>
      <w:marTop w:val="0"/>
      <w:marBottom w:val="0"/>
      <w:divBdr>
        <w:top w:val="none" w:sz="0" w:space="0" w:color="auto"/>
        <w:left w:val="none" w:sz="0" w:space="0" w:color="auto"/>
        <w:bottom w:val="none" w:sz="0" w:space="0" w:color="auto"/>
        <w:right w:val="none" w:sz="0" w:space="0" w:color="auto"/>
      </w:divBdr>
    </w:div>
    <w:div w:id="324169851">
      <w:bodyDiv w:val="1"/>
      <w:marLeft w:val="0"/>
      <w:marRight w:val="0"/>
      <w:marTop w:val="0"/>
      <w:marBottom w:val="0"/>
      <w:divBdr>
        <w:top w:val="none" w:sz="0" w:space="0" w:color="auto"/>
        <w:left w:val="none" w:sz="0" w:space="0" w:color="auto"/>
        <w:bottom w:val="none" w:sz="0" w:space="0" w:color="auto"/>
        <w:right w:val="none" w:sz="0" w:space="0" w:color="auto"/>
      </w:divBdr>
    </w:div>
    <w:div w:id="343358075">
      <w:bodyDiv w:val="1"/>
      <w:marLeft w:val="0"/>
      <w:marRight w:val="0"/>
      <w:marTop w:val="0"/>
      <w:marBottom w:val="0"/>
      <w:divBdr>
        <w:top w:val="none" w:sz="0" w:space="0" w:color="auto"/>
        <w:left w:val="none" w:sz="0" w:space="0" w:color="auto"/>
        <w:bottom w:val="none" w:sz="0" w:space="0" w:color="auto"/>
        <w:right w:val="none" w:sz="0" w:space="0" w:color="auto"/>
      </w:divBdr>
    </w:div>
    <w:div w:id="355276606">
      <w:bodyDiv w:val="1"/>
      <w:marLeft w:val="0"/>
      <w:marRight w:val="0"/>
      <w:marTop w:val="0"/>
      <w:marBottom w:val="0"/>
      <w:divBdr>
        <w:top w:val="none" w:sz="0" w:space="0" w:color="auto"/>
        <w:left w:val="none" w:sz="0" w:space="0" w:color="auto"/>
        <w:bottom w:val="none" w:sz="0" w:space="0" w:color="auto"/>
        <w:right w:val="none" w:sz="0" w:space="0" w:color="auto"/>
      </w:divBdr>
    </w:div>
    <w:div w:id="521557847">
      <w:bodyDiv w:val="1"/>
      <w:marLeft w:val="0"/>
      <w:marRight w:val="0"/>
      <w:marTop w:val="0"/>
      <w:marBottom w:val="0"/>
      <w:divBdr>
        <w:top w:val="none" w:sz="0" w:space="0" w:color="auto"/>
        <w:left w:val="none" w:sz="0" w:space="0" w:color="auto"/>
        <w:bottom w:val="none" w:sz="0" w:space="0" w:color="auto"/>
        <w:right w:val="none" w:sz="0" w:space="0" w:color="auto"/>
      </w:divBdr>
    </w:div>
    <w:div w:id="529881875">
      <w:bodyDiv w:val="1"/>
      <w:marLeft w:val="0"/>
      <w:marRight w:val="0"/>
      <w:marTop w:val="0"/>
      <w:marBottom w:val="0"/>
      <w:divBdr>
        <w:top w:val="none" w:sz="0" w:space="0" w:color="auto"/>
        <w:left w:val="none" w:sz="0" w:space="0" w:color="auto"/>
        <w:bottom w:val="none" w:sz="0" w:space="0" w:color="auto"/>
        <w:right w:val="none" w:sz="0" w:space="0" w:color="auto"/>
      </w:divBdr>
    </w:div>
    <w:div w:id="554203724">
      <w:bodyDiv w:val="1"/>
      <w:marLeft w:val="0"/>
      <w:marRight w:val="0"/>
      <w:marTop w:val="0"/>
      <w:marBottom w:val="0"/>
      <w:divBdr>
        <w:top w:val="none" w:sz="0" w:space="0" w:color="auto"/>
        <w:left w:val="none" w:sz="0" w:space="0" w:color="auto"/>
        <w:bottom w:val="none" w:sz="0" w:space="0" w:color="auto"/>
        <w:right w:val="none" w:sz="0" w:space="0" w:color="auto"/>
      </w:divBdr>
    </w:div>
    <w:div w:id="863129878">
      <w:bodyDiv w:val="1"/>
      <w:marLeft w:val="0"/>
      <w:marRight w:val="0"/>
      <w:marTop w:val="0"/>
      <w:marBottom w:val="0"/>
      <w:divBdr>
        <w:top w:val="none" w:sz="0" w:space="0" w:color="auto"/>
        <w:left w:val="none" w:sz="0" w:space="0" w:color="auto"/>
        <w:bottom w:val="none" w:sz="0" w:space="0" w:color="auto"/>
        <w:right w:val="none" w:sz="0" w:space="0" w:color="auto"/>
      </w:divBdr>
    </w:div>
    <w:div w:id="934674549">
      <w:bodyDiv w:val="1"/>
      <w:marLeft w:val="0"/>
      <w:marRight w:val="0"/>
      <w:marTop w:val="0"/>
      <w:marBottom w:val="0"/>
      <w:divBdr>
        <w:top w:val="none" w:sz="0" w:space="0" w:color="auto"/>
        <w:left w:val="none" w:sz="0" w:space="0" w:color="auto"/>
        <w:bottom w:val="none" w:sz="0" w:space="0" w:color="auto"/>
        <w:right w:val="none" w:sz="0" w:space="0" w:color="auto"/>
      </w:divBdr>
    </w:div>
    <w:div w:id="1053651158">
      <w:bodyDiv w:val="1"/>
      <w:marLeft w:val="0"/>
      <w:marRight w:val="0"/>
      <w:marTop w:val="0"/>
      <w:marBottom w:val="0"/>
      <w:divBdr>
        <w:top w:val="none" w:sz="0" w:space="0" w:color="auto"/>
        <w:left w:val="none" w:sz="0" w:space="0" w:color="auto"/>
        <w:bottom w:val="none" w:sz="0" w:space="0" w:color="auto"/>
        <w:right w:val="none" w:sz="0" w:space="0" w:color="auto"/>
      </w:divBdr>
    </w:div>
    <w:div w:id="1219974773">
      <w:bodyDiv w:val="1"/>
      <w:marLeft w:val="0"/>
      <w:marRight w:val="0"/>
      <w:marTop w:val="0"/>
      <w:marBottom w:val="0"/>
      <w:divBdr>
        <w:top w:val="none" w:sz="0" w:space="0" w:color="auto"/>
        <w:left w:val="none" w:sz="0" w:space="0" w:color="auto"/>
        <w:bottom w:val="none" w:sz="0" w:space="0" w:color="auto"/>
        <w:right w:val="none" w:sz="0" w:space="0" w:color="auto"/>
      </w:divBdr>
    </w:div>
    <w:div w:id="1225141443">
      <w:bodyDiv w:val="1"/>
      <w:marLeft w:val="0"/>
      <w:marRight w:val="0"/>
      <w:marTop w:val="0"/>
      <w:marBottom w:val="0"/>
      <w:divBdr>
        <w:top w:val="none" w:sz="0" w:space="0" w:color="auto"/>
        <w:left w:val="none" w:sz="0" w:space="0" w:color="auto"/>
        <w:bottom w:val="none" w:sz="0" w:space="0" w:color="auto"/>
        <w:right w:val="none" w:sz="0" w:space="0" w:color="auto"/>
      </w:divBdr>
    </w:div>
    <w:div w:id="1262957578">
      <w:bodyDiv w:val="1"/>
      <w:marLeft w:val="0"/>
      <w:marRight w:val="0"/>
      <w:marTop w:val="0"/>
      <w:marBottom w:val="0"/>
      <w:divBdr>
        <w:top w:val="none" w:sz="0" w:space="0" w:color="auto"/>
        <w:left w:val="none" w:sz="0" w:space="0" w:color="auto"/>
        <w:bottom w:val="none" w:sz="0" w:space="0" w:color="auto"/>
        <w:right w:val="none" w:sz="0" w:space="0" w:color="auto"/>
      </w:divBdr>
    </w:div>
    <w:div w:id="1264847365">
      <w:bodyDiv w:val="1"/>
      <w:marLeft w:val="0"/>
      <w:marRight w:val="0"/>
      <w:marTop w:val="0"/>
      <w:marBottom w:val="0"/>
      <w:divBdr>
        <w:top w:val="none" w:sz="0" w:space="0" w:color="auto"/>
        <w:left w:val="none" w:sz="0" w:space="0" w:color="auto"/>
        <w:bottom w:val="none" w:sz="0" w:space="0" w:color="auto"/>
        <w:right w:val="none" w:sz="0" w:space="0" w:color="auto"/>
      </w:divBdr>
    </w:div>
    <w:div w:id="1277979397">
      <w:bodyDiv w:val="1"/>
      <w:marLeft w:val="0"/>
      <w:marRight w:val="0"/>
      <w:marTop w:val="0"/>
      <w:marBottom w:val="0"/>
      <w:divBdr>
        <w:top w:val="none" w:sz="0" w:space="0" w:color="auto"/>
        <w:left w:val="none" w:sz="0" w:space="0" w:color="auto"/>
        <w:bottom w:val="none" w:sz="0" w:space="0" w:color="auto"/>
        <w:right w:val="none" w:sz="0" w:space="0" w:color="auto"/>
      </w:divBdr>
    </w:div>
    <w:div w:id="1342270693">
      <w:bodyDiv w:val="1"/>
      <w:marLeft w:val="0"/>
      <w:marRight w:val="0"/>
      <w:marTop w:val="0"/>
      <w:marBottom w:val="0"/>
      <w:divBdr>
        <w:top w:val="none" w:sz="0" w:space="0" w:color="auto"/>
        <w:left w:val="none" w:sz="0" w:space="0" w:color="auto"/>
        <w:bottom w:val="none" w:sz="0" w:space="0" w:color="auto"/>
        <w:right w:val="none" w:sz="0" w:space="0" w:color="auto"/>
      </w:divBdr>
    </w:div>
    <w:div w:id="1637686687">
      <w:bodyDiv w:val="1"/>
      <w:marLeft w:val="0"/>
      <w:marRight w:val="0"/>
      <w:marTop w:val="0"/>
      <w:marBottom w:val="0"/>
      <w:divBdr>
        <w:top w:val="none" w:sz="0" w:space="0" w:color="auto"/>
        <w:left w:val="none" w:sz="0" w:space="0" w:color="auto"/>
        <w:bottom w:val="none" w:sz="0" w:space="0" w:color="auto"/>
        <w:right w:val="none" w:sz="0" w:space="0" w:color="auto"/>
      </w:divBdr>
    </w:div>
    <w:div w:id="1637878640">
      <w:bodyDiv w:val="1"/>
      <w:marLeft w:val="0"/>
      <w:marRight w:val="0"/>
      <w:marTop w:val="0"/>
      <w:marBottom w:val="0"/>
      <w:divBdr>
        <w:top w:val="none" w:sz="0" w:space="0" w:color="auto"/>
        <w:left w:val="none" w:sz="0" w:space="0" w:color="auto"/>
        <w:bottom w:val="none" w:sz="0" w:space="0" w:color="auto"/>
        <w:right w:val="none" w:sz="0" w:space="0" w:color="auto"/>
      </w:divBdr>
    </w:div>
    <w:div w:id="1744907326">
      <w:bodyDiv w:val="1"/>
      <w:marLeft w:val="0"/>
      <w:marRight w:val="0"/>
      <w:marTop w:val="0"/>
      <w:marBottom w:val="0"/>
      <w:divBdr>
        <w:top w:val="none" w:sz="0" w:space="0" w:color="auto"/>
        <w:left w:val="none" w:sz="0" w:space="0" w:color="auto"/>
        <w:bottom w:val="none" w:sz="0" w:space="0" w:color="auto"/>
        <w:right w:val="none" w:sz="0" w:space="0" w:color="auto"/>
      </w:divBdr>
    </w:div>
    <w:div w:id="1772510088">
      <w:bodyDiv w:val="1"/>
      <w:marLeft w:val="0"/>
      <w:marRight w:val="0"/>
      <w:marTop w:val="0"/>
      <w:marBottom w:val="0"/>
      <w:divBdr>
        <w:top w:val="none" w:sz="0" w:space="0" w:color="auto"/>
        <w:left w:val="none" w:sz="0" w:space="0" w:color="auto"/>
        <w:bottom w:val="none" w:sz="0" w:space="0" w:color="auto"/>
        <w:right w:val="none" w:sz="0" w:space="0" w:color="auto"/>
      </w:divBdr>
    </w:div>
    <w:div w:id="1837529982">
      <w:bodyDiv w:val="1"/>
      <w:marLeft w:val="0"/>
      <w:marRight w:val="0"/>
      <w:marTop w:val="0"/>
      <w:marBottom w:val="0"/>
      <w:divBdr>
        <w:top w:val="none" w:sz="0" w:space="0" w:color="auto"/>
        <w:left w:val="none" w:sz="0" w:space="0" w:color="auto"/>
        <w:bottom w:val="none" w:sz="0" w:space="0" w:color="auto"/>
        <w:right w:val="none" w:sz="0" w:space="0" w:color="auto"/>
      </w:divBdr>
    </w:div>
    <w:div w:id="1857503817">
      <w:bodyDiv w:val="1"/>
      <w:marLeft w:val="0"/>
      <w:marRight w:val="0"/>
      <w:marTop w:val="0"/>
      <w:marBottom w:val="0"/>
      <w:divBdr>
        <w:top w:val="none" w:sz="0" w:space="0" w:color="auto"/>
        <w:left w:val="none" w:sz="0" w:space="0" w:color="auto"/>
        <w:bottom w:val="none" w:sz="0" w:space="0" w:color="auto"/>
        <w:right w:val="none" w:sz="0" w:space="0" w:color="auto"/>
      </w:divBdr>
    </w:div>
    <w:div w:id="1873609975">
      <w:bodyDiv w:val="1"/>
      <w:marLeft w:val="0"/>
      <w:marRight w:val="0"/>
      <w:marTop w:val="0"/>
      <w:marBottom w:val="0"/>
      <w:divBdr>
        <w:top w:val="none" w:sz="0" w:space="0" w:color="auto"/>
        <w:left w:val="none" w:sz="0" w:space="0" w:color="auto"/>
        <w:bottom w:val="none" w:sz="0" w:space="0" w:color="auto"/>
        <w:right w:val="none" w:sz="0" w:space="0" w:color="auto"/>
      </w:divBdr>
    </w:div>
    <w:div w:id="2048945499">
      <w:bodyDiv w:val="1"/>
      <w:marLeft w:val="0"/>
      <w:marRight w:val="0"/>
      <w:marTop w:val="0"/>
      <w:marBottom w:val="0"/>
      <w:divBdr>
        <w:top w:val="none" w:sz="0" w:space="0" w:color="auto"/>
        <w:left w:val="none" w:sz="0" w:space="0" w:color="auto"/>
        <w:bottom w:val="none" w:sz="0" w:space="0" w:color="auto"/>
        <w:right w:val="none" w:sz="0" w:space="0" w:color="auto"/>
      </w:divBdr>
    </w:div>
    <w:div w:id="21405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Words>
  <Characters>652</Characters>
  <Application>Microsoft Office Word</Application>
  <DocSecurity>0</DocSecurity>
  <Lines>5</Lines>
  <Paragraphs>1</Paragraphs>
  <ScaleCrop>false</ScaleCrop>
  <Company>Microsoft</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bing</cp:lastModifiedBy>
  <cp:revision>4</cp:revision>
  <dcterms:created xsi:type="dcterms:W3CDTF">2021-11-22T09:02:00Z</dcterms:created>
  <dcterms:modified xsi:type="dcterms:W3CDTF">2021-12-19T07:02:00Z</dcterms:modified>
</cp:coreProperties>
</file>