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2AE" w:rsidRPr="000933B7" w:rsidRDefault="00AD63D4" w:rsidP="00AD63D4">
      <w:pPr>
        <w:jc w:val="center"/>
        <w:rPr>
          <w:rFonts w:ascii="標楷體" w:eastAsia="標楷體" w:hAnsi="標楷體"/>
          <w:sz w:val="52"/>
        </w:rPr>
      </w:pPr>
      <w:r w:rsidRPr="000933B7">
        <w:rPr>
          <w:rFonts w:ascii="標楷體" w:eastAsia="標楷體" w:hAnsi="標楷體" w:hint="eastAsia"/>
          <w:sz w:val="52"/>
        </w:rPr>
        <w:t>影像處理導論</w:t>
      </w:r>
    </w:p>
    <w:p w:rsidR="000933B7" w:rsidRDefault="000933B7" w:rsidP="000933B7">
      <w:pPr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宋其諭0510888</w:t>
      </w:r>
    </w:p>
    <w:p w:rsidR="000933B7" w:rsidRPr="000933B7" w:rsidRDefault="000933B7" w:rsidP="00AD63D4">
      <w:pPr>
        <w:rPr>
          <w:rFonts w:ascii="Times New Roman" w:hAnsi="Times New Roman" w:cs="Times New Roman"/>
          <w:color w:val="FF0000"/>
          <w:sz w:val="28"/>
          <w:szCs w:val="24"/>
        </w:rPr>
      </w:pPr>
      <w:r w:rsidRPr="000933B7">
        <w:rPr>
          <w:rFonts w:ascii="Times New Roman" w:hAnsi="Times New Roman" w:cs="Times New Roman" w:hint="eastAsia"/>
          <w:color w:val="FF0000"/>
          <w:sz w:val="28"/>
          <w:szCs w:val="24"/>
        </w:rPr>
        <w:t>Project goal</w:t>
      </w:r>
    </w:p>
    <w:p w:rsidR="005E0080" w:rsidRDefault="000933B7" w:rsidP="005E0080">
      <w:pPr>
        <w:rPr>
          <w:rFonts w:ascii="Times New Roman" w:hAnsi="Times New Roman" w:cs="Times New Roman"/>
          <w:color w:val="000000" w:themeColor="text1"/>
          <w:szCs w:val="24"/>
        </w:rPr>
      </w:pPr>
      <w:r w:rsidRPr="000933B7">
        <w:rPr>
          <w:rFonts w:ascii="Times New Roman" w:hAnsi="Times New Roman" w:cs="Times New Roman"/>
          <w:color w:val="000000" w:themeColor="text1"/>
          <w:szCs w:val="24"/>
        </w:rPr>
        <w:t xml:space="preserve">Apply </w:t>
      </w:r>
      <w:r w:rsidR="005E0080" w:rsidRPr="005E0080">
        <w:rPr>
          <w:rFonts w:ascii="Times New Roman" w:hAnsi="Times New Roman" w:cs="Times New Roman"/>
          <w:color w:val="000000" w:themeColor="text1"/>
          <w:szCs w:val="24"/>
        </w:rPr>
        <w:t>For the bi</w:t>
      </w:r>
      <w:r w:rsidR="005E0080">
        <w:rPr>
          <w:rFonts w:ascii="Times New Roman" w:hAnsi="Times New Roman" w:cs="Times New Roman"/>
          <w:color w:val="000000" w:themeColor="text1"/>
          <w:szCs w:val="24"/>
        </w:rPr>
        <w:t>rd image below, compute the 512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×</m:t>
        </m:r>
      </m:oMath>
      <w:r w:rsidR="005E0080" w:rsidRPr="005E0080">
        <w:rPr>
          <w:rFonts w:ascii="Times New Roman" w:hAnsi="Times New Roman" w:cs="Times New Roman"/>
          <w:color w:val="000000" w:themeColor="text1"/>
          <w:szCs w:val="24"/>
        </w:rPr>
        <w:t>512 DFT and determine</w:t>
      </w:r>
      <w:r w:rsidR="005E0080" w:rsidRPr="005E0080">
        <w:rPr>
          <w:rFonts w:ascii="Times New Roman" w:hAnsi="Times New Roman" w:cs="Times New Roman"/>
          <w:color w:val="000000" w:themeColor="text1"/>
          <w:szCs w:val="24"/>
        </w:rPr>
        <w:br/>
        <w:t>the frequencies (u,v) of the largest 25 DFT magnitudes.</w:t>
      </w:r>
    </w:p>
    <w:p w:rsidR="005E0080" w:rsidRPr="00B079BD" w:rsidRDefault="005E0080" w:rsidP="00B079BD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B079BD">
        <w:rPr>
          <w:color w:val="FF0000"/>
          <w:sz w:val="28"/>
          <w:szCs w:val="28"/>
        </w:rPr>
        <w:t>Figures of the Fourier magnitude (using log scale</w:t>
      </w:r>
      <w:r w:rsidR="00B079BD" w:rsidRPr="00B079BD">
        <w:rPr>
          <w:color w:val="FF0000"/>
          <w:sz w:val="28"/>
          <w:szCs w:val="28"/>
        </w:rPr>
        <w:t xml:space="preserve"> after centering</w:t>
      </w:r>
      <w:r w:rsidRPr="00B079BD">
        <w:rPr>
          <w:color w:val="FF0000"/>
          <w:sz w:val="28"/>
          <w:szCs w:val="28"/>
        </w:rPr>
        <w:t>) and</w:t>
      </w:r>
      <w:r w:rsidRPr="00B079BD">
        <w:rPr>
          <w:color w:val="FF0000"/>
          <w:sz w:val="28"/>
          <w:szCs w:val="28"/>
        </w:rPr>
        <w:br/>
        <w:t>phase spectrum (after centering)</w:t>
      </w:r>
      <w:r w:rsidRPr="00B079BD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:rsidR="005E0080" w:rsidRDefault="005E0080" w:rsidP="00B079BD">
      <w:pPr>
        <w:ind w:left="36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在做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Fourier magnitude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時，我先將原始圖的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gray scale</w:t>
      </w:r>
      <w:r w:rsidR="00F15AD7">
        <w:rPr>
          <w:rFonts w:ascii="Times New Roman" w:hAnsi="Times New Roman" w:cs="Times New Roman" w:hint="eastAsia"/>
          <w:color w:val="000000" w:themeColor="text1"/>
          <w:szCs w:val="24"/>
        </w:rPr>
        <w:t>作</w:t>
      </w:r>
      <w:r w:rsidR="00F15AD7">
        <w:rPr>
          <w:rFonts w:ascii="Times New Roman" w:hAnsi="Times New Roman" w:cs="Times New Roman" w:hint="eastAsia"/>
          <w:color w:val="000000" w:themeColor="text1"/>
          <w:szCs w:val="24"/>
        </w:rPr>
        <w:t>padding</w:t>
      </w:r>
      <w:r w:rsidR="00F15AD7">
        <w:rPr>
          <w:rFonts w:ascii="Times New Roman" w:hAnsi="Times New Roman" w:cs="Times New Roman" w:hint="eastAsia"/>
          <w:color w:val="000000" w:themeColor="text1"/>
          <w:szCs w:val="24"/>
        </w:rPr>
        <w:t>，然後再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用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fft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function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Cs w:val="24"/>
        </w:rPr>
        <w:t>hift</w:t>
      </w:r>
      <w:r w:rsidR="00B079BD">
        <w:rPr>
          <w:rFonts w:ascii="Times New Roman" w:hAnsi="Times New Roman" w:cs="Times New Roman" w:hint="eastAsia"/>
          <w:color w:val="000000" w:themeColor="text1"/>
          <w:szCs w:val="24"/>
        </w:rPr>
        <w:t>移至中心，</w:t>
      </w:r>
    </w:p>
    <w:p w:rsidR="005E0080" w:rsidRDefault="005E0080" w:rsidP="005E0080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註</w:t>
      </w:r>
      <w:r w:rsidR="00B079BD">
        <w:rPr>
          <w:rFonts w:ascii="Times New Roman" w:hAnsi="Times New Roman" w:cs="Times New Roman" w:hint="eastAsia"/>
          <w:color w:val="000000" w:themeColor="text1"/>
          <w:szCs w:val="24"/>
        </w:rPr>
        <w:t>:</w:t>
      </w:r>
    </w:p>
    <w:p w:rsidR="00B079BD" w:rsidRPr="00B079BD" w:rsidRDefault="00B079BD" w:rsidP="00B079BD">
      <w:pPr>
        <w:pStyle w:val="Web"/>
        <w:shd w:val="clear" w:color="auto" w:fill="FFFFFF"/>
        <w:spacing w:before="75" w:beforeAutospacing="0" w:after="75" w:afterAutospacing="0"/>
        <w:rPr>
          <w:rFonts w:ascii="標楷體" w:eastAsia="標楷體" w:hAnsi="標楷體"/>
          <w:color w:val="404040"/>
          <w:sz w:val="20"/>
          <w:szCs w:val="20"/>
        </w:rPr>
      </w:pPr>
      <w:r w:rsidRPr="00B079BD">
        <w:rPr>
          <w:rStyle w:val="HTML"/>
          <w:rFonts w:ascii="標楷體" w:eastAsia="標楷體" w:hAnsi="標楷體"/>
          <w:color w:val="404040"/>
          <w:sz w:val="20"/>
          <w:szCs w:val="20"/>
        </w:rPr>
        <w:t>Y = fftshift(</w:t>
      </w:r>
      <w:hyperlink r:id="rId7" w:anchor="bviss0f-1-X" w:history="1">
        <w:r w:rsidRPr="00B079BD">
          <w:rPr>
            <w:rStyle w:val="HTML"/>
            <w:rFonts w:ascii="標楷體" w:eastAsia="標楷體" w:hAnsi="標楷體"/>
            <w:color w:val="005487"/>
            <w:sz w:val="20"/>
            <w:szCs w:val="20"/>
          </w:rPr>
          <w:t>X</w:t>
        </w:r>
      </w:hyperlink>
      <w:r w:rsidRPr="00B079BD">
        <w:rPr>
          <w:rStyle w:val="HTML"/>
          <w:rFonts w:ascii="標楷體" w:eastAsia="標楷體" w:hAnsi="標楷體"/>
          <w:color w:val="404040"/>
          <w:sz w:val="20"/>
          <w:szCs w:val="20"/>
        </w:rPr>
        <w:t>)</w:t>
      </w:r>
      <w:r w:rsidRPr="00B079BD">
        <w:rPr>
          <w:rFonts w:ascii="標楷體" w:eastAsia="標楷體" w:hAnsi="標楷體" w:hint="eastAsia"/>
          <w:color w:val="404040"/>
          <w:sz w:val="20"/>
          <w:szCs w:val="20"/>
        </w:rPr>
        <w:t>通過將零頻分量移動到數組中心，重新排列傅里葉變換</w:t>
      </w:r>
      <w:r w:rsidRPr="00B079BD">
        <w:rPr>
          <w:rStyle w:val="HTML"/>
          <w:rFonts w:ascii="標楷體" w:eastAsia="標楷體" w:hAnsi="標楷體"/>
          <w:color w:val="404040"/>
          <w:sz w:val="20"/>
          <w:szCs w:val="20"/>
        </w:rPr>
        <w:t>X</w:t>
      </w:r>
      <w:r w:rsidRPr="00B079BD">
        <w:rPr>
          <w:rFonts w:ascii="標楷體" w:eastAsia="標楷體" w:hAnsi="標楷體" w:hint="eastAsia"/>
          <w:color w:val="404040"/>
          <w:sz w:val="20"/>
          <w:szCs w:val="20"/>
        </w:rPr>
        <w:t>。</w:t>
      </w:r>
    </w:p>
    <w:p w:rsidR="00B079BD" w:rsidRPr="00B079BD" w:rsidRDefault="00B079BD" w:rsidP="00B079BD">
      <w:pPr>
        <w:pStyle w:val="Web"/>
        <w:numPr>
          <w:ilvl w:val="0"/>
          <w:numId w:val="2"/>
        </w:numPr>
        <w:shd w:val="clear" w:color="auto" w:fill="FFFFFF"/>
        <w:spacing w:before="75" w:beforeAutospacing="0" w:after="75" w:afterAutospacing="0"/>
        <w:ind w:left="840"/>
        <w:rPr>
          <w:rFonts w:ascii="標楷體" w:eastAsia="標楷體" w:hAnsi="標楷體"/>
          <w:color w:val="404040"/>
          <w:sz w:val="20"/>
          <w:szCs w:val="20"/>
        </w:rPr>
      </w:pPr>
      <w:r w:rsidRPr="00B079BD">
        <w:rPr>
          <w:rFonts w:ascii="標楷體" w:eastAsia="標楷體" w:hAnsi="標楷體" w:hint="eastAsia"/>
          <w:color w:val="404040"/>
          <w:sz w:val="20"/>
          <w:szCs w:val="20"/>
        </w:rPr>
        <w:t>如果</w:t>
      </w:r>
      <w:r w:rsidRPr="00B079BD">
        <w:rPr>
          <w:rStyle w:val="HTML"/>
          <w:rFonts w:ascii="標楷體" w:eastAsia="標楷體" w:hAnsi="標楷體"/>
          <w:color w:val="404040"/>
          <w:sz w:val="20"/>
          <w:szCs w:val="20"/>
        </w:rPr>
        <w:t>X</w:t>
      </w:r>
      <w:r w:rsidRPr="00B079BD">
        <w:rPr>
          <w:rFonts w:ascii="標楷體" w:eastAsia="標楷體" w:hAnsi="標楷體" w:hint="eastAsia"/>
          <w:color w:val="404040"/>
          <w:sz w:val="20"/>
          <w:szCs w:val="20"/>
        </w:rPr>
        <w:t>是向量，則</w:t>
      </w:r>
      <w:r w:rsidRPr="00B079BD">
        <w:rPr>
          <w:rStyle w:val="HTML"/>
          <w:rFonts w:ascii="標楷體" w:eastAsia="標楷體" w:hAnsi="標楷體"/>
          <w:color w:val="404040"/>
          <w:sz w:val="20"/>
          <w:szCs w:val="20"/>
        </w:rPr>
        <w:t>fftshift</w:t>
      </w:r>
      <w:r w:rsidRPr="00B079BD">
        <w:rPr>
          <w:rFonts w:ascii="標楷體" w:eastAsia="標楷體" w:hAnsi="標楷體" w:hint="eastAsia"/>
          <w:color w:val="404040"/>
          <w:sz w:val="20"/>
          <w:szCs w:val="20"/>
        </w:rPr>
        <w:t>會將</w:t>
      </w:r>
      <w:r w:rsidRPr="00B079BD">
        <w:rPr>
          <w:rStyle w:val="HTML"/>
          <w:rFonts w:ascii="標楷體" w:eastAsia="標楷體" w:hAnsi="標楷體"/>
          <w:color w:val="404040"/>
          <w:sz w:val="20"/>
          <w:szCs w:val="20"/>
        </w:rPr>
        <w:t>X</w:t>
      </w:r>
      <w:r w:rsidRPr="00B079BD">
        <w:rPr>
          <w:rFonts w:ascii="標楷體" w:eastAsia="標楷體" w:hAnsi="標楷體" w:hint="eastAsia"/>
          <w:color w:val="404040"/>
          <w:sz w:val="20"/>
          <w:szCs w:val="20"/>
        </w:rPr>
        <w:t>的左右兩半部分進行交換。</w:t>
      </w:r>
    </w:p>
    <w:p w:rsidR="00B079BD" w:rsidRPr="00B079BD" w:rsidRDefault="00B079BD" w:rsidP="00B079BD">
      <w:pPr>
        <w:pStyle w:val="Web"/>
        <w:numPr>
          <w:ilvl w:val="0"/>
          <w:numId w:val="2"/>
        </w:numPr>
        <w:shd w:val="clear" w:color="auto" w:fill="FFFFFF"/>
        <w:spacing w:before="75" w:beforeAutospacing="0" w:after="75" w:afterAutospacing="0"/>
        <w:ind w:left="840"/>
        <w:rPr>
          <w:rFonts w:ascii="標楷體" w:eastAsia="標楷體" w:hAnsi="標楷體"/>
          <w:color w:val="404040"/>
          <w:sz w:val="20"/>
          <w:szCs w:val="20"/>
        </w:rPr>
      </w:pPr>
      <w:r w:rsidRPr="00B079BD">
        <w:rPr>
          <w:rFonts w:ascii="標楷體" w:eastAsia="標楷體" w:hAnsi="標楷體" w:hint="eastAsia"/>
          <w:color w:val="404040"/>
          <w:sz w:val="20"/>
          <w:szCs w:val="20"/>
        </w:rPr>
        <w:t>如果</w:t>
      </w:r>
      <w:r w:rsidRPr="00B079BD">
        <w:rPr>
          <w:rStyle w:val="HTML"/>
          <w:rFonts w:ascii="標楷體" w:eastAsia="標楷體" w:hAnsi="標楷體"/>
          <w:color w:val="404040"/>
          <w:sz w:val="20"/>
          <w:szCs w:val="20"/>
        </w:rPr>
        <w:t>X</w:t>
      </w:r>
      <w:r w:rsidRPr="00B079BD">
        <w:rPr>
          <w:rFonts w:ascii="標楷體" w:eastAsia="標楷體" w:hAnsi="標楷體" w:hint="eastAsia"/>
          <w:color w:val="404040"/>
          <w:sz w:val="20"/>
          <w:szCs w:val="20"/>
        </w:rPr>
        <w:t>是矩陣，則</w:t>
      </w:r>
      <w:r w:rsidRPr="00B079BD">
        <w:rPr>
          <w:rStyle w:val="HTML"/>
          <w:rFonts w:ascii="標楷體" w:eastAsia="標楷體" w:hAnsi="標楷體"/>
          <w:color w:val="404040"/>
          <w:sz w:val="20"/>
          <w:szCs w:val="20"/>
        </w:rPr>
        <w:t>fftshift</w:t>
      </w:r>
      <w:r w:rsidRPr="00B079BD">
        <w:rPr>
          <w:rFonts w:ascii="標楷體" w:eastAsia="標楷體" w:hAnsi="標楷體" w:hint="eastAsia"/>
          <w:color w:val="404040"/>
          <w:sz w:val="20"/>
          <w:szCs w:val="20"/>
        </w:rPr>
        <w:t>會將</w:t>
      </w:r>
      <w:r w:rsidRPr="00B079BD">
        <w:rPr>
          <w:rStyle w:val="HTML"/>
          <w:rFonts w:ascii="標楷體" w:eastAsia="標楷體" w:hAnsi="標楷體"/>
          <w:color w:val="404040"/>
          <w:sz w:val="20"/>
          <w:szCs w:val="20"/>
        </w:rPr>
        <w:t>X</w:t>
      </w:r>
      <w:r w:rsidRPr="00B079BD">
        <w:rPr>
          <w:rFonts w:ascii="標楷體" w:eastAsia="標楷體" w:hAnsi="標楷體" w:hint="eastAsia"/>
          <w:color w:val="404040"/>
          <w:sz w:val="20"/>
          <w:szCs w:val="20"/>
        </w:rPr>
        <w:t>的第一象限與第三象限交換，將第二象限與第四象限交換。</w:t>
      </w:r>
    </w:p>
    <w:p w:rsidR="00B079BD" w:rsidRPr="00B079BD" w:rsidRDefault="00B079BD" w:rsidP="00B079BD">
      <w:pPr>
        <w:pStyle w:val="Web"/>
        <w:numPr>
          <w:ilvl w:val="0"/>
          <w:numId w:val="2"/>
        </w:numPr>
        <w:shd w:val="clear" w:color="auto" w:fill="FFFFFF"/>
        <w:spacing w:before="75" w:beforeAutospacing="0" w:after="75" w:afterAutospacing="0"/>
        <w:ind w:left="840"/>
        <w:rPr>
          <w:rFonts w:ascii="標楷體" w:eastAsia="標楷體" w:hAnsi="標楷體"/>
          <w:color w:val="404040"/>
          <w:sz w:val="20"/>
          <w:szCs w:val="20"/>
        </w:rPr>
      </w:pPr>
      <w:r w:rsidRPr="00B079BD">
        <w:rPr>
          <w:rFonts w:ascii="標楷體" w:eastAsia="標楷體" w:hAnsi="標楷體" w:hint="eastAsia"/>
          <w:color w:val="404040"/>
          <w:sz w:val="20"/>
          <w:szCs w:val="20"/>
        </w:rPr>
        <w:t>如果</w:t>
      </w:r>
      <w:r w:rsidRPr="00B079BD">
        <w:rPr>
          <w:rStyle w:val="HTML"/>
          <w:rFonts w:ascii="標楷體" w:eastAsia="標楷體" w:hAnsi="標楷體"/>
          <w:color w:val="404040"/>
          <w:sz w:val="20"/>
          <w:szCs w:val="20"/>
        </w:rPr>
        <w:t>X</w:t>
      </w:r>
      <w:r w:rsidRPr="00B079BD">
        <w:rPr>
          <w:rFonts w:ascii="標楷體" w:eastAsia="標楷體" w:hAnsi="標楷體" w:hint="eastAsia"/>
          <w:color w:val="404040"/>
          <w:sz w:val="20"/>
          <w:szCs w:val="20"/>
        </w:rPr>
        <w:t>是多維數組，則</w:t>
      </w:r>
      <w:r w:rsidRPr="00B079BD">
        <w:rPr>
          <w:rStyle w:val="HTML"/>
          <w:rFonts w:ascii="標楷體" w:eastAsia="標楷體" w:hAnsi="標楷體"/>
          <w:color w:val="404040"/>
          <w:sz w:val="20"/>
          <w:szCs w:val="20"/>
        </w:rPr>
        <w:t>fftshift</w:t>
      </w:r>
      <w:r w:rsidRPr="00B079BD">
        <w:rPr>
          <w:rFonts w:ascii="標楷體" w:eastAsia="標楷體" w:hAnsi="標楷體" w:hint="eastAsia"/>
          <w:color w:val="404040"/>
          <w:sz w:val="20"/>
          <w:szCs w:val="20"/>
        </w:rPr>
        <w:t>會沿每個維度交換</w:t>
      </w:r>
      <w:r w:rsidRPr="00B079BD">
        <w:rPr>
          <w:rStyle w:val="HTML"/>
          <w:rFonts w:ascii="標楷體" w:eastAsia="標楷體" w:hAnsi="標楷體"/>
          <w:color w:val="404040"/>
          <w:sz w:val="20"/>
          <w:szCs w:val="20"/>
        </w:rPr>
        <w:t>X</w:t>
      </w:r>
      <w:r w:rsidRPr="00B079BD">
        <w:rPr>
          <w:rFonts w:ascii="標楷體" w:eastAsia="標楷體" w:hAnsi="標楷體" w:hint="eastAsia"/>
          <w:color w:val="404040"/>
          <w:sz w:val="20"/>
          <w:szCs w:val="20"/>
        </w:rPr>
        <w:t>的半空間。</w:t>
      </w:r>
    </w:p>
    <w:p w:rsidR="00B079BD" w:rsidRPr="005E0080" w:rsidRDefault="00B079BD" w:rsidP="005E0080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AD63D4" w:rsidRDefault="005E0080" w:rsidP="005E008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185626D" wp14:editId="751DAB9D">
            <wp:extent cx="3275635" cy="1840944"/>
            <wp:effectExtent l="0" t="0" r="127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擷取畫面 (109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5" t="12290" r="7160" b="5584"/>
                    <a:stretch/>
                  </pic:blipFill>
                  <pic:spPr bwMode="auto">
                    <a:xfrm>
                      <a:off x="0" y="0"/>
                      <a:ext cx="3305405" cy="18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9BD" w:rsidRDefault="00B079BD" w:rsidP="00B079BD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B079BD">
        <w:rPr>
          <w:color w:val="FF0000"/>
          <w:sz w:val="28"/>
          <w:szCs w:val="28"/>
        </w:rPr>
        <w:t>Figures of the Fourier phase spectrum (after centering)</w:t>
      </w:r>
      <w:r w:rsidRPr="00B079BD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:rsidR="00B079BD" w:rsidRPr="00B079BD" w:rsidRDefault="00B079BD" w:rsidP="00B079BD">
      <w:pPr>
        <w:pStyle w:val="a3"/>
        <w:ind w:leftChars="0" w:left="360"/>
        <w:rPr>
          <w:rFonts w:ascii="標楷體" w:eastAsia="標楷體" w:hAnsi="標楷體" w:cs="Times New Roman"/>
          <w:noProof/>
          <w:color w:val="000000" w:themeColor="text1"/>
          <w:szCs w:val="24"/>
        </w:rPr>
      </w:pPr>
      <w:r w:rsidRPr="00B079BD">
        <w:rPr>
          <w:rFonts w:ascii="標楷體" w:eastAsia="標楷體" w:hAnsi="標楷體" w:cs="Times New Roman" w:hint="eastAsia"/>
          <w:noProof/>
          <w:color w:val="000000" w:themeColor="text1"/>
          <w:szCs w:val="24"/>
        </w:rPr>
        <w:t>此處用angle 的函數取出其相角</w:t>
      </w:r>
    </w:p>
    <w:p w:rsidR="00B079BD" w:rsidRDefault="00B079BD" w:rsidP="005E008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ED0249E" wp14:editId="72199953">
            <wp:extent cx="3223549" cy="1713053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11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5" b="7833"/>
                    <a:stretch/>
                  </pic:blipFill>
                  <pic:spPr bwMode="auto">
                    <a:xfrm>
                      <a:off x="0" y="0"/>
                      <a:ext cx="3257548" cy="173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9BD" w:rsidRDefault="00B079BD" w:rsidP="005E008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B079BD" w:rsidRPr="00BA4A66" w:rsidRDefault="00BA4A66" w:rsidP="005E0080">
      <w:pPr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3.</w:t>
      </w:r>
      <w:r w:rsidRPr="00BA4A66">
        <w:rPr>
          <w:color w:val="0000FF"/>
          <w:sz w:val="40"/>
          <w:szCs w:val="40"/>
        </w:rPr>
        <w:t xml:space="preserve"> </w:t>
      </w:r>
      <w:r w:rsidRPr="00BA4A66">
        <w:rPr>
          <w:color w:val="FF0000"/>
          <w:sz w:val="28"/>
          <w:szCs w:val="24"/>
        </w:rPr>
        <w:t>Table of top 25 DFT frequencies (</w:t>
      </w:r>
      <w:r w:rsidRPr="00BA4A66">
        <w:rPr>
          <w:i/>
          <w:iCs/>
          <w:color w:val="FF0000"/>
          <w:sz w:val="28"/>
          <w:szCs w:val="24"/>
        </w:rPr>
        <w:t>u</w:t>
      </w:r>
      <w:r w:rsidRPr="00BA4A66">
        <w:rPr>
          <w:color w:val="FF0000"/>
          <w:sz w:val="28"/>
          <w:szCs w:val="24"/>
        </w:rPr>
        <w:t>,</w:t>
      </w:r>
      <w:r w:rsidRPr="00BA4A66">
        <w:rPr>
          <w:i/>
          <w:iCs/>
          <w:color w:val="FF0000"/>
          <w:sz w:val="28"/>
          <w:szCs w:val="24"/>
        </w:rPr>
        <w:t>v</w:t>
      </w:r>
      <w:r w:rsidRPr="00BA4A66">
        <w:rPr>
          <w:color w:val="FF0000"/>
          <w:sz w:val="28"/>
          <w:szCs w:val="24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5"/>
        <w:gridCol w:w="3135"/>
        <w:gridCol w:w="2103"/>
        <w:gridCol w:w="2103"/>
      </w:tblGrid>
      <w:tr w:rsidR="001302A0" w:rsidTr="001302A0">
        <w:tc>
          <w:tcPr>
            <w:tcW w:w="955" w:type="dxa"/>
          </w:tcPr>
          <w:p w:rsidR="001302A0" w:rsidRDefault="001302A0" w:rsidP="00430CC4">
            <w:pPr>
              <w:rPr>
                <w:rFonts w:hint="eastAsia"/>
              </w:rPr>
            </w:pPr>
          </w:p>
        </w:tc>
        <w:tc>
          <w:tcPr>
            <w:tcW w:w="3135" w:type="dxa"/>
          </w:tcPr>
          <w:p w:rsidR="001302A0" w:rsidRPr="0022363C" w:rsidRDefault="001302A0" w:rsidP="00430CC4">
            <w:r>
              <w:rPr>
                <w:rFonts w:hint="eastAsia"/>
              </w:rPr>
              <w:t>frequency</w:t>
            </w:r>
          </w:p>
        </w:tc>
        <w:tc>
          <w:tcPr>
            <w:tcW w:w="2103" w:type="dxa"/>
          </w:tcPr>
          <w:p w:rsidR="001302A0" w:rsidRPr="0022363C" w:rsidRDefault="001302A0" w:rsidP="00430CC4">
            <w:r>
              <w:rPr>
                <w:rFonts w:hint="eastAsia"/>
              </w:rPr>
              <w:t>u</w:t>
            </w:r>
          </w:p>
        </w:tc>
        <w:tc>
          <w:tcPr>
            <w:tcW w:w="2103" w:type="dxa"/>
          </w:tcPr>
          <w:p w:rsidR="001302A0" w:rsidRPr="0022363C" w:rsidRDefault="001302A0" w:rsidP="00430CC4">
            <w:r>
              <w:rPr>
                <w:rFonts w:hint="eastAsia"/>
              </w:rPr>
              <w:t>v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1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27969071</w:t>
            </w:r>
          </w:p>
        </w:tc>
        <w:tc>
          <w:tcPr>
            <w:tcW w:w="2103" w:type="dxa"/>
          </w:tcPr>
          <w:p w:rsidR="001302A0" w:rsidRPr="0022363C" w:rsidRDefault="001302A0" w:rsidP="001302A0">
            <w:r>
              <w:t xml:space="preserve">1 </w:t>
            </w:r>
          </w:p>
        </w:tc>
        <w:tc>
          <w:tcPr>
            <w:tcW w:w="2103" w:type="dxa"/>
          </w:tcPr>
          <w:p w:rsidR="001302A0" w:rsidRPr="0022363C" w:rsidRDefault="001302A0" w:rsidP="00430CC4">
            <w:r>
              <w:t>1024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2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19121545.1463803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2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D061A9" w:rsidP="00430CC4">
            <w:r>
              <w:t>1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19121545.1463803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1024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4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18778260.6414633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2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5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18778260.6414633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1024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6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13678309.1126368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2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2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7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13678309.1126368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1024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1024</w:t>
            </w:r>
            <w:bookmarkStart w:id="0" w:name="_GoBack"/>
            <w:bookmarkEnd w:id="0"/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8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11798906.0349677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2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1024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9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11798906.0349677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1024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2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10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6187170.27831592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6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11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6187170.27831592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1020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12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5026761.92972146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4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13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5026761.92972146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1022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14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4463423.53626522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5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15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4463423.53626522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1021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16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4191128.63013627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2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6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17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4191128.63013627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1024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1020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18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4064473.30463883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4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2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19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4064473.30463883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1022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1024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20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4054158.45883519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3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21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4054158.45883519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1023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22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3951252.11355008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1024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6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23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3951252.11355008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2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1020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24</w:t>
            </w:r>
          </w:p>
        </w:tc>
        <w:tc>
          <w:tcPr>
            <w:tcW w:w="3135" w:type="dxa"/>
          </w:tcPr>
          <w:p w:rsidR="001302A0" w:rsidRPr="0022363C" w:rsidRDefault="001302A0" w:rsidP="00430CC4">
            <w:r w:rsidRPr="0022363C">
              <w:t>3819357.68652558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2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3</w:t>
            </w:r>
          </w:p>
        </w:tc>
      </w:tr>
      <w:tr w:rsidR="001302A0" w:rsidTr="001302A0">
        <w:tc>
          <w:tcPr>
            <w:tcW w:w="955" w:type="dxa"/>
          </w:tcPr>
          <w:p w:rsidR="001302A0" w:rsidRPr="007352DE" w:rsidRDefault="001302A0" w:rsidP="00430CC4">
            <w:r>
              <w:rPr>
                <w:rFonts w:hint="eastAsia"/>
              </w:rPr>
              <w:t>25</w:t>
            </w:r>
          </w:p>
        </w:tc>
        <w:tc>
          <w:tcPr>
            <w:tcW w:w="3135" w:type="dxa"/>
          </w:tcPr>
          <w:p w:rsidR="001302A0" w:rsidRDefault="001302A0" w:rsidP="00430CC4">
            <w:r w:rsidRPr="0022363C">
              <w:t>3819357.68652558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1024</w:t>
            </w:r>
          </w:p>
        </w:tc>
        <w:tc>
          <w:tcPr>
            <w:tcW w:w="2103" w:type="dxa"/>
          </w:tcPr>
          <w:p w:rsidR="001302A0" w:rsidRPr="0022363C" w:rsidRDefault="00D061A9" w:rsidP="00430CC4">
            <w:r>
              <w:rPr>
                <w:rFonts w:hint="eastAsia"/>
              </w:rPr>
              <w:t>1023</w:t>
            </w:r>
          </w:p>
        </w:tc>
      </w:tr>
    </w:tbl>
    <w:p w:rsidR="00B079BD" w:rsidRDefault="00B079BD" w:rsidP="005E008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B079BD" w:rsidRPr="00B079BD" w:rsidRDefault="00B079BD" w:rsidP="005E008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16608D" w:rsidRPr="0016608D" w:rsidRDefault="0016608D" w:rsidP="0016608D">
      <w:pPr>
        <w:pStyle w:val="a3"/>
        <w:ind w:leftChars="0"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9067E2" w:rsidRPr="009067E2" w:rsidRDefault="009067E2" w:rsidP="00EC2C60">
      <w:pPr>
        <w:pStyle w:val="a3"/>
        <w:ind w:leftChars="0" w:left="360"/>
        <w:rPr>
          <w:rFonts w:ascii="Times New Roman" w:hAnsi="Times New Roman" w:cs="Times New Roman"/>
          <w:color w:val="000000" w:themeColor="text1"/>
          <w:sz w:val="18"/>
          <w:szCs w:val="28"/>
        </w:rPr>
      </w:pPr>
    </w:p>
    <w:p w:rsidR="0016608D" w:rsidRPr="00B079BD" w:rsidRDefault="0016608D" w:rsidP="00B079BD">
      <w:pPr>
        <w:pStyle w:val="a3"/>
        <w:ind w:leftChars="0" w:left="360"/>
        <w:rPr>
          <w:rFonts w:ascii="Times New Roman" w:hAnsi="Times New Roman" w:cs="Times New Roman"/>
          <w:color w:val="FF0000"/>
          <w:sz w:val="18"/>
          <w:szCs w:val="28"/>
        </w:rPr>
      </w:pPr>
      <w:r w:rsidRPr="00B079BD">
        <w:rPr>
          <w:rFonts w:ascii="Times New Roman" w:hAnsi="Times New Roman" w:cs="Times New Roman"/>
          <w:color w:val="FF0000"/>
          <w:sz w:val="28"/>
          <w:szCs w:val="36"/>
        </w:rPr>
        <w:t>Source codes</w:t>
      </w:r>
    </w:p>
    <w:p w:rsidR="0016608D" w:rsidRPr="0016608D" w:rsidRDefault="0016608D" w:rsidP="0016608D">
      <w:pPr>
        <w:pStyle w:val="a3"/>
        <w:ind w:leftChars="0" w:left="360"/>
        <w:rPr>
          <w:rFonts w:ascii="標楷體" w:eastAsia="標楷體" w:hAnsi="標楷體" w:cs="Times New Roman"/>
          <w:color w:val="000000" w:themeColor="text1"/>
          <w:szCs w:val="28"/>
        </w:rPr>
      </w:pPr>
      <w:r>
        <w:rPr>
          <w:rFonts w:ascii="標楷體" w:eastAsia="標楷體" w:hAnsi="標楷體" w:cs="Times New Roman" w:hint="eastAsia"/>
          <w:color w:val="000000" w:themeColor="text1"/>
          <w:szCs w:val="28"/>
        </w:rPr>
        <w:t>本次實驗使用Matlab 軟體分析(含註解)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2D DFT Demo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clc;    </w:t>
      </w:r>
      <w:r w:rsidRPr="00D4190B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Clear the command window.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close 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all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;  </w:t>
      </w:r>
      <w:r w:rsidRPr="00D4190B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Close all figures (except those of imtool.)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imtool 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close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all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;  </w:t>
      </w:r>
      <w:r w:rsidRPr="00D4190B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Close all imtool figures.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clear;  </w:t>
      </w:r>
      <w:r w:rsidRPr="00D4190B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Erase all existing variables.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lastRenderedPageBreak/>
        <w:t xml:space="preserve">workspace;  </w:t>
      </w:r>
      <w:r w:rsidRPr="00D4190B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Make sure the workspace panel is showing.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format 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longg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format 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compact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fontSize = 20;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Read in image.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grayImage = imread(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'Bird 1.tif'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[rows columns numberOfColorChannels] = size(grayImage)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FF"/>
          <w:kern w:val="0"/>
          <w:sz w:val="20"/>
          <w:szCs w:val="20"/>
        </w:rPr>
        <w:t>if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numberOfColorChannels &gt; 1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grayImage = rgb2gray(grayImage);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FF"/>
          <w:kern w:val="0"/>
          <w:sz w:val="20"/>
          <w:szCs w:val="20"/>
        </w:rPr>
        <w:t>end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%zero padding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padding_grayImage=zeros(1024,1024);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FF"/>
          <w:kern w:val="0"/>
          <w:sz w:val="20"/>
          <w:szCs w:val="20"/>
        </w:rPr>
        <w:t>for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i = 1:1024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</w:t>
      </w:r>
      <w:r w:rsidRPr="00D4190B">
        <w:rPr>
          <w:rFonts w:ascii="Microsoft JhengHei UI" w:eastAsia="Microsoft JhengHei UI" w:cs="Microsoft JhengHei UI"/>
          <w:color w:val="0000FF"/>
          <w:kern w:val="0"/>
          <w:sz w:val="20"/>
          <w:szCs w:val="20"/>
        </w:rPr>
        <w:t>for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j = 1:1024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</w:t>
      </w:r>
      <w:r w:rsidRPr="00D4190B">
        <w:rPr>
          <w:rFonts w:ascii="Microsoft JhengHei UI" w:eastAsia="Microsoft JhengHei UI" w:cs="Microsoft JhengHei UI"/>
          <w:color w:val="0000FF"/>
          <w:kern w:val="0"/>
          <w:sz w:val="20"/>
          <w:szCs w:val="20"/>
        </w:rPr>
        <w:t>if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i &lt;= 512 &amp;&amp; j&lt;= 512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    padding_grayImage(i,j) = grayImage(i,j);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</w:t>
      </w:r>
      <w:r w:rsidRPr="00D4190B">
        <w:rPr>
          <w:rFonts w:ascii="Microsoft JhengHei UI" w:eastAsia="Microsoft JhengHei UI" w:cs="Microsoft JhengHei UI"/>
          <w:color w:val="0000FF"/>
          <w:kern w:val="0"/>
          <w:sz w:val="20"/>
          <w:szCs w:val="20"/>
        </w:rPr>
        <w:t>else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    padding_grayImage(i,j) = 0;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    </w:t>
      </w:r>
      <w:r w:rsidRPr="00D4190B">
        <w:rPr>
          <w:rFonts w:ascii="Microsoft JhengHei UI" w:eastAsia="Microsoft JhengHei UI" w:cs="Microsoft JhengHei UI"/>
          <w:color w:val="0000FF"/>
          <w:kern w:val="0"/>
          <w:sz w:val="20"/>
          <w:szCs w:val="20"/>
        </w:rPr>
        <w:t>end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   </w:t>
      </w:r>
      <w:r w:rsidRPr="00D4190B">
        <w:rPr>
          <w:rFonts w:ascii="Microsoft JhengHei UI" w:eastAsia="Microsoft JhengHei UI" w:cs="Microsoft JhengHei UI"/>
          <w:color w:val="0000FF"/>
          <w:kern w:val="0"/>
          <w:sz w:val="20"/>
          <w:szCs w:val="20"/>
        </w:rPr>
        <w:t>end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FF"/>
          <w:kern w:val="0"/>
          <w:sz w:val="20"/>
          <w:szCs w:val="20"/>
        </w:rPr>
        <w:t>end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FF"/>
          <w:kern w:val="0"/>
          <w:sz w:val="20"/>
          <w:szCs w:val="20"/>
        </w:rPr>
        <w:t xml:space="preserve"> 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Display original grayscale image.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input_phase=zeros(1024,1024);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input_shiftedFFT=zeros(1024,1024);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subplot(2, 2, 1);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imshow(grayImage)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title(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'Original Gray Scale Image'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, 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'FontSize'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, fontSize)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Perform 2D FFTs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fftOriginal = fft2(double(padding_grayImage));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shiftedFFT = fftshift(fftOriginal);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subplot(2, 2, 2);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scaledFFTr = 255 * mat2gray(real(shiftedFFT));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imshow(log(scaledFFTr), []);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title(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'Log of Real Part of Spectrum'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, 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'FontSize'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, fontSize)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subplot(2, 2, 3);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lastRenderedPageBreak/>
        <w:t>scaledFFTi = mat2gray(imag(shiftedFFT));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imshow(log(scaledFFTi), []);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title(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'Log of Imaginary Part of Spectrum'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, 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'FontSize'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, fontSize)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Display magnitude of 2D FFTs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subplot(2, 2, 4);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input_magnitude=log(abs(shiftedFFT )+1);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imshow(log(abs(shiftedFFT )),[]);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colormap 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gray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title(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'Log Magnitude of Spectrum'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, 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'FontSize'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, fontSize)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Enlarge figure to full screen.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set(gcf, 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'units'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,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'normalized'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,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'outerposition'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,[0 0 1 1]);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 Display phase of 2D FFTs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figure;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subplot(1, 2, 1);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imshow(grayImage)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title(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'Original Gray Scale Image'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, 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'FontSize'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, fontSize)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input_phase=angle(shiftedFFT);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subplot(1, 2, 2);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imshow(angle(shiftedFFT),[]);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title(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'phase of Spectrum'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, </w:t>
      </w:r>
      <w:r w:rsidRPr="00D4190B">
        <w:rPr>
          <w:rFonts w:ascii="Microsoft JhengHei UI" w:eastAsia="Microsoft JhengHei UI" w:cs="Microsoft JhengHei UI"/>
          <w:color w:val="A020F0"/>
          <w:kern w:val="0"/>
          <w:sz w:val="20"/>
          <w:szCs w:val="20"/>
        </w:rPr>
        <w:t>'FontSize'</w:t>
      </w: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, fontSize)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 xml:space="preserve"> 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228B22"/>
          <w:kern w:val="0"/>
          <w:sz w:val="20"/>
          <w:szCs w:val="20"/>
        </w:rPr>
        <w:t>%count top 25 frequency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top_25_freq=zeros(1,25);</w:t>
      </w:r>
    </w:p>
    <w:p w:rsidR="00D4190B" w:rsidRPr="00D4190B" w:rsidRDefault="00D4190B" w:rsidP="00D4190B">
      <w:pPr>
        <w:autoSpaceDE w:val="0"/>
        <w:autoSpaceDN w:val="0"/>
        <w:adjustRightInd w:val="0"/>
        <w:rPr>
          <w:rFonts w:ascii="Microsoft JhengHei UI" w:eastAsia="Microsoft JhengHei UI"/>
          <w:kern w:val="0"/>
          <w:sz w:val="20"/>
          <w:szCs w:val="20"/>
        </w:rPr>
      </w:pPr>
      <w:r w:rsidRPr="00D4190B">
        <w:rPr>
          <w:rFonts w:ascii="Microsoft JhengHei UI" w:eastAsia="Microsoft JhengHei UI" w:cs="Microsoft JhengHei UI"/>
          <w:color w:val="000000"/>
          <w:kern w:val="0"/>
          <w:sz w:val="20"/>
          <w:szCs w:val="20"/>
        </w:rPr>
        <w:t>top_25_freq=maxk(abs(fftOriginal(:)),25)</w:t>
      </w:r>
    </w:p>
    <w:p w:rsidR="00AD63D4" w:rsidRPr="00D4190B" w:rsidRDefault="00AD63D4" w:rsidP="00D4190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sectPr w:rsidR="00AD63D4" w:rsidRPr="00D419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237" w:rsidRDefault="00076237" w:rsidP="003A1633">
      <w:r>
        <w:separator/>
      </w:r>
    </w:p>
  </w:endnote>
  <w:endnote w:type="continuationSeparator" w:id="0">
    <w:p w:rsidR="00076237" w:rsidRDefault="00076237" w:rsidP="003A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237" w:rsidRDefault="00076237" w:rsidP="003A1633">
      <w:r>
        <w:separator/>
      </w:r>
    </w:p>
  </w:footnote>
  <w:footnote w:type="continuationSeparator" w:id="0">
    <w:p w:rsidR="00076237" w:rsidRDefault="00076237" w:rsidP="003A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72313"/>
    <w:multiLevelType w:val="hybridMultilevel"/>
    <w:tmpl w:val="66D8E57C"/>
    <w:lvl w:ilvl="0" w:tplc="DA1A93B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693576"/>
    <w:multiLevelType w:val="multilevel"/>
    <w:tmpl w:val="507E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73499"/>
    <w:multiLevelType w:val="hybridMultilevel"/>
    <w:tmpl w:val="9A58AB42"/>
    <w:lvl w:ilvl="0" w:tplc="8934F8CA">
      <w:start w:val="1"/>
      <w:numFmt w:val="upperLetter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A2"/>
    <w:rsid w:val="00076237"/>
    <w:rsid w:val="000933B7"/>
    <w:rsid w:val="000B7F0E"/>
    <w:rsid w:val="001302A0"/>
    <w:rsid w:val="0016608D"/>
    <w:rsid w:val="003A1633"/>
    <w:rsid w:val="00430CC4"/>
    <w:rsid w:val="004326D6"/>
    <w:rsid w:val="00512565"/>
    <w:rsid w:val="005E0080"/>
    <w:rsid w:val="009067E2"/>
    <w:rsid w:val="00972AD8"/>
    <w:rsid w:val="009F456C"/>
    <w:rsid w:val="00AD63D4"/>
    <w:rsid w:val="00B079BD"/>
    <w:rsid w:val="00BA4A66"/>
    <w:rsid w:val="00D061A9"/>
    <w:rsid w:val="00D110FC"/>
    <w:rsid w:val="00D4190B"/>
    <w:rsid w:val="00E039A2"/>
    <w:rsid w:val="00E502AE"/>
    <w:rsid w:val="00EC2C60"/>
    <w:rsid w:val="00F1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4E1B9D-F130-4979-9FD3-C6D85E47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08D"/>
    <w:pPr>
      <w:ind w:leftChars="200" w:left="480"/>
    </w:pPr>
  </w:style>
  <w:style w:type="character" w:styleId="a4">
    <w:name w:val="Strong"/>
    <w:basedOn w:val="a0"/>
    <w:uiPriority w:val="22"/>
    <w:qFormat/>
    <w:rsid w:val="004326D6"/>
    <w:rPr>
      <w:b/>
      <w:bCs/>
    </w:rPr>
  </w:style>
  <w:style w:type="paragraph" w:styleId="a5">
    <w:name w:val="header"/>
    <w:basedOn w:val="a"/>
    <w:link w:val="a6"/>
    <w:uiPriority w:val="99"/>
    <w:unhideWhenUsed/>
    <w:rsid w:val="003A1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A163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A1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A1633"/>
    <w:rPr>
      <w:sz w:val="20"/>
      <w:szCs w:val="20"/>
    </w:rPr>
  </w:style>
  <w:style w:type="character" w:styleId="a9">
    <w:name w:val="Placeholder Text"/>
    <w:basedOn w:val="a0"/>
    <w:uiPriority w:val="99"/>
    <w:semiHidden/>
    <w:rsid w:val="005E0080"/>
    <w:rPr>
      <w:color w:val="808080"/>
    </w:rPr>
  </w:style>
  <w:style w:type="paragraph" w:styleId="Web">
    <w:name w:val="Normal (Web)"/>
    <w:basedOn w:val="a"/>
    <w:uiPriority w:val="99"/>
    <w:semiHidden/>
    <w:unhideWhenUsed/>
    <w:rsid w:val="00B079B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079BD"/>
    <w:rPr>
      <w:rFonts w:ascii="細明體" w:eastAsia="細明體" w:hAnsi="細明體" w:cs="細明體"/>
      <w:sz w:val="24"/>
      <w:szCs w:val="24"/>
    </w:rPr>
  </w:style>
  <w:style w:type="table" w:styleId="aa">
    <w:name w:val="Table Grid"/>
    <w:basedOn w:val="a1"/>
    <w:uiPriority w:val="39"/>
    <w:rsid w:val="00BA4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8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2.mathworks.cn/help/matlab/ref/fftshif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2020-03-26T14:46:00Z</dcterms:created>
  <dcterms:modified xsi:type="dcterms:W3CDTF">2020-04-25T17:27:00Z</dcterms:modified>
</cp:coreProperties>
</file>