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2AA5DF" w14:textId="7517E0D8" w:rsidR="00FE4316" w:rsidRPr="00443E1F" w:rsidRDefault="000B6B76" w:rsidP="00EE37A1">
      <w:pPr>
        <w:spacing w:afterLines="50" w:after="156" w:line="300" w:lineRule="auto"/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下拉框</w:t>
      </w:r>
    </w:p>
    <w:p w14:paraId="5922B2E1" w14:textId="5B4E211E" w:rsidR="00FE4316" w:rsidRDefault="000B6B76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下拉框在html中常常使用select元素实现，在selenium中为</w:t>
      </w:r>
      <w:r>
        <w:rPr>
          <w:rFonts w:hint="eastAsia"/>
        </w:rPr>
        <w:t>该元素</w:t>
      </w:r>
      <w:r>
        <w:rPr>
          <w:rFonts w:hint="eastAsia"/>
        </w:rPr>
        <w:t>提供了一系列方法可以获取其所有可选项、已选项，以及选择，</w:t>
      </w:r>
      <w:proofErr w:type="gramStart"/>
      <w:r>
        <w:rPr>
          <w:rFonts w:hint="eastAsia"/>
        </w:rPr>
        <w:t>反选等</w:t>
      </w:r>
      <w:proofErr w:type="gramEnd"/>
      <w:r>
        <w:rPr>
          <w:rFonts w:hint="eastAsia"/>
        </w:rPr>
        <w:t>操作。然而在致远官网中采用了更为优美的下拉框样式，这种下拉框是由其自定义的列表和js代码实现，因此在测试中针对这种实现方式进行特殊测试。</w:t>
      </w:r>
    </w:p>
    <w:p w14:paraId="5F595835" w14:textId="657B4F78" w:rsidR="00265487" w:rsidRDefault="00265487" w:rsidP="00265487">
      <w:pPr>
        <w:spacing w:afterLines="50" w:after="156" w:line="300" w:lineRule="auto"/>
        <w:rPr>
          <w:rFonts w:hint="eastAsia"/>
        </w:rPr>
      </w:pPr>
      <w:r>
        <w:rPr>
          <w:noProof/>
        </w:rPr>
        <w:drawing>
          <wp:inline distT="0" distB="0" distL="0" distR="0" wp14:anchorId="46A4AEB9" wp14:editId="67FA3FE0">
            <wp:extent cx="5274310" cy="2787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96DB" w14:textId="1720E4C0" w:rsidR="000B6B76" w:rsidRDefault="000B6B76" w:rsidP="00EE37A1">
      <w:pPr>
        <w:spacing w:afterLines="50" w:after="156" w:line="300" w:lineRule="auto"/>
        <w:ind w:firstLineChars="200" w:firstLine="420"/>
        <w:rPr>
          <w:rFonts w:hint="eastAsia"/>
        </w:rPr>
      </w:pPr>
      <w:r>
        <w:rPr>
          <w:rFonts w:hint="eastAsia"/>
        </w:rPr>
        <w:t>测试步骤如下：</w:t>
      </w:r>
    </w:p>
    <w:p w14:paraId="09B3854B" w14:textId="4FBCF2C1" w:rsidR="000B6B76" w:rsidRDefault="000B6B76" w:rsidP="000B6B76">
      <w:pPr>
        <w:pStyle w:val="a3"/>
        <w:numPr>
          <w:ilvl w:val="0"/>
          <w:numId w:val="2"/>
        </w:numPr>
        <w:spacing w:afterLines="50" w:after="156" w:line="300" w:lineRule="auto"/>
        <w:ind w:firstLineChars="0"/>
      </w:pPr>
      <w:r>
        <w:rPr>
          <w:rFonts w:hint="eastAsia"/>
        </w:rPr>
        <w:t>进入致远官网下课程信息页面</w:t>
      </w:r>
    </w:p>
    <w:p w14:paraId="1EB9A324" w14:textId="484AB7DF" w:rsidR="0039318B" w:rsidRDefault="0039318B" w:rsidP="000B6B76">
      <w:pPr>
        <w:pStyle w:val="a3"/>
        <w:numPr>
          <w:ilvl w:val="0"/>
          <w:numId w:val="2"/>
        </w:numPr>
        <w:spacing w:afterLines="50" w:after="156" w:line="300" w:lineRule="auto"/>
        <w:ind w:firstLineChars="0"/>
      </w:pPr>
      <w:r>
        <w:rPr>
          <w:rFonts w:hint="eastAsia"/>
        </w:rPr>
        <w:t>找到学年下拉框元素，点击，弹出可选菜单，测试可选项是否符合</w:t>
      </w:r>
    </w:p>
    <w:p w14:paraId="7BD71A55" w14:textId="6B4AC028" w:rsidR="0039318B" w:rsidRDefault="0039318B" w:rsidP="000B6B76">
      <w:pPr>
        <w:pStyle w:val="a3"/>
        <w:numPr>
          <w:ilvl w:val="0"/>
          <w:numId w:val="2"/>
        </w:numPr>
        <w:spacing w:afterLines="50" w:after="156" w:line="300" w:lineRule="auto"/>
        <w:ind w:firstLineChars="0"/>
      </w:pPr>
      <w:r>
        <w:rPr>
          <w:rFonts w:hint="eastAsia"/>
        </w:rPr>
        <w:t>找到</w:t>
      </w:r>
      <w:r w:rsidRPr="0039318B">
        <w:t>2018-2019学年</w:t>
      </w:r>
      <w:r>
        <w:rPr>
          <w:rFonts w:hint="eastAsia"/>
        </w:rPr>
        <w:t>选项，点击，测试是否选中</w:t>
      </w:r>
    </w:p>
    <w:p w14:paraId="2DBAA0B0" w14:textId="2410BDA4" w:rsidR="00E5234D" w:rsidRDefault="00E5234D" w:rsidP="000B6B76">
      <w:pPr>
        <w:pStyle w:val="a3"/>
        <w:numPr>
          <w:ilvl w:val="0"/>
          <w:numId w:val="2"/>
        </w:numPr>
        <w:spacing w:afterLines="50" w:after="156" w:line="300" w:lineRule="auto"/>
        <w:ind w:firstLineChars="0"/>
      </w:pPr>
      <w:r>
        <w:rPr>
          <w:rFonts w:hint="eastAsia"/>
        </w:rPr>
        <w:t>按照上面的方法同样测试并依此选择秋季、计算机科学、2017级</w:t>
      </w:r>
    </w:p>
    <w:p w14:paraId="0B031F85" w14:textId="7462E660" w:rsidR="00E5234D" w:rsidRDefault="00E5234D" w:rsidP="000B6B76">
      <w:pPr>
        <w:pStyle w:val="a3"/>
        <w:numPr>
          <w:ilvl w:val="0"/>
          <w:numId w:val="2"/>
        </w:numPr>
        <w:spacing w:afterLines="50" w:after="156" w:line="300" w:lineRule="auto"/>
        <w:ind w:firstLineChars="0"/>
      </w:pPr>
      <w:r>
        <w:rPr>
          <w:rFonts w:hint="eastAsia"/>
        </w:rPr>
        <w:t>点击筛选，并等待结果返回</w:t>
      </w:r>
    </w:p>
    <w:p w14:paraId="4DA29BD3" w14:textId="79C70A58" w:rsidR="00E5234D" w:rsidRDefault="00E5234D" w:rsidP="000B6B76">
      <w:pPr>
        <w:pStyle w:val="a3"/>
        <w:numPr>
          <w:ilvl w:val="0"/>
          <w:numId w:val="2"/>
        </w:numPr>
        <w:spacing w:afterLines="50" w:after="156" w:line="300" w:lineRule="auto"/>
        <w:ind w:firstLineChars="0"/>
        <w:rPr>
          <w:rFonts w:hint="eastAsia"/>
        </w:rPr>
      </w:pPr>
      <w:r>
        <w:rPr>
          <w:rFonts w:hint="eastAsia"/>
        </w:rPr>
        <w:t>检查筛选结果是否正确，包括筛选出课程的数量，以及课程的分类是否正确</w:t>
      </w:r>
    </w:p>
    <w:p w14:paraId="431E6184" w14:textId="14D067F6" w:rsidR="00443E1F" w:rsidRPr="00443E1F" w:rsidRDefault="00E5234D" w:rsidP="00EE37A1">
      <w:pPr>
        <w:spacing w:afterLines="50" w:after="156" w:line="300" w:lineRule="auto"/>
        <w:jc w:val="center"/>
        <w:rPr>
          <w:b/>
          <w:bCs/>
          <w:sz w:val="24"/>
          <w:szCs w:val="28"/>
        </w:rPr>
      </w:pPr>
      <w:proofErr w:type="gramStart"/>
      <w:r>
        <w:rPr>
          <w:rFonts w:hint="eastAsia"/>
          <w:b/>
          <w:bCs/>
          <w:sz w:val="24"/>
          <w:szCs w:val="28"/>
        </w:rPr>
        <w:t>轮播图</w:t>
      </w:r>
      <w:proofErr w:type="gramEnd"/>
    </w:p>
    <w:p w14:paraId="23380DA4" w14:textId="24C5ED18" w:rsidR="00443E1F" w:rsidRDefault="00265487" w:rsidP="00EE37A1">
      <w:pPr>
        <w:spacing w:afterLines="50" w:after="156" w:line="300" w:lineRule="auto"/>
        <w:ind w:firstLineChars="200" w:firstLine="420"/>
      </w:pPr>
      <w:proofErr w:type="gramStart"/>
      <w:r>
        <w:rPr>
          <w:rFonts w:hint="eastAsia"/>
        </w:rPr>
        <w:t>轮播图位于</w:t>
      </w:r>
      <w:r w:rsidR="00443E1F">
        <w:rPr>
          <w:rFonts w:hint="eastAsia"/>
        </w:rPr>
        <w:t>致远官网</w:t>
      </w:r>
      <w:proofErr w:type="gramEnd"/>
      <w:r>
        <w:rPr>
          <w:rFonts w:hint="eastAsia"/>
        </w:rPr>
        <w:t>首页最显眼的位置</w:t>
      </w:r>
      <w:r w:rsidR="00443E1F">
        <w:rPr>
          <w:rFonts w:hint="eastAsia"/>
        </w:rPr>
        <w:t>，</w:t>
      </w:r>
      <w:r>
        <w:rPr>
          <w:rFonts w:hint="eastAsia"/>
        </w:rPr>
        <w:t>也是网页加载过程中相当费时费力的一部分（四张分辨率很高的图片浪费了很多的带宽传输）。</w:t>
      </w:r>
      <w:proofErr w:type="gramStart"/>
      <w:r>
        <w:rPr>
          <w:rFonts w:hint="eastAsia"/>
        </w:rPr>
        <w:t>轮播图具有</w:t>
      </w:r>
      <w:proofErr w:type="gramEnd"/>
      <w:r>
        <w:rPr>
          <w:rFonts w:hint="eastAsia"/>
        </w:rPr>
        <w:t>两个特点：一是无需用户任何操作就会每隔一段时间切换图片，二是用户也可以手动干预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的播放，选择想看的图片。因此，我们的测试过程也分为两个部分：自动播放的测试与手动选择的测试。</w:t>
      </w:r>
    </w:p>
    <w:p w14:paraId="3F899D3F" w14:textId="127E62F8" w:rsidR="006D53A4" w:rsidRDefault="006D53A4" w:rsidP="00265487">
      <w:pPr>
        <w:spacing w:afterLines="50" w:after="156" w:line="300" w:lineRule="auto"/>
        <w:rPr>
          <w:rFonts w:hint="eastAsia"/>
        </w:rPr>
      </w:pPr>
      <w:r>
        <w:rPr>
          <w:noProof/>
        </w:rPr>
        <w:drawing>
          <wp:inline distT="0" distB="0" distL="0" distR="0" wp14:anchorId="15A7849C" wp14:editId="1BBB0D40">
            <wp:extent cx="5274310" cy="2327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A8D9" w14:textId="19B5103E" w:rsidR="00EE37A1" w:rsidRDefault="00265487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首先，</w:t>
      </w:r>
      <w:r w:rsidR="00885389">
        <w:rPr>
          <w:rFonts w:hint="eastAsia"/>
        </w:rPr>
        <w:t>进入致</w:t>
      </w:r>
      <w:proofErr w:type="gramStart"/>
      <w:r w:rsidR="00885389">
        <w:rPr>
          <w:rFonts w:hint="eastAsia"/>
        </w:rPr>
        <w:t>远官网首页</w:t>
      </w:r>
      <w:proofErr w:type="gramEnd"/>
      <w:r w:rsidR="00885389">
        <w:rPr>
          <w:rFonts w:hint="eastAsia"/>
        </w:rPr>
        <w:t>，等待页面（漫长的）加载过程。</w:t>
      </w:r>
    </w:p>
    <w:p w14:paraId="523CE11B" w14:textId="249E9C2F" w:rsidR="00885389" w:rsidRDefault="00885389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lastRenderedPageBreak/>
        <w:t>自动播放的测试</w:t>
      </w:r>
      <w:r>
        <w:rPr>
          <w:rFonts w:hint="eastAsia"/>
        </w:rPr>
        <w:t>：</w:t>
      </w:r>
      <w:r w:rsidR="003D4059">
        <w:rPr>
          <w:rFonts w:hint="eastAsia"/>
        </w:rPr>
        <w:t>估算每次切换图片大约7秒，因此</w:t>
      </w:r>
      <w:r>
        <w:rPr>
          <w:rFonts w:hint="eastAsia"/>
        </w:rPr>
        <w:t>等待30秒，期间每隔1秒检查当前激活的图片元素，获取其图片url，并把它加入图片集合</w:t>
      </w:r>
      <w:r w:rsidR="003D4059">
        <w:rPr>
          <w:rFonts w:hint="eastAsia"/>
        </w:rPr>
        <w:t>。最终图片集合中应当有四种不同的url，验证其正确性。</w:t>
      </w:r>
    </w:p>
    <w:p w14:paraId="73DA8A9E" w14:textId="422A97E8" w:rsidR="003D4059" w:rsidRDefault="003D4059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手动控制的测试：依此点击图片下方的四个按钮，点击后立即检查当前激活的图片是否正确。</w:t>
      </w:r>
    </w:p>
    <w:p w14:paraId="1AA0AD3B" w14:textId="02FEED11" w:rsidR="003D4059" w:rsidRPr="00443E1F" w:rsidRDefault="003D4059" w:rsidP="003D4059">
      <w:pPr>
        <w:spacing w:afterLines="50" w:after="156" w:line="300" w:lineRule="auto"/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pdf预览</w:t>
      </w:r>
    </w:p>
    <w:p w14:paraId="2122664F" w14:textId="19E8DDE0" w:rsidR="003D4059" w:rsidRDefault="003D4059" w:rsidP="003D4059">
      <w:pPr>
        <w:spacing w:afterLines="50" w:after="156" w:line="300" w:lineRule="auto"/>
        <w:ind w:firstLineChars="200" w:firstLine="420"/>
      </w:pPr>
      <w:r>
        <w:rPr>
          <w:rFonts w:hint="eastAsia"/>
        </w:rPr>
        <w:t>在致远官网中，存在需要浏览pdf文件的场景。</w:t>
      </w:r>
      <w:r>
        <w:t>P</w:t>
      </w:r>
      <w:r>
        <w:rPr>
          <w:rFonts w:hint="eastAsia"/>
        </w:rPr>
        <w:t>df预览</w:t>
      </w:r>
      <w:r>
        <w:rPr>
          <w:rFonts w:hint="eastAsia"/>
        </w:rPr>
        <w:t>位于致</w:t>
      </w:r>
      <w:proofErr w:type="gramStart"/>
      <w:r>
        <w:rPr>
          <w:rFonts w:hint="eastAsia"/>
        </w:rPr>
        <w:t>远官网</w:t>
      </w:r>
      <w:proofErr w:type="gramEnd"/>
      <w:r>
        <w:rPr>
          <w:rFonts w:hint="eastAsia"/>
        </w:rPr>
        <w:t>-教学服务-培养方案下，选择专业和年级后便会加载出相应的pdf文件供预览使用。</w:t>
      </w:r>
      <w:r>
        <w:t>P</w:t>
      </w:r>
      <w:r>
        <w:rPr>
          <w:rFonts w:hint="eastAsia"/>
        </w:rPr>
        <w:t>df预览的功能是通过内嵌页面iframe</w:t>
      </w:r>
      <w:r w:rsidR="00594F20">
        <w:rPr>
          <w:rFonts w:hint="eastAsia"/>
        </w:rPr>
        <w:t>的</w:t>
      </w:r>
      <w:r>
        <w:rPr>
          <w:rFonts w:hint="eastAsia"/>
        </w:rPr>
        <w:t>embed</w:t>
      </w:r>
      <w:r w:rsidR="00594F20">
        <w:rPr>
          <w:rFonts w:hint="eastAsia"/>
        </w:rPr>
        <w:t>模块实现的。</w:t>
      </w:r>
      <w:r w:rsidR="009B63D3">
        <w:rPr>
          <w:rFonts w:hint="eastAsia"/>
        </w:rPr>
        <w:t>由于pdf预览的功能并不同于通常的html中的DOM元素，所以不能直接通过selenium定位和测试。我们采用了发送Key指令和win32gui、win32con模块来完成这部分测试。</w:t>
      </w:r>
    </w:p>
    <w:p w14:paraId="3FBBAF2E" w14:textId="4B668CA9" w:rsidR="003D4059" w:rsidRDefault="003D4059" w:rsidP="003D4059">
      <w:pPr>
        <w:spacing w:afterLines="50" w:after="156" w:line="300" w:lineRule="auto"/>
        <w:rPr>
          <w:rFonts w:hint="eastAsia"/>
        </w:rPr>
      </w:pPr>
      <w:r>
        <w:rPr>
          <w:noProof/>
        </w:rPr>
        <w:drawing>
          <wp:inline distT="0" distB="0" distL="0" distR="0" wp14:anchorId="382F0E7B" wp14:editId="5893B06D">
            <wp:extent cx="5274310" cy="2503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D36" w14:textId="126A7959" w:rsidR="009B63D3" w:rsidRDefault="009B63D3" w:rsidP="003D4059">
      <w:pPr>
        <w:spacing w:afterLines="50" w:after="156" w:line="300" w:lineRule="auto"/>
        <w:ind w:firstLineChars="200" w:firstLine="420"/>
      </w:pPr>
      <w:r>
        <w:rPr>
          <w:rFonts w:hint="eastAsia"/>
        </w:rPr>
        <w:t>测试步骤如下：</w:t>
      </w:r>
    </w:p>
    <w:p w14:paraId="7712785E" w14:textId="32FDD496" w:rsidR="003D4059" w:rsidRDefault="003D4059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进入</w:t>
      </w:r>
      <w:r w:rsidR="009B63D3">
        <w:rPr>
          <w:rFonts w:hint="eastAsia"/>
        </w:rPr>
        <w:t>致</w:t>
      </w:r>
      <w:proofErr w:type="gramStart"/>
      <w:r w:rsidR="009B63D3">
        <w:rPr>
          <w:rFonts w:hint="eastAsia"/>
        </w:rPr>
        <w:t>远官网</w:t>
      </w:r>
      <w:proofErr w:type="gramEnd"/>
      <w:r w:rsidR="009B63D3">
        <w:rPr>
          <w:rFonts w:hint="eastAsia"/>
        </w:rPr>
        <w:t>-教学服务-培养方案</w:t>
      </w:r>
      <w:r w:rsidR="009B63D3">
        <w:rPr>
          <w:rFonts w:hint="eastAsia"/>
        </w:rPr>
        <w:t>，并等待加载完成</w:t>
      </w:r>
    </w:p>
    <w:p w14:paraId="4ED13F01" w14:textId="35520414" w:rsidR="009B63D3" w:rsidRDefault="009B63D3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选择学科和年级，并点击筛选，等待pdf加载完成</w:t>
      </w:r>
    </w:p>
    <w:p w14:paraId="54390FA3" w14:textId="330E8CD8" w:rsidR="009B63D3" w:rsidRDefault="009B63D3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查找内嵌页面iframe元素，检查其src属性是否为pdf文件</w:t>
      </w:r>
    </w:p>
    <w:p w14:paraId="503E0C24" w14:textId="01066E79" w:rsidR="009B63D3" w:rsidRDefault="009B63D3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点击iframe设置焦点</w:t>
      </w:r>
    </w:p>
    <w:p w14:paraId="6EC8B806" w14:textId="0FB3D637" w:rsidR="009B63D3" w:rsidRDefault="009B63D3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发送两次TAB键信号，使焦点落在旋转按钮上</w:t>
      </w:r>
    </w:p>
    <w:p w14:paraId="012DB6F4" w14:textId="78BE4106" w:rsidR="009B63D3" w:rsidRDefault="009B63D3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发送四次ENTER键信号，按下旋转按钮，使得pdf版式旋转</w:t>
      </w:r>
      <w:r w:rsidR="00296FAE">
        <w:rPr>
          <w:rFonts w:hint="eastAsia"/>
        </w:rPr>
        <w:t>90度四次。</w:t>
      </w:r>
    </w:p>
    <w:p w14:paraId="35D17BD1" w14:textId="4AD92E4D" w:rsidR="00296FAE" w:rsidRDefault="00296FAE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再次发送</w:t>
      </w:r>
      <w:r>
        <w:rPr>
          <w:rFonts w:hint="eastAsia"/>
        </w:rPr>
        <w:t>TAB键信号</w:t>
      </w:r>
      <w:r>
        <w:rPr>
          <w:rFonts w:hint="eastAsia"/>
        </w:rPr>
        <w:t>，使焦点落在下载按钮上</w:t>
      </w:r>
    </w:p>
    <w:p w14:paraId="08D21685" w14:textId="7B7A05F0" w:rsidR="00296FAE" w:rsidRDefault="00296FAE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lastRenderedPageBreak/>
        <w:t>再次发送</w:t>
      </w:r>
      <w:r>
        <w:rPr>
          <w:rFonts w:hint="eastAsia"/>
        </w:rPr>
        <w:t>ENTER键信号</w:t>
      </w:r>
      <w:r>
        <w:rPr>
          <w:rFonts w:hint="eastAsia"/>
        </w:rPr>
        <w:t>，触发下载，弹出另存为对话框</w:t>
      </w:r>
    </w:p>
    <w:p w14:paraId="1342C46C" w14:textId="034FF019" w:rsidR="00296FAE" w:rsidRDefault="00296FAE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通过win32gui模块定位到另存为对话框，并发送信号按下确定，下载完成，返回网页。</w:t>
      </w:r>
    </w:p>
    <w:p w14:paraId="7BE8F9B5" w14:textId="56FB12FD" w:rsidR="00296FAE" w:rsidRDefault="00296FAE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通过switch</w:t>
      </w:r>
      <w:r>
        <w:t>_to.frame</w:t>
      </w:r>
      <w:r>
        <w:rPr>
          <w:rFonts w:hint="eastAsia"/>
        </w:rPr>
        <w:t>切换到内嵌页面</w:t>
      </w:r>
    </w:p>
    <w:p w14:paraId="79145504" w14:textId="0C401ADB" w:rsidR="00296FAE" w:rsidRDefault="00296FAE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</w:pPr>
      <w:r>
        <w:rPr>
          <w:rFonts w:hint="eastAsia"/>
        </w:rPr>
        <w:t>获取pdf元素并检查类型是否正确</w:t>
      </w:r>
    </w:p>
    <w:p w14:paraId="1253008E" w14:textId="4F55822D" w:rsidR="00296FAE" w:rsidRPr="009B63D3" w:rsidRDefault="00296FAE" w:rsidP="009B63D3">
      <w:pPr>
        <w:pStyle w:val="a3"/>
        <w:numPr>
          <w:ilvl w:val="0"/>
          <w:numId w:val="3"/>
        </w:numPr>
        <w:spacing w:afterLines="50" w:after="156" w:line="300" w:lineRule="auto"/>
        <w:ind w:firstLineChars="0"/>
        <w:rPr>
          <w:rFonts w:hint="eastAsia"/>
        </w:rPr>
      </w:pPr>
      <w:r>
        <w:rPr>
          <w:rFonts w:hint="eastAsia"/>
        </w:rPr>
        <w:t>测试完成</w:t>
      </w:r>
    </w:p>
    <w:sectPr w:rsidR="00296FAE" w:rsidRPr="009B63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30F09" w14:textId="77777777" w:rsidR="00212F78" w:rsidRDefault="00212F78" w:rsidP="003D4059">
      <w:r>
        <w:separator/>
      </w:r>
    </w:p>
  </w:endnote>
  <w:endnote w:type="continuationSeparator" w:id="0">
    <w:p w14:paraId="4B415E42" w14:textId="77777777" w:rsidR="00212F78" w:rsidRDefault="00212F78" w:rsidP="003D4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298C9D" w14:textId="77777777" w:rsidR="00212F78" w:rsidRDefault="00212F78" w:rsidP="003D4059">
      <w:r>
        <w:separator/>
      </w:r>
    </w:p>
  </w:footnote>
  <w:footnote w:type="continuationSeparator" w:id="0">
    <w:p w14:paraId="2524EBA1" w14:textId="77777777" w:rsidR="00212F78" w:rsidRDefault="00212F78" w:rsidP="003D40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74F3C"/>
    <w:multiLevelType w:val="hybridMultilevel"/>
    <w:tmpl w:val="E9C254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6632E1"/>
    <w:multiLevelType w:val="hybridMultilevel"/>
    <w:tmpl w:val="3FBECA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0C652A"/>
    <w:multiLevelType w:val="hybridMultilevel"/>
    <w:tmpl w:val="AE70B1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C2"/>
    <w:rsid w:val="00022670"/>
    <w:rsid w:val="000B6B76"/>
    <w:rsid w:val="00212F78"/>
    <w:rsid w:val="00265487"/>
    <w:rsid w:val="00296FAE"/>
    <w:rsid w:val="0039318B"/>
    <w:rsid w:val="003D4059"/>
    <w:rsid w:val="00414E43"/>
    <w:rsid w:val="00443E1F"/>
    <w:rsid w:val="004E5DC2"/>
    <w:rsid w:val="00594F20"/>
    <w:rsid w:val="006B090E"/>
    <w:rsid w:val="006D53A4"/>
    <w:rsid w:val="00885389"/>
    <w:rsid w:val="009A2AB5"/>
    <w:rsid w:val="009B63D3"/>
    <w:rsid w:val="00C23EC8"/>
    <w:rsid w:val="00E5234D"/>
    <w:rsid w:val="00EE37A1"/>
    <w:rsid w:val="00F70F5F"/>
    <w:rsid w:val="00FE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943D"/>
  <w15:chartTrackingRefBased/>
  <w15:docId w15:val="{DE4E3B36-C105-463D-8BD7-D4FD2A285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316"/>
    <w:pPr>
      <w:ind w:firstLineChars="200" w:firstLine="420"/>
    </w:pPr>
  </w:style>
  <w:style w:type="table" w:styleId="a4">
    <w:name w:val="Table Grid"/>
    <w:basedOn w:val="a1"/>
    <w:uiPriority w:val="39"/>
    <w:rsid w:val="006B09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D4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D405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D4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D40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3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江浩 林</dc:creator>
  <cp:keywords/>
  <dc:description/>
  <cp:lastModifiedBy>亢 虎权</cp:lastModifiedBy>
  <cp:revision>3</cp:revision>
  <dcterms:created xsi:type="dcterms:W3CDTF">2020-06-04T14:29:00Z</dcterms:created>
  <dcterms:modified xsi:type="dcterms:W3CDTF">2020-06-05T12:56:00Z</dcterms:modified>
</cp:coreProperties>
</file>