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C57705" w14:textId="6FF82377" w:rsidR="00B336E6" w:rsidRDefault="00B336E6" w:rsidP="00B336E6">
      <w:pPr>
        <w:pStyle w:val="a3"/>
        <w:shd w:val="clear" w:color="auto" w:fill="FFFFFF"/>
        <w:spacing w:before="0" w:beforeAutospacing="0" w:after="0" w:afterAutospacing="0"/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</w:pPr>
      <w:bookmarkStart w:id="0" w:name="_Hlk55161541"/>
      <w:bookmarkEnd w:id="0"/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1</w:t>
      </w:r>
      <w:r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.</w:t>
      </w: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实验题目：</w:t>
      </w:r>
    </w:p>
    <w:p w14:paraId="46F99CE9" w14:textId="7FCA5FAD" w:rsidR="00B336E6" w:rsidRPr="00B336E6" w:rsidRDefault="00B336E6" w:rsidP="00B336E6">
      <w:pPr>
        <w:pStyle w:val="a3"/>
        <w:shd w:val="clear" w:color="auto" w:fill="FFFFFF"/>
        <w:spacing w:before="0" w:beforeAutospacing="0" w:after="0" w:afterAutospacing="0"/>
        <w:ind w:firstLineChars="200" w:firstLine="420"/>
        <w:rPr>
          <w:rFonts w:ascii="Times New Roman" w:eastAsia="华文仿宋" w:hAnsi="Times New Roman" w:cs="Times New Roman"/>
          <w:color w:val="202020"/>
          <w:sz w:val="21"/>
          <w:szCs w:val="27"/>
        </w:rPr>
      </w:pP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设计一个异步复位、同步使能的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D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触发器。该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D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触发器有四个输入端，分别是时钟信号</w:t>
      </w:r>
      <w:proofErr w:type="spell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clk</w:t>
      </w:r>
      <w:proofErr w:type="spell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（上升沿触发）、复位信号</w:t>
      </w:r>
      <w:proofErr w:type="spell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rst_n</w:t>
      </w:r>
      <w:proofErr w:type="spell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（下降沿触发）、使能信号</w:t>
      </w:r>
      <w:proofErr w:type="spell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en</w:t>
      </w:r>
      <w:proofErr w:type="spell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（高有效）和输入信号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d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，以及一个输出端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q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。</w:t>
      </w:r>
      <w:proofErr w:type="spell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en</w:t>
      </w:r>
      <w:proofErr w:type="spell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=1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时，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q=d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；</w:t>
      </w:r>
      <w:proofErr w:type="spell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en</w:t>
      </w:r>
      <w:proofErr w:type="spell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=0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时，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q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保持不变。</w:t>
      </w:r>
    </w:p>
    <w:p w14:paraId="71056398" w14:textId="455D82EC" w:rsidR="00B336E6" w:rsidRDefault="00B336E6" w:rsidP="00B336E6">
      <w:pPr>
        <w:pStyle w:val="a3"/>
        <w:shd w:val="clear" w:color="auto" w:fill="FFFFFF"/>
        <w:spacing w:before="0" w:beforeAutospacing="0" w:after="0" w:afterAutospacing="0"/>
        <w:ind w:firstLineChars="200" w:firstLine="420"/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</w:pP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要求：进行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Verilog HDL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设计并仿真验证。观察综合后原理图，可以想一想</w:t>
      </w:r>
      <w:proofErr w:type="spell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rst_n</w:t>
      </w:r>
      <w:proofErr w:type="spell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信号为什么经过了一个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LUT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（实现的是非门逻辑）连接到触发器的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CLR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上。请上传源程序、仿真程序和仿真波形图。</w:t>
      </w:r>
    </w:p>
    <w:p w14:paraId="260D70A2" w14:textId="771BCF36" w:rsidR="00B336E6" w:rsidRDefault="00B336E6" w:rsidP="00B336E6">
      <w:pPr>
        <w:pStyle w:val="a3"/>
        <w:shd w:val="clear" w:color="auto" w:fill="FFFFFF"/>
        <w:spacing w:before="0" w:beforeAutospacing="0" w:after="0" w:afterAutospacing="0"/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</w:pP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2</w:t>
      </w:r>
      <w:r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.</w:t>
      </w: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源程序、仿真程序压缩包</w:t>
      </w:r>
    </w:p>
    <w:p w14:paraId="0C632592" w14:textId="64E1E7DA" w:rsidR="00B336E6" w:rsidRDefault="00B336E6" w:rsidP="00B336E6">
      <w:pPr>
        <w:pStyle w:val="a3"/>
        <w:shd w:val="clear" w:color="auto" w:fill="FFFFFF"/>
        <w:spacing w:before="0" w:beforeAutospacing="0" w:after="0" w:afterAutospacing="0"/>
        <w:rPr>
          <w:rFonts w:ascii="Times New Roman" w:eastAsia="华文仿宋" w:hAnsi="Times New Roman" w:cs="Times New Roman"/>
          <w:color w:val="202020"/>
          <w:sz w:val="21"/>
          <w:szCs w:val="27"/>
        </w:rPr>
      </w:pPr>
      <w:r>
        <w:rPr>
          <w:rFonts w:ascii="Times New Roman" w:eastAsia="华文仿宋" w:hAnsi="Times New Roman" w:cs="Times New Roman"/>
          <w:color w:val="202020"/>
          <w:sz w:val="21"/>
          <w:szCs w:val="27"/>
        </w:rPr>
        <w:t>3.</w:t>
      </w:r>
      <w:r>
        <w:rPr>
          <w:rFonts w:ascii="Times New Roman" w:eastAsia="华文仿宋" w:hAnsi="Times New Roman" w:cs="Times New Roman" w:hint="eastAsia"/>
          <w:color w:val="202020"/>
          <w:sz w:val="21"/>
          <w:szCs w:val="27"/>
        </w:rPr>
        <w:t>实验结果：</w:t>
      </w:r>
    </w:p>
    <w:p w14:paraId="579965BF" w14:textId="4FF4F169" w:rsidR="00B336E6" w:rsidRDefault="00B336E6" w:rsidP="00B336E6">
      <w:pPr>
        <w:pStyle w:val="a3"/>
        <w:shd w:val="clear" w:color="auto" w:fill="FFFFFF"/>
        <w:spacing w:before="0" w:beforeAutospacing="0" w:after="0" w:afterAutospacing="0"/>
        <w:rPr>
          <w:rFonts w:ascii="Times New Roman" w:eastAsia="华文仿宋" w:hAnsi="Times New Roman" w:cs="Times New Roman"/>
          <w:color w:val="202020"/>
          <w:sz w:val="21"/>
          <w:szCs w:val="27"/>
        </w:rPr>
      </w:pPr>
      <w:r w:rsidRPr="00B336E6">
        <w:rPr>
          <w:rFonts w:ascii="Times New Roman" w:eastAsia="华文仿宋" w:hAnsi="Times New Roman" w:cs="Times New Roman"/>
          <w:noProof/>
          <w:color w:val="202020"/>
          <w:sz w:val="21"/>
          <w:szCs w:val="27"/>
        </w:rPr>
        <w:drawing>
          <wp:inline distT="0" distB="0" distL="0" distR="0" wp14:anchorId="06A45B5E" wp14:editId="5BB1D2E8">
            <wp:extent cx="5274310" cy="2857467"/>
            <wp:effectExtent l="0" t="0" r="2540" b="635"/>
            <wp:docPr id="4" name="图片 4" descr="C:\Users\96547\AppData\Local\Temp\WeChat Files\7cf1779e841293f776166eeb0e8ef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6547\AppData\Local\Temp\WeChat Files\7cf1779e841293f776166eeb0e8ef9f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2EE7" w14:textId="4B4DD78E" w:rsidR="00B336E6" w:rsidRPr="00B336E6" w:rsidRDefault="00B336E6" w:rsidP="00B336E6">
      <w:pPr>
        <w:pStyle w:val="a3"/>
        <w:shd w:val="clear" w:color="auto" w:fill="FFFFFF"/>
        <w:spacing w:before="0" w:beforeAutospacing="0" w:after="0" w:afterAutospacing="0"/>
        <w:rPr>
          <w:rFonts w:ascii="Times New Roman" w:eastAsia="华文仿宋" w:hAnsi="Times New Roman" w:cs="Times New Roman" w:hint="eastAsia"/>
          <w:color w:val="202020"/>
          <w:sz w:val="21"/>
          <w:szCs w:val="27"/>
        </w:rPr>
      </w:pPr>
      <w:r w:rsidRPr="00B336E6">
        <w:rPr>
          <w:rFonts w:ascii="Times New Roman" w:eastAsia="华文仿宋" w:hAnsi="Times New Roman" w:cs="Times New Roman"/>
          <w:noProof/>
          <w:color w:val="202020"/>
          <w:sz w:val="21"/>
          <w:szCs w:val="27"/>
        </w:rPr>
        <w:drawing>
          <wp:inline distT="0" distB="0" distL="0" distR="0" wp14:anchorId="0E937D23" wp14:editId="6DF75AA6">
            <wp:extent cx="5274310" cy="2857467"/>
            <wp:effectExtent l="0" t="0" r="2540" b="635"/>
            <wp:docPr id="5" name="图片 5" descr="C:\Users\96547\AppData\Local\Temp\WeChat Files\69a867dbdbf8e895867b92fb10281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6547\AppData\Local\Temp\WeChat Files\69a867dbdbf8e895867b92fb102811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32FC" w14:textId="1F550987" w:rsidR="00B336E6" w:rsidRDefault="00B336E6">
      <w:pPr>
        <w:widowControl/>
        <w:jc w:val="left"/>
      </w:pPr>
      <w:r>
        <w:br w:type="page"/>
      </w:r>
    </w:p>
    <w:p w14:paraId="69326908" w14:textId="5B3715EB" w:rsidR="00B336E6" w:rsidRDefault="00B336E6" w:rsidP="00B336E6">
      <w:pPr>
        <w:pStyle w:val="a3"/>
        <w:shd w:val="clear" w:color="auto" w:fill="FFFFFF"/>
        <w:spacing w:before="0" w:beforeAutospacing="0" w:after="0" w:afterAutospacing="0"/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</w:pP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lastRenderedPageBreak/>
        <w:t>1</w:t>
      </w:r>
      <w:r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.</w:t>
      </w: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实验要求：</w:t>
      </w:r>
    </w:p>
    <w:p w14:paraId="2CA88C1E" w14:textId="48F48F83" w:rsidR="00B336E6" w:rsidRPr="00B336E6" w:rsidRDefault="00B336E6" w:rsidP="00B336E6">
      <w:pPr>
        <w:pStyle w:val="a3"/>
        <w:shd w:val="clear" w:color="auto" w:fill="FFFFFF"/>
        <w:spacing w:before="0" w:beforeAutospacing="0" w:after="0" w:afterAutospacing="0"/>
        <w:ind w:firstLineChars="200" w:firstLine="420"/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</w:pP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（选作）设计一个串行输入、并行输出的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4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位单向右移移位寄存器。</w:t>
      </w:r>
      <w:proofErr w:type="spell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clr</w:t>
      </w:r>
      <w:proofErr w:type="spell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为异步清零信号（上升沿触发），</w:t>
      </w:r>
      <w:proofErr w:type="spell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clk</w:t>
      </w:r>
      <w:proofErr w:type="spell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为时钟信号，在时钟的上升沿到来时，将输入的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1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位数据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din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移至输出信号</w:t>
      </w:r>
      <w:proofErr w:type="spell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qout</w:t>
      </w:r>
      <w:proofErr w:type="spell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的最高位，其余位向右移动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1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位。</w:t>
      </w:r>
    </w:p>
    <w:p w14:paraId="23661C36" w14:textId="6B50CD2F" w:rsidR="00B336E6" w:rsidRDefault="00B336E6" w:rsidP="00B336E6">
      <w:pPr>
        <w:pStyle w:val="a3"/>
        <w:shd w:val="clear" w:color="auto" w:fill="FFFFFF"/>
        <w:spacing w:before="0" w:beforeAutospacing="0" w:after="0" w:afterAutospacing="0"/>
        <w:ind w:firstLineChars="200" w:firstLine="420"/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</w:pPr>
      <w:r w:rsidRPr="00B336E6"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要求：进行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Verilog HDL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设计并进行仿真验证。请上传源程序及仿真程序和波形图。</w:t>
      </w:r>
    </w:p>
    <w:p w14:paraId="7F15E994" w14:textId="06AEBC28" w:rsidR="00B336E6" w:rsidRDefault="00B336E6" w:rsidP="00B336E6">
      <w:pPr>
        <w:pStyle w:val="a3"/>
        <w:shd w:val="clear" w:color="auto" w:fill="FFFFFF"/>
        <w:spacing w:before="0" w:beforeAutospacing="0" w:after="0" w:afterAutospacing="0"/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</w:pP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2</w:t>
      </w:r>
      <w:r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.</w:t>
      </w: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源程序、仿真程序压缩包</w:t>
      </w:r>
    </w:p>
    <w:p w14:paraId="7874FD41" w14:textId="15D34B94" w:rsidR="00B336E6" w:rsidRDefault="00B336E6" w:rsidP="00B336E6">
      <w:pPr>
        <w:pStyle w:val="a3"/>
        <w:shd w:val="clear" w:color="auto" w:fill="FFFFFF"/>
        <w:spacing w:before="0" w:beforeAutospacing="0" w:after="0" w:afterAutospacing="0"/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</w:pP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3</w:t>
      </w:r>
      <w:r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.</w:t>
      </w: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实验结果</w:t>
      </w:r>
    </w:p>
    <w:p w14:paraId="72A3A86F" w14:textId="77777777" w:rsidR="007560CE" w:rsidRDefault="007560CE" w:rsidP="007560CE">
      <w:r>
        <w:rPr>
          <w:noProof/>
        </w:rPr>
        <w:drawing>
          <wp:inline distT="0" distB="0" distL="0" distR="0" wp14:anchorId="0B8194A7" wp14:editId="0530748F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图片_20201101205439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433AB" wp14:editId="696EF6EB">
            <wp:extent cx="5274310" cy="2856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微信图片_20201101205439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0930" w14:textId="35817B49" w:rsidR="00B336E6" w:rsidRDefault="007560C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3636B92" wp14:editId="60439AE9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20110121094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DAB2045" w14:textId="77777777" w:rsidR="0028541C" w:rsidRDefault="0028541C">
      <w:pPr>
        <w:widowControl/>
        <w:jc w:val="left"/>
      </w:pPr>
      <w:r>
        <w:br w:type="page"/>
      </w:r>
    </w:p>
    <w:p w14:paraId="74898FB6" w14:textId="7DE5F622" w:rsidR="00B336E6" w:rsidRDefault="00B336E6" w:rsidP="00B336E6">
      <w:pPr>
        <w:pStyle w:val="a3"/>
        <w:shd w:val="clear" w:color="auto" w:fill="FFFFFF"/>
        <w:spacing w:before="0" w:beforeAutospacing="0" w:after="0" w:afterAutospacing="0"/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</w:pPr>
      <w:r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lastRenderedPageBreak/>
        <w:t>1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.</w:t>
      </w: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实验要求：</w:t>
      </w:r>
    </w:p>
    <w:p w14:paraId="6B47339E" w14:textId="3F0316AC" w:rsidR="00B336E6" w:rsidRPr="00B336E6" w:rsidRDefault="00B336E6" w:rsidP="00B336E6">
      <w:pPr>
        <w:pStyle w:val="a3"/>
        <w:shd w:val="clear" w:color="auto" w:fill="FFFFFF"/>
        <w:spacing w:before="0" w:beforeAutospacing="0" w:after="0" w:afterAutospacing="0"/>
        <w:ind w:firstLineChars="200" w:firstLine="420"/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</w:pP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设计一个</w:t>
      </w:r>
      <w:proofErr w:type="gram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秒</w:t>
      </w:r>
      <w:proofErr w:type="gram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脉冲发生器（计数器设计参考学习通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6.2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节，方法</w:t>
      </w:r>
      <w:proofErr w:type="gram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不</w:t>
      </w:r>
      <w:proofErr w:type="gram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唯一）。输入为系统时钟信号</w:t>
      </w:r>
      <w:proofErr w:type="spell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clk</w:t>
      </w:r>
      <w:proofErr w:type="spell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，频率为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100MHz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；复位信号可以不加；输出为秒脉冲信号</w:t>
      </w:r>
      <w:proofErr w:type="spellStart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sec_pule</w:t>
      </w:r>
      <w:proofErr w:type="spellEnd"/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，即每秒钟产生一个脉宽为一个时钟周期的高电平。（重点做，上课时带上源程序）</w:t>
      </w:r>
    </w:p>
    <w:p w14:paraId="3D6E7AD6" w14:textId="7717EF72" w:rsidR="00B336E6" w:rsidRPr="00B336E6" w:rsidRDefault="00B336E6" w:rsidP="00B336E6">
      <w:pPr>
        <w:pStyle w:val="a3"/>
        <w:shd w:val="clear" w:color="auto" w:fill="FFFFFF"/>
        <w:spacing w:before="0" w:beforeAutospacing="0" w:after="0" w:afterAutospacing="0"/>
        <w:ind w:firstLineChars="200" w:firstLine="420"/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</w:pPr>
      <w:r w:rsidRPr="00B336E6"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要求：进行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Verilog HDL</w:t>
      </w:r>
      <w:r w:rsidRPr="00B336E6"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设计并进行仿真验证。请上传源程序及仿真程序和波形图。</w:t>
      </w:r>
    </w:p>
    <w:p w14:paraId="5E3E9EF7" w14:textId="7A207CEB" w:rsidR="00B336E6" w:rsidRDefault="00B336E6" w:rsidP="00B336E6">
      <w:pPr>
        <w:pStyle w:val="a3"/>
        <w:shd w:val="clear" w:color="auto" w:fill="FFFFFF"/>
        <w:spacing w:before="0" w:beforeAutospacing="0" w:after="0" w:afterAutospacing="0"/>
        <w:ind w:firstLineChars="200" w:firstLine="420"/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</w:pPr>
      <w:r w:rsidRPr="00B336E6"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提高要求（选作）：可以使用参数定义计数值及其位宽，将其变为一个通用计数器，此时可以在仿真中通过参数传递减小计数值，以加快仿真速度。</w:t>
      </w:r>
    </w:p>
    <w:p w14:paraId="4B654C44" w14:textId="133335FB" w:rsidR="00B336E6" w:rsidRDefault="00B336E6" w:rsidP="00B336E6">
      <w:pPr>
        <w:pStyle w:val="a3"/>
        <w:shd w:val="clear" w:color="auto" w:fill="FFFFFF"/>
        <w:spacing w:before="0" w:beforeAutospacing="0" w:after="0" w:afterAutospacing="0"/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</w:pP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2</w:t>
      </w:r>
      <w:r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.</w:t>
      </w: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源程序及仿真程序见压缩包</w:t>
      </w:r>
    </w:p>
    <w:p w14:paraId="2EAA9E2C" w14:textId="627E5390" w:rsidR="00B336E6" w:rsidRDefault="00B336E6" w:rsidP="00B336E6">
      <w:pPr>
        <w:pStyle w:val="a3"/>
        <w:shd w:val="clear" w:color="auto" w:fill="FFFFFF"/>
        <w:spacing w:before="0" w:beforeAutospacing="0" w:after="0" w:afterAutospacing="0"/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</w:pP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3</w:t>
      </w:r>
      <w:r>
        <w:rPr>
          <w:rStyle w:val="content"/>
          <w:rFonts w:ascii="Times New Roman" w:eastAsia="华文仿宋" w:hAnsi="Times New Roman" w:cs="Times New Roman"/>
          <w:color w:val="202020"/>
          <w:sz w:val="21"/>
          <w:szCs w:val="27"/>
        </w:rPr>
        <w:t>.</w:t>
      </w:r>
      <w:r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  <w:t>实验结果：</w:t>
      </w:r>
    </w:p>
    <w:p w14:paraId="1A9DB0FA" w14:textId="77777777" w:rsidR="007560CE" w:rsidRDefault="007560CE" w:rsidP="007560CE">
      <w:r>
        <w:rPr>
          <w:noProof/>
        </w:rPr>
        <w:drawing>
          <wp:inline distT="0" distB="0" distL="0" distR="0" wp14:anchorId="2E9B2DA1" wp14:editId="123245EB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201101205439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10657" wp14:editId="7B4CF365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20110120543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A424" w14:textId="051E5645" w:rsidR="007560CE" w:rsidRPr="00B336E6" w:rsidRDefault="007560CE" w:rsidP="00B336E6">
      <w:pPr>
        <w:pStyle w:val="a3"/>
        <w:shd w:val="clear" w:color="auto" w:fill="FFFFFF"/>
        <w:spacing w:before="0" w:beforeAutospacing="0" w:after="0" w:afterAutospacing="0"/>
        <w:rPr>
          <w:rStyle w:val="content"/>
          <w:rFonts w:ascii="Times New Roman" w:eastAsia="华文仿宋" w:hAnsi="Times New Roman" w:cs="Times New Roman" w:hint="eastAsia"/>
          <w:color w:val="202020"/>
          <w:sz w:val="21"/>
          <w:szCs w:val="27"/>
        </w:rPr>
      </w:pPr>
      <w:r>
        <w:rPr>
          <w:noProof/>
        </w:rPr>
        <w:lastRenderedPageBreak/>
        <w:drawing>
          <wp:inline distT="0" distB="0" distL="0" distR="0" wp14:anchorId="77E04CE3" wp14:editId="1AF32074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0BA4" w14:textId="0EE65617" w:rsidR="0001685A" w:rsidRDefault="0001685A"/>
    <w:p w14:paraId="7CC20E70" w14:textId="77777777" w:rsidR="0028541C" w:rsidRDefault="0028541C"/>
    <w:sectPr w:rsidR="00285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D72FD7"/>
    <w:multiLevelType w:val="multilevel"/>
    <w:tmpl w:val="EAC08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2AA"/>
    <w:rsid w:val="0001685A"/>
    <w:rsid w:val="0028541C"/>
    <w:rsid w:val="004E03D4"/>
    <w:rsid w:val="007560CE"/>
    <w:rsid w:val="00B336E6"/>
    <w:rsid w:val="00D1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5D722"/>
  <w15:chartTrackingRefBased/>
  <w15:docId w15:val="{85CE1E45-43E8-47F9-87F3-5B001D5F5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336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tent">
    <w:name w:val="content"/>
    <w:basedOn w:val="a0"/>
    <w:rsid w:val="00B336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90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聂永欣</dc:creator>
  <cp:keywords/>
  <dc:description/>
  <cp:lastModifiedBy>聂永欣</cp:lastModifiedBy>
  <cp:revision>4</cp:revision>
  <dcterms:created xsi:type="dcterms:W3CDTF">2020-11-01T12:55:00Z</dcterms:created>
  <dcterms:modified xsi:type="dcterms:W3CDTF">2020-11-01T14:24:00Z</dcterms:modified>
</cp:coreProperties>
</file>