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71EE49" w14:textId="77777777" w:rsidR="00CC74BE" w:rsidRDefault="00CC74BE" w:rsidP="00CC74BE">
      <w:pPr>
        <w:spacing w:line="400" w:lineRule="exact"/>
        <w:ind w:left="3"/>
        <w:jc w:val="center"/>
        <w:rPr>
          <w:rFonts w:ascii="等线" w:eastAsia="等线" w:hAnsi="等线" w:cs="等线"/>
          <w:b/>
          <w:bCs/>
          <w:sz w:val="32"/>
          <w:szCs w:val="32"/>
        </w:rPr>
      </w:pPr>
      <w:r w:rsidRPr="00F46FEE">
        <w:rPr>
          <w:rFonts w:ascii="等线" w:eastAsia="等线" w:hAnsi="等线" w:cs="等线" w:hint="eastAsia"/>
          <w:b/>
          <w:bCs/>
          <w:sz w:val="32"/>
          <w:szCs w:val="32"/>
        </w:rPr>
        <w:t>电力电子第六次研讨课</w:t>
      </w:r>
      <w:r>
        <w:rPr>
          <w:rFonts w:ascii="等线" w:eastAsia="等线" w:hAnsi="等线" w:cs="等线" w:hint="eastAsia"/>
          <w:b/>
          <w:bCs/>
          <w:sz w:val="32"/>
          <w:szCs w:val="32"/>
        </w:rPr>
        <w:t>第二组研讨报告</w:t>
      </w:r>
    </w:p>
    <w:p w14:paraId="4BCF2C94" w14:textId="77777777" w:rsidR="00CC74BE" w:rsidRPr="00F46FEE" w:rsidRDefault="00CC74BE" w:rsidP="00CC74BE">
      <w:pPr>
        <w:spacing w:line="400" w:lineRule="exact"/>
        <w:ind w:left="3"/>
        <w:jc w:val="center"/>
        <w:rPr>
          <w:rFonts w:ascii="等线" w:eastAsia="等线" w:hAnsi="等线" w:cs="等线"/>
          <w:b/>
          <w:bCs/>
          <w:sz w:val="30"/>
          <w:szCs w:val="30"/>
        </w:rPr>
      </w:pPr>
      <w:r>
        <w:rPr>
          <w:rFonts w:ascii="等线" w:eastAsia="等线" w:hAnsi="等线" w:cs="等线" w:hint="eastAsia"/>
          <w:b/>
          <w:bCs/>
          <w:sz w:val="30"/>
          <w:szCs w:val="30"/>
        </w:rPr>
        <w:t>成员：于</w:t>
      </w:r>
      <w:proofErr w:type="gramStart"/>
      <w:r>
        <w:rPr>
          <w:rFonts w:ascii="等线" w:eastAsia="等线" w:hAnsi="等线" w:cs="等线" w:hint="eastAsia"/>
          <w:b/>
          <w:bCs/>
          <w:sz w:val="30"/>
          <w:szCs w:val="30"/>
        </w:rPr>
        <w:t>世</w:t>
      </w:r>
      <w:proofErr w:type="gramEnd"/>
      <w:r>
        <w:rPr>
          <w:rFonts w:ascii="等线" w:eastAsia="等线" w:hAnsi="等线" w:cs="等线" w:hint="eastAsia"/>
          <w:b/>
          <w:bCs/>
          <w:sz w:val="30"/>
          <w:szCs w:val="30"/>
        </w:rPr>
        <w:t>龙，刘欣彤，田昕宇</w:t>
      </w:r>
    </w:p>
    <w:p w14:paraId="65EDFD3C" w14:textId="77777777" w:rsidR="00CC74BE" w:rsidRPr="00F46FEE" w:rsidRDefault="00CC74BE" w:rsidP="00CC74BE">
      <w:pPr>
        <w:spacing w:line="400" w:lineRule="exact"/>
        <w:ind w:left="3"/>
        <w:rPr>
          <w:rFonts w:ascii="等线" w:eastAsia="等线" w:hAnsi="等线" w:cs="等线"/>
          <w:b/>
          <w:bCs/>
          <w:sz w:val="32"/>
          <w:szCs w:val="32"/>
        </w:rPr>
      </w:pPr>
      <w:r w:rsidRPr="00F46FEE">
        <w:rPr>
          <w:rFonts w:ascii="等线" w:eastAsia="等线" w:hAnsi="等线" w:cs="等线" w:hint="eastAsia"/>
          <w:b/>
          <w:bCs/>
          <w:sz w:val="32"/>
          <w:szCs w:val="32"/>
        </w:rPr>
        <w:t>第一题：</w:t>
      </w:r>
    </w:p>
    <w:p w14:paraId="7618CDF8" w14:textId="77777777" w:rsidR="00CC74BE" w:rsidRDefault="00CC74BE" w:rsidP="00CC74BE">
      <w:pPr>
        <w:spacing w:line="400" w:lineRule="exact"/>
        <w:ind w:left="3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 w:hint="eastAsia"/>
          <w:sz w:val="18"/>
          <w:szCs w:val="18"/>
        </w:rPr>
        <w:t>题目：以三相桥式电压型PWM逆变器为对象，研究其在</w:t>
      </w:r>
      <w:proofErr w:type="gramStart"/>
      <w:r>
        <w:rPr>
          <w:rFonts w:ascii="等线" w:eastAsia="等线" w:hAnsi="等线" w:cs="等线" w:hint="eastAsia"/>
          <w:sz w:val="18"/>
          <w:szCs w:val="18"/>
        </w:rPr>
        <w:t>不</w:t>
      </w:r>
      <w:proofErr w:type="gramEnd"/>
      <w:r>
        <w:rPr>
          <w:rFonts w:ascii="等线" w:eastAsia="等线" w:hAnsi="等线" w:cs="等线" w:hint="eastAsia"/>
          <w:sz w:val="18"/>
          <w:szCs w:val="18"/>
        </w:rPr>
        <w:t>同调制度下，输出电压的频谱成分变化，依仿真波形分析其工作时序。</w:t>
      </w:r>
    </w:p>
    <w:p w14:paraId="30A2A7DE" w14:textId="77777777" w:rsidR="00CC74BE" w:rsidRDefault="00CC74BE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 w:hint="eastAsia"/>
          <w:sz w:val="18"/>
          <w:szCs w:val="18"/>
        </w:rPr>
        <w:t>参数设置：三相桥式逆变电路，直流侧电压950V，调制波频率50Hz，开关频率25kHz，阻感负载R=10Ω，L=2mH。</w:t>
      </w:r>
    </w:p>
    <w:p w14:paraId="6B0EC464" w14:textId="77777777" w:rsidR="00CC74BE" w:rsidRDefault="00CC74BE" w:rsidP="00CC74BE">
      <w:pPr>
        <w:spacing w:line="400" w:lineRule="exact"/>
        <w:ind w:left="3"/>
        <w:rPr>
          <w:rFonts w:ascii="等线" w:eastAsia="等线" w:hAnsi="等线" w:cs="等线"/>
          <w:b/>
          <w:bCs/>
          <w:sz w:val="18"/>
          <w:szCs w:val="18"/>
        </w:rPr>
      </w:pPr>
      <w:r>
        <w:rPr>
          <w:rFonts w:ascii="等线" w:eastAsia="等线" w:hAnsi="等线" w:cs="等线" w:hint="eastAsia"/>
          <w:b/>
          <w:bCs/>
          <w:sz w:val="18"/>
          <w:szCs w:val="18"/>
        </w:rPr>
        <w:t>电路图：</w:t>
      </w:r>
    </w:p>
    <w:p w14:paraId="30911AE1" w14:textId="77777777" w:rsidR="00CC74BE" w:rsidRDefault="00CC74BE" w:rsidP="00CC74BE">
      <w:r>
        <w:rPr>
          <w:noProof/>
        </w:rPr>
        <w:drawing>
          <wp:inline distT="0" distB="0" distL="114300" distR="114300" wp14:anchorId="38370C98" wp14:editId="32EAF378">
            <wp:extent cx="5270500" cy="4549775"/>
            <wp:effectExtent l="0" t="0" r="254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0E89A" w14:textId="77777777" w:rsidR="00CC74BE" w:rsidRDefault="00CC74BE" w:rsidP="00CC74BE">
      <w:pPr>
        <w:spacing w:line="400" w:lineRule="exact"/>
        <w:ind w:left="3"/>
        <w:rPr>
          <w:b/>
          <w:bCs/>
        </w:rPr>
      </w:pPr>
      <w:r>
        <w:rPr>
          <w:rFonts w:ascii="等线" w:eastAsia="等线" w:hAnsi="等线" w:cs="等线" w:hint="eastAsia"/>
          <w:b/>
          <w:bCs/>
          <w:sz w:val="18"/>
          <w:szCs w:val="18"/>
        </w:rPr>
        <w:t>仿真波形：</w:t>
      </w:r>
    </w:p>
    <w:p w14:paraId="08A84500" w14:textId="77777777" w:rsidR="00CC74BE" w:rsidRDefault="00CC74BE" w:rsidP="00CC74BE">
      <w:r>
        <w:rPr>
          <w:noProof/>
        </w:rPr>
        <w:lastRenderedPageBreak/>
        <w:drawing>
          <wp:inline distT="0" distB="0" distL="114300" distR="114300" wp14:anchorId="7A8B0AAC" wp14:editId="43255EA5">
            <wp:extent cx="5271770" cy="2359025"/>
            <wp:effectExtent l="0" t="0" r="1270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B770" w14:textId="77777777" w:rsidR="00CC74BE" w:rsidRDefault="00CC74BE" w:rsidP="00CC74BE">
      <w:pPr>
        <w:spacing w:line="400" w:lineRule="exact"/>
        <w:ind w:left="3"/>
      </w:pPr>
      <w:r>
        <w:rPr>
          <w:rFonts w:ascii="等线" w:eastAsia="等线" w:hAnsi="等线" w:cs="等线" w:hint="eastAsia"/>
          <w:sz w:val="18"/>
          <w:szCs w:val="18"/>
        </w:rPr>
        <w:t>局部放大：</w:t>
      </w:r>
    </w:p>
    <w:p w14:paraId="5169247E" w14:textId="77777777" w:rsidR="00CC74BE" w:rsidRDefault="00CC74BE" w:rsidP="00CC74BE">
      <w:r>
        <w:rPr>
          <w:noProof/>
        </w:rPr>
        <w:drawing>
          <wp:inline distT="0" distB="0" distL="114300" distR="114300" wp14:anchorId="0BACCB04" wp14:editId="7EF52194">
            <wp:extent cx="5271770" cy="2359025"/>
            <wp:effectExtent l="0" t="0" r="127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E9B0" w14:textId="77777777" w:rsidR="00CC74BE" w:rsidRDefault="00CC74BE" w:rsidP="00CC74BE">
      <w:pPr>
        <w:spacing w:line="400" w:lineRule="exact"/>
        <w:ind w:left="3"/>
        <w:rPr>
          <w:b/>
          <w:bCs/>
        </w:rPr>
      </w:pPr>
      <w:r>
        <w:rPr>
          <w:rFonts w:ascii="等线" w:eastAsia="等线" w:hAnsi="等线" w:cs="等线" w:hint="eastAsia"/>
          <w:b/>
          <w:bCs/>
          <w:sz w:val="18"/>
          <w:szCs w:val="18"/>
        </w:rPr>
        <w:t>工作时序分析：</w:t>
      </w:r>
    </w:p>
    <w:p w14:paraId="1676DEB4" w14:textId="77777777" w:rsidR="00CC74BE" w:rsidRDefault="00CC74BE" w:rsidP="00CC74BE">
      <w:r>
        <w:rPr>
          <w:rFonts w:hint="eastAsia"/>
          <w:noProof/>
        </w:rPr>
        <w:drawing>
          <wp:inline distT="0" distB="0" distL="114300" distR="114300" wp14:anchorId="1D1635C3" wp14:editId="78192B37">
            <wp:extent cx="5252720" cy="2931160"/>
            <wp:effectExtent l="0" t="0" r="5080" b="10160"/>
            <wp:docPr id="3" name="图片 3" descr="SDUPJMT`O]CORYJO`DR3Y{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DUPJMT`O]CORYJO`DR3Y{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6A18" w14:textId="77777777" w:rsidR="00CC74BE" w:rsidRDefault="00CC74BE" w:rsidP="00CC74BE">
      <w:pPr>
        <w:spacing w:line="400" w:lineRule="exact"/>
        <w:ind w:left="3" w:firstLine="420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 w:hint="eastAsia"/>
          <w:sz w:val="18"/>
          <w:szCs w:val="18"/>
        </w:rPr>
        <w:t>图中，红色曲线为U相电压波形，蓝色曲线为V相电压波形，黄色曲线为W相电压波形，绿色曲线为三角波载波曲线。</w:t>
      </w:r>
    </w:p>
    <w:p w14:paraId="66D4F83A" w14:textId="77777777" w:rsidR="00CC74BE" w:rsidRDefault="00CC74BE" w:rsidP="00CC74BE"/>
    <w:p w14:paraId="1343BD4A" w14:textId="77777777" w:rsidR="00CC74BE" w:rsidRDefault="00CC74BE" w:rsidP="00CC74BE">
      <w:pPr>
        <w:jc w:val="center"/>
      </w:pPr>
      <w:r>
        <w:rPr>
          <w:rFonts w:cs="Times New Roman"/>
          <w:noProof/>
        </w:rPr>
        <w:drawing>
          <wp:inline distT="0" distB="0" distL="0" distR="0" wp14:anchorId="789BD1B7" wp14:editId="0CC959B0">
            <wp:extent cx="3860800" cy="2019935"/>
            <wp:effectExtent l="0" t="0" r="1016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2457" cy="20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68CC" w14:textId="77777777" w:rsidR="00CC74BE" w:rsidRDefault="00CC74BE" w:rsidP="00CC74BE">
      <w:pPr>
        <w:spacing w:line="400" w:lineRule="exact"/>
        <w:ind w:left="3" w:firstLine="420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/>
          <w:sz w:val="18"/>
          <w:szCs w:val="18"/>
        </w:rPr>
        <w:t>三相桥式PWM逆变电路采用双极性控制方式。U、V和W三相的PWM控制通常公用一个三角波载波u，三相的调制信号依次相差120°。U、V和W各相功率开关器件的控制规律相同，现以U相为例来说明。当</w:t>
      </w:r>
      <w:r>
        <w:rPr>
          <w:rFonts w:ascii="等线" w:eastAsia="等线" w:hAnsi="等线" w:cs="等线"/>
          <w:position w:val="-12"/>
          <w:sz w:val="18"/>
          <w:szCs w:val="18"/>
        </w:rPr>
        <w:object w:dxaOrig="380" w:dyaOrig="360" w14:anchorId="034D2B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.15pt;height:18pt" o:ole="">
            <v:imagedata r:id="rId12" o:title=""/>
          </v:shape>
          <o:OLEObject Type="Embed" ProgID="Equation.3" ShapeID="_x0000_i1025" DrawAspect="Content" ObjectID="_1668885524" r:id="rId13"/>
        </w:object>
      </w:r>
      <w:r>
        <w:rPr>
          <w:rFonts w:ascii="等线" w:eastAsia="等线" w:hAnsi="等线" w:cs="等线"/>
          <w:sz w:val="18"/>
          <w:szCs w:val="18"/>
        </w:rPr>
        <w:t>＞</w:t>
      </w:r>
      <w:r>
        <w:rPr>
          <w:rFonts w:ascii="等线" w:eastAsia="等线" w:hAnsi="等线" w:cs="等线"/>
          <w:position w:val="-12"/>
          <w:sz w:val="18"/>
          <w:szCs w:val="18"/>
        </w:rPr>
        <w:object w:dxaOrig="260" w:dyaOrig="360" w14:anchorId="427F7389">
          <v:shape id="_x0000_i1026" type="#_x0000_t75" style="width:13.15pt;height:18pt" o:ole="">
            <v:imagedata r:id="rId14" o:title=""/>
          </v:shape>
          <o:OLEObject Type="Embed" ProgID="Equation.3" ShapeID="_x0000_i1026" DrawAspect="Content" ObjectID="_1668885525" r:id="rId15"/>
        </w:object>
      </w:r>
      <w:r>
        <w:rPr>
          <w:rFonts w:ascii="等线" w:eastAsia="等线" w:hAnsi="等线" w:cs="等线"/>
          <w:sz w:val="18"/>
          <w:szCs w:val="18"/>
        </w:rPr>
        <w:t>。时，给上桥臂</w:t>
      </w:r>
      <w:r>
        <w:rPr>
          <w:rFonts w:ascii="等线" w:eastAsia="等线" w:hAnsi="等线" w:cs="等线"/>
          <w:position w:val="-10"/>
          <w:sz w:val="18"/>
          <w:szCs w:val="18"/>
        </w:rPr>
        <w:object w:dxaOrig="240" w:dyaOrig="340" w14:anchorId="2E801C19">
          <v:shape id="_x0000_i1027" type="#_x0000_t75" style="width:12pt;height:16.9pt" o:ole="">
            <v:imagedata r:id="rId16" o:title=""/>
          </v:shape>
          <o:OLEObject Type="Embed" ProgID="Equation.3" ShapeID="_x0000_i1027" DrawAspect="Content" ObjectID="_1668885526" r:id="rId17"/>
        </w:object>
      </w:r>
      <w:r>
        <w:rPr>
          <w:rFonts w:ascii="等线" w:eastAsia="等线" w:hAnsi="等线" w:cs="等线"/>
          <w:sz w:val="18"/>
          <w:szCs w:val="18"/>
        </w:rPr>
        <w:t>以导通信号，给下桥臂</w:t>
      </w:r>
      <w:r>
        <w:rPr>
          <w:rFonts w:ascii="等线" w:eastAsia="等线" w:hAnsi="等线" w:cs="等线"/>
          <w:position w:val="-10"/>
          <w:sz w:val="18"/>
          <w:szCs w:val="18"/>
        </w:rPr>
        <w:object w:dxaOrig="260" w:dyaOrig="340" w14:anchorId="03C2C6F3">
          <v:shape id="_x0000_i1028" type="#_x0000_t75" style="width:13.15pt;height:16.9pt" o:ole="">
            <v:imagedata r:id="rId18" o:title=""/>
          </v:shape>
          <o:OLEObject Type="Embed" ProgID="Equation.3" ShapeID="_x0000_i1028" DrawAspect="Content" ObjectID="_1668885527" r:id="rId19"/>
        </w:object>
      </w:r>
      <w:r>
        <w:rPr>
          <w:rFonts w:ascii="等线" w:eastAsia="等线" w:hAnsi="等线" w:cs="等线"/>
          <w:sz w:val="18"/>
          <w:szCs w:val="18"/>
        </w:rPr>
        <w:t>以关断信号，则U</w:t>
      </w:r>
      <w:proofErr w:type="gramStart"/>
      <w:r>
        <w:rPr>
          <w:rFonts w:ascii="等线" w:eastAsia="等线" w:hAnsi="等线" w:cs="等线"/>
          <w:sz w:val="18"/>
          <w:szCs w:val="18"/>
        </w:rPr>
        <w:t>相相对</w:t>
      </w:r>
      <w:proofErr w:type="gramEnd"/>
      <w:r>
        <w:rPr>
          <w:rFonts w:ascii="等线" w:eastAsia="等线" w:hAnsi="等线" w:cs="等线"/>
          <w:sz w:val="18"/>
          <w:szCs w:val="18"/>
        </w:rPr>
        <w:t>于直流电源假想中点N'的输出电压</w:t>
      </w:r>
      <w:r>
        <w:rPr>
          <w:rFonts w:ascii="等线" w:eastAsia="等线" w:hAnsi="等线" w:cs="等线"/>
          <w:position w:val="-14"/>
          <w:sz w:val="18"/>
          <w:szCs w:val="18"/>
        </w:rPr>
        <w:object w:dxaOrig="1320" w:dyaOrig="380" w14:anchorId="6256FFEA">
          <v:shape id="_x0000_i1029" type="#_x0000_t75" style="width:66pt;height:19.15pt" o:ole="">
            <v:imagedata r:id="rId20" o:title=""/>
          </v:shape>
          <o:OLEObject Type="Embed" ProgID="Equation.3" ShapeID="_x0000_i1029" DrawAspect="Content" ObjectID="_1668885528" r:id="rId21"/>
        </w:object>
      </w:r>
      <w:r>
        <w:rPr>
          <w:rFonts w:ascii="等线" w:eastAsia="等线" w:hAnsi="等线" w:cs="等线"/>
          <w:sz w:val="18"/>
          <w:szCs w:val="18"/>
        </w:rPr>
        <w:t>。当</w:t>
      </w:r>
      <w:r>
        <w:rPr>
          <w:rFonts w:ascii="等线" w:eastAsia="等线" w:hAnsi="等线" w:cs="等线"/>
          <w:position w:val="-12"/>
          <w:sz w:val="18"/>
          <w:szCs w:val="18"/>
        </w:rPr>
        <w:object w:dxaOrig="380" w:dyaOrig="360" w14:anchorId="3EA49138">
          <v:shape id="_x0000_i1030" type="#_x0000_t75" style="width:19.15pt;height:18pt" o:ole="">
            <v:imagedata r:id="rId12" o:title=""/>
          </v:shape>
          <o:OLEObject Type="Embed" ProgID="Equation.3" ShapeID="_x0000_i1030" DrawAspect="Content" ObjectID="_1668885529" r:id="rId22"/>
        </w:object>
      </w:r>
      <w:r>
        <w:rPr>
          <w:rFonts w:ascii="等线" w:eastAsia="等线" w:hAnsi="等线" w:cs="等线" w:hint="eastAsia"/>
          <w:sz w:val="18"/>
          <w:szCs w:val="18"/>
        </w:rPr>
        <w:t>&lt;</w:t>
      </w:r>
      <w:r>
        <w:rPr>
          <w:rFonts w:ascii="等线" w:eastAsia="等线" w:hAnsi="等线" w:cs="等线"/>
          <w:position w:val="-12"/>
          <w:sz w:val="18"/>
          <w:szCs w:val="18"/>
        </w:rPr>
        <w:object w:dxaOrig="260" w:dyaOrig="360" w14:anchorId="4A63E9AF">
          <v:shape id="_x0000_i1031" type="#_x0000_t75" style="width:13.15pt;height:18pt" o:ole="">
            <v:imagedata r:id="rId14" o:title=""/>
          </v:shape>
          <o:OLEObject Type="Embed" ProgID="Equation.3" ShapeID="_x0000_i1031" DrawAspect="Content" ObjectID="_1668885530" r:id="rId23"/>
        </w:object>
      </w:r>
      <w:r>
        <w:rPr>
          <w:rFonts w:ascii="等线" w:eastAsia="等线" w:hAnsi="等线" w:cs="等线"/>
          <w:sz w:val="18"/>
          <w:szCs w:val="18"/>
        </w:rPr>
        <w:t>时，给</w:t>
      </w:r>
      <w:r>
        <w:rPr>
          <w:rFonts w:ascii="等线" w:eastAsia="等线" w:hAnsi="等线" w:cs="等线"/>
          <w:position w:val="-10"/>
          <w:sz w:val="18"/>
          <w:szCs w:val="18"/>
        </w:rPr>
        <w:object w:dxaOrig="260" w:dyaOrig="340" w14:anchorId="7608BE54">
          <v:shape id="_x0000_i1032" type="#_x0000_t75" style="width:13.15pt;height:16.9pt" o:ole="">
            <v:imagedata r:id="rId18" o:title=""/>
          </v:shape>
          <o:OLEObject Type="Embed" ProgID="Equation.3" ShapeID="_x0000_i1032" DrawAspect="Content" ObjectID="_1668885531" r:id="rId24"/>
        </w:object>
      </w:r>
      <w:r>
        <w:rPr>
          <w:rFonts w:ascii="等线" w:eastAsia="等线" w:hAnsi="等线" w:cs="等线"/>
          <w:sz w:val="18"/>
          <w:szCs w:val="18"/>
        </w:rPr>
        <w:t>以导通信号，给</w:t>
      </w:r>
      <w:r>
        <w:rPr>
          <w:rFonts w:ascii="等线" w:eastAsia="等线" w:hAnsi="等线" w:cs="等线"/>
          <w:position w:val="-10"/>
          <w:sz w:val="18"/>
          <w:szCs w:val="18"/>
        </w:rPr>
        <w:object w:dxaOrig="240" w:dyaOrig="340" w14:anchorId="487AA1F6">
          <v:shape id="_x0000_i1033" type="#_x0000_t75" style="width:12pt;height:16.9pt" o:ole="">
            <v:imagedata r:id="rId16" o:title=""/>
          </v:shape>
          <o:OLEObject Type="Embed" ProgID="Equation.3" ShapeID="_x0000_i1033" DrawAspect="Content" ObjectID="_1668885532" r:id="rId25"/>
        </w:object>
      </w:r>
      <w:r>
        <w:rPr>
          <w:rFonts w:ascii="等线" w:eastAsia="等线" w:hAnsi="等线" w:cs="等线"/>
          <w:sz w:val="18"/>
          <w:szCs w:val="18"/>
        </w:rPr>
        <w:t>以关断信号，则</w:t>
      </w:r>
      <w:r>
        <w:rPr>
          <w:rFonts w:ascii="等线" w:eastAsia="等线" w:hAnsi="等线" w:cs="等线"/>
          <w:position w:val="-14"/>
          <w:sz w:val="18"/>
          <w:szCs w:val="18"/>
        </w:rPr>
        <w:object w:dxaOrig="1460" w:dyaOrig="380" w14:anchorId="23A4478A">
          <v:shape id="_x0000_i1034" type="#_x0000_t75" style="width:73.15pt;height:19.15pt" o:ole="">
            <v:imagedata r:id="rId26" o:title=""/>
          </v:shape>
          <o:OLEObject Type="Embed" ProgID="Equation.3" ShapeID="_x0000_i1034" DrawAspect="Content" ObjectID="_1668885533" r:id="rId27"/>
        </w:object>
      </w:r>
      <w:r>
        <w:rPr>
          <w:rFonts w:ascii="等线" w:eastAsia="等线" w:hAnsi="等线" w:cs="等线"/>
          <w:sz w:val="18"/>
          <w:szCs w:val="18"/>
        </w:rPr>
        <w:t>。V,和V，的驱动信号始终是互补的。当给</w:t>
      </w:r>
      <w:r>
        <w:rPr>
          <w:rFonts w:ascii="等线" w:eastAsia="等线" w:hAnsi="等线" w:cs="等线"/>
          <w:position w:val="-10"/>
          <w:sz w:val="18"/>
          <w:szCs w:val="18"/>
        </w:rPr>
        <w:object w:dxaOrig="240" w:dyaOrig="340" w14:anchorId="7059458F">
          <v:shape id="_x0000_i1035" type="#_x0000_t75" style="width:12pt;height:16.9pt" o:ole="">
            <v:imagedata r:id="rId16" o:title=""/>
          </v:shape>
          <o:OLEObject Type="Embed" ProgID="Equation.3" ShapeID="_x0000_i1035" DrawAspect="Content" ObjectID="_1668885534" r:id="rId28"/>
        </w:object>
      </w:r>
      <w:r>
        <w:rPr>
          <w:rFonts w:ascii="等线" w:eastAsia="等线" w:hAnsi="等线" w:cs="等线"/>
          <w:sz w:val="18"/>
          <w:szCs w:val="18"/>
        </w:rPr>
        <w:t>(</w:t>
      </w:r>
      <w:r>
        <w:rPr>
          <w:rFonts w:ascii="等线" w:eastAsia="等线" w:hAnsi="等线" w:cs="等线"/>
          <w:position w:val="-10"/>
          <w:sz w:val="18"/>
          <w:szCs w:val="18"/>
        </w:rPr>
        <w:object w:dxaOrig="260" w:dyaOrig="340" w14:anchorId="2BCE6348">
          <v:shape id="_x0000_i1036" type="#_x0000_t75" style="width:13.15pt;height:16.9pt" o:ole="">
            <v:imagedata r:id="rId18" o:title=""/>
          </v:shape>
          <o:OLEObject Type="Embed" ProgID="Equation.3" ShapeID="_x0000_i1036" DrawAspect="Content" ObjectID="_1668885535" r:id="rId29"/>
        </w:object>
      </w:r>
      <w:r>
        <w:rPr>
          <w:rFonts w:ascii="等线" w:eastAsia="等线" w:hAnsi="等线" w:cs="等线"/>
          <w:sz w:val="18"/>
          <w:szCs w:val="18"/>
        </w:rPr>
        <w:t>)</w:t>
      </w:r>
      <w:proofErr w:type="gramStart"/>
      <w:r>
        <w:rPr>
          <w:rFonts w:ascii="等线" w:eastAsia="等线" w:hAnsi="等线" w:cs="等线"/>
          <w:sz w:val="18"/>
          <w:szCs w:val="18"/>
        </w:rPr>
        <w:t>加导通信</w:t>
      </w:r>
      <w:proofErr w:type="gramEnd"/>
      <w:r>
        <w:rPr>
          <w:rFonts w:ascii="等线" w:eastAsia="等线" w:hAnsi="等线" w:cs="等线"/>
          <w:sz w:val="18"/>
          <w:szCs w:val="18"/>
        </w:rPr>
        <w:t>号时，可能是</w:t>
      </w:r>
      <w:r>
        <w:rPr>
          <w:rFonts w:ascii="等线" w:eastAsia="等线" w:hAnsi="等线" w:cs="等线"/>
          <w:position w:val="-10"/>
          <w:sz w:val="18"/>
          <w:szCs w:val="18"/>
        </w:rPr>
        <w:object w:dxaOrig="240" w:dyaOrig="340" w14:anchorId="27C37D07">
          <v:shape id="_x0000_i1037" type="#_x0000_t75" style="width:12pt;height:16.9pt" o:ole="">
            <v:imagedata r:id="rId16" o:title=""/>
          </v:shape>
          <o:OLEObject Type="Embed" ProgID="Equation.3" ShapeID="_x0000_i1037" DrawAspect="Content" ObjectID="_1668885536" r:id="rId30"/>
        </w:object>
      </w:r>
      <w:r>
        <w:rPr>
          <w:rFonts w:ascii="等线" w:eastAsia="等线" w:hAnsi="等线" w:cs="等线"/>
          <w:sz w:val="18"/>
          <w:szCs w:val="18"/>
        </w:rPr>
        <w:t>(</w:t>
      </w:r>
      <w:r>
        <w:rPr>
          <w:rFonts w:ascii="等线" w:eastAsia="等线" w:hAnsi="等线" w:cs="等线"/>
          <w:position w:val="-10"/>
          <w:sz w:val="18"/>
          <w:szCs w:val="18"/>
        </w:rPr>
        <w:object w:dxaOrig="260" w:dyaOrig="340" w14:anchorId="11A02E0B">
          <v:shape id="_x0000_i1038" type="#_x0000_t75" style="width:13.15pt;height:16.9pt" o:ole="">
            <v:imagedata r:id="rId18" o:title=""/>
          </v:shape>
          <o:OLEObject Type="Embed" ProgID="Equation.3" ShapeID="_x0000_i1038" DrawAspect="Content" ObjectID="_1668885537" r:id="rId31"/>
        </w:object>
      </w:r>
      <w:r>
        <w:rPr>
          <w:rFonts w:ascii="等线" w:eastAsia="等线" w:hAnsi="等线" w:cs="等线"/>
          <w:sz w:val="18"/>
          <w:szCs w:val="18"/>
        </w:rPr>
        <w:t>)导通，也可能是二极管</w:t>
      </w:r>
      <w:r>
        <w:rPr>
          <w:rFonts w:ascii="等线" w:eastAsia="等线" w:hAnsi="等线" w:cs="等线"/>
          <w:position w:val="-10"/>
          <w:sz w:val="18"/>
          <w:szCs w:val="18"/>
        </w:rPr>
        <w:object w:dxaOrig="420" w:dyaOrig="340" w14:anchorId="49130DD3">
          <v:shape id="_x0000_i1039" type="#_x0000_t75" style="width:21pt;height:16.9pt" o:ole="">
            <v:imagedata r:id="rId32" o:title=""/>
          </v:shape>
          <o:OLEObject Type="Embed" ProgID="Equation.3" ShapeID="_x0000_i1039" DrawAspect="Content" ObjectID="_1668885538" r:id="rId33"/>
        </w:object>
      </w:r>
      <w:r>
        <w:rPr>
          <w:rFonts w:ascii="等线" w:eastAsia="等线" w:hAnsi="等线" w:cs="等线"/>
          <w:sz w:val="18"/>
          <w:szCs w:val="18"/>
        </w:rPr>
        <w:t>(</w:t>
      </w:r>
      <w:r>
        <w:rPr>
          <w:rFonts w:ascii="等线" w:eastAsia="等线" w:hAnsi="等线" w:cs="等线"/>
          <w:position w:val="-10"/>
          <w:sz w:val="18"/>
          <w:szCs w:val="18"/>
        </w:rPr>
        <w:object w:dxaOrig="440" w:dyaOrig="340" w14:anchorId="7B062979">
          <v:shape id="_x0000_i1040" type="#_x0000_t75" style="width:22.15pt;height:16.9pt" o:ole="">
            <v:imagedata r:id="rId34" o:title=""/>
          </v:shape>
          <o:OLEObject Type="Embed" ProgID="Equation.3" ShapeID="_x0000_i1040" DrawAspect="Content" ObjectID="_1668885539" r:id="rId35"/>
        </w:object>
      </w:r>
      <w:r>
        <w:rPr>
          <w:rFonts w:ascii="等线" w:eastAsia="等线" w:hAnsi="等线" w:cs="等线"/>
          <w:sz w:val="18"/>
          <w:szCs w:val="18"/>
        </w:rPr>
        <w:t>)续流导通，这要由阻感负载中电流的方向来决定，这和单相桥式PWM逆变电路在双极性控制时的情况相同。V相及W相的控制方式都和U相相同</w:t>
      </w:r>
      <w:r>
        <w:rPr>
          <w:rFonts w:ascii="等线" w:eastAsia="等线" w:hAnsi="等线" w:cs="等线" w:hint="eastAsia"/>
          <w:sz w:val="18"/>
          <w:szCs w:val="18"/>
        </w:rPr>
        <w:t>。</w:t>
      </w:r>
    </w:p>
    <w:p w14:paraId="1EDE1455" w14:textId="77777777" w:rsidR="00CC74BE" w:rsidRDefault="00CC74BE" w:rsidP="00CC74BE">
      <w:pPr>
        <w:spacing w:line="400" w:lineRule="exact"/>
        <w:ind w:left="3" w:firstLine="420"/>
        <w:rPr>
          <w:rFonts w:ascii="等线" w:eastAsia="等线" w:hAnsi="等线" w:cs="等线"/>
          <w:sz w:val="18"/>
          <w:szCs w:val="18"/>
        </w:rPr>
      </w:pPr>
    </w:p>
    <w:p w14:paraId="48BEB986" w14:textId="77777777" w:rsidR="00CC74BE" w:rsidRDefault="00CC74BE" w:rsidP="00CC74BE">
      <w:pPr>
        <w:spacing w:line="400" w:lineRule="exact"/>
        <w:rPr>
          <w:rFonts w:ascii="等线" w:eastAsia="等线" w:hAnsi="等线" w:cs="等线"/>
          <w:b/>
          <w:bCs/>
          <w:sz w:val="18"/>
          <w:szCs w:val="18"/>
        </w:rPr>
      </w:pPr>
      <w:r>
        <w:rPr>
          <w:rFonts w:ascii="等线" w:eastAsia="等线" w:hAnsi="等线" w:cs="等线" w:hint="eastAsia"/>
          <w:b/>
          <w:bCs/>
          <w:sz w:val="18"/>
          <w:szCs w:val="18"/>
        </w:rPr>
        <w:t>谐波分析：</w:t>
      </w:r>
    </w:p>
    <w:p w14:paraId="57E02FCE" w14:textId="77777777" w:rsidR="00CC74BE" w:rsidRDefault="00CC74BE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 w:hint="eastAsia"/>
          <w:sz w:val="18"/>
          <w:szCs w:val="18"/>
        </w:rPr>
        <w:t>a=1</w:t>
      </w:r>
    </w:p>
    <w:p w14:paraId="4E96E1C7" w14:textId="77777777" w:rsidR="00CC74BE" w:rsidRDefault="00CC74BE" w:rsidP="00CC74BE">
      <w:r>
        <w:rPr>
          <w:noProof/>
        </w:rPr>
        <w:drawing>
          <wp:inline distT="0" distB="0" distL="114300" distR="114300" wp14:anchorId="23826053" wp14:editId="5BB60A25">
            <wp:extent cx="5266690" cy="2419350"/>
            <wp:effectExtent l="0" t="0" r="0" b="3810"/>
            <wp:docPr id="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775F" w14:textId="77777777" w:rsidR="00CC74BE" w:rsidRDefault="00CC74BE" w:rsidP="00CC74BE">
      <w:r>
        <w:rPr>
          <w:noProof/>
        </w:rPr>
        <w:lastRenderedPageBreak/>
        <w:drawing>
          <wp:inline distT="0" distB="0" distL="114300" distR="114300" wp14:anchorId="71B01DE8" wp14:editId="0C783FC6">
            <wp:extent cx="5266690" cy="2419350"/>
            <wp:effectExtent l="0" t="0" r="6350" b="3810"/>
            <wp:docPr id="1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3674" w14:textId="77777777" w:rsidR="00CC74BE" w:rsidRDefault="00CC74BE" w:rsidP="00CC74BE">
      <w:pPr>
        <w:spacing w:line="400" w:lineRule="exact"/>
      </w:pPr>
      <w:r>
        <w:rPr>
          <w:rFonts w:ascii="等线" w:eastAsia="等线" w:hAnsi="等线" w:cs="等线" w:hint="eastAsia"/>
          <w:sz w:val="18"/>
          <w:szCs w:val="18"/>
        </w:rPr>
        <w:t>a=0.7</w:t>
      </w:r>
    </w:p>
    <w:p w14:paraId="76C5C9CB" w14:textId="77777777" w:rsidR="00CC74BE" w:rsidRDefault="00CC74BE" w:rsidP="00CC74BE">
      <w:r>
        <w:rPr>
          <w:noProof/>
        </w:rPr>
        <w:drawing>
          <wp:inline distT="0" distB="0" distL="114300" distR="114300" wp14:anchorId="7C335762" wp14:editId="58AC3D3E">
            <wp:extent cx="5266690" cy="2419350"/>
            <wp:effectExtent l="0" t="0" r="0" b="3810"/>
            <wp:docPr id="1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5FCB" w14:textId="77777777" w:rsidR="00CC74BE" w:rsidRDefault="00CC74BE" w:rsidP="00CC74BE">
      <w:r>
        <w:rPr>
          <w:noProof/>
        </w:rPr>
        <w:drawing>
          <wp:inline distT="0" distB="0" distL="114300" distR="114300" wp14:anchorId="62B64A10" wp14:editId="06444027">
            <wp:extent cx="5266690" cy="2419350"/>
            <wp:effectExtent l="0" t="0" r="6350" b="3810"/>
            <wp:docPr id="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A9B7" w14:textId="77777777" w:rsidR="00CC74BE" w:rsidRDefault="00CC74BE" w:rsidP="00CC74BE">
      <w:pPr>
        <w:spacing w:line="400" w:lineRule="exact"/>
      </w:pPr>
      <w:r>
        <w:rPr>
          <w:rFonts w:ascii="等线" w:eastAsia="等线" w:hAnsi="等线" w:cs="等线" w:hint="eastAsia"/>
          <w:sz w:val="18"/>
          <w:szCs w:val="18"/>
        </w:rPr>
        <w:t>a=0.5</w:t>
      </w:r>
    </w:p>
    <w:p w14:paraId="5FD9A972" w14:textId="77777777" w:rsidR="00CC74BE" w:rsidRDefault="00CC74BE" w:rsidP="00CC74BE">
      <w:r>
        <w:rPr>
          <w:noProof/>
        </w:rPr>
        <w:lastRenderedPageBreak/>
        <w:drawing>
          <wp:inline distT="0" distB="0" distL="114300" distR="114300" wp14:anchorId="035DC0B5" wp14:editId="3EB69D7F">
            <wp:extent cx="5266690" cy="2419350"/>
            <wp:effectExtent l="0" t="0" r="0" b="381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5DB2" w14:textId="77777777" w:rsidR="00CC74BE" w:rsidRDefault="00CC74BE" w:rsidP="00CC74BE">
      <w:r>
        <w:rPr>
          <w:noProof/>
        </w:rPr>
        <w:drawing>
          <wp:inline distT="0" distB="0" distL="114300" distR="114300" wp14:anchorId="7EC4DE62" wp14:editId="61946038">
            <wp:extent cx="5266690" cy="2419350"/>
            <wp:effectExtent l="0" t="0" r="6350" b="3810"/>
            <wp:docPr id="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42FD" w14:textId="77777777" w:rsidR="00CC74BE" w:rsidRDefault="00CC74BE" w:rsidP="00CC74BE">
      <w:pPr>
        <w:spacing w:line="400" w:lineRule="exact"/>
      </w:pPr>
      <w:r>
        <w:rPr>
          <w:rFonts w:ascii="等线" w:eastAsia="等线" w:hAnsi="等线" w:cs="等线" w:hint="eastAsia"/>
          <w:sz w:val="18"/>
          <w:szCs w:val="18"/>
        </w:rPr>
        <w:t>a=0.1</w:t>
      </w:r>
    </w:p>
    <w:p w14:paraId="7D67CF21" w14:textId="77777777" w:rsidR="00CC74BE" w:rsidRDefault="00CC74BE" w:rsidP="00CC74BE">
      <w:r>
        <w:rPr>
          <w:noProof/>
        </w:rPr>
        <w:drawing>
          <wp:inline distT="0" distB="0" distL="114300" distR="114300" wp14:anchorId="143C1FAF" wp14:editId="61984028">
            <wp:extent cx="5266690" cy="2419350"/>
            <wp:effectExtent l="0" t="0" r="0" b="3810"/>
            <wp:docPr id="1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2227F" w14:textId="77777777" w:rsidR="00CC74BE" w:rsidRDefault="00CC74BE" w:rsidP="00CC74BE">
      <w:r>
        <w:rPr>
          <w:noProof/>
        </w:rPr>
        <w:lastRenderedPageBreak/>
        <w:drawing>
          <wp:inline distT="0" distB="0" distL="114300" distR="114300" wp14:anchorId="28E23897" wp14:editId="09A1CE94">
            <wp:extent cx="5266690" cy="2419350"/>
            <wp:effectExtent l="0" t="0" r="6350" b="3810"/>
            <wp:docPr id="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1F35" w14:textId="77777777" w:rsidR="00CC74BE" w:rsidRDefault="00CC74BE" w:rsidP="00CC74BE"/>
    <w:p w14:paraId="2623E928" w14:textId="77777777" w:rsidR="00CC74BE" w:rsidRDefault="00CC74BE" w:rsidP="00CC74BE"/>
    <w:p w14:paraId="4AB46026" w14:textId="77777777" w:rsidR="00CC74BE" w:rsidRDefault="00CC74BE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/>
          <w:sz w:val="18"/>
          <w:szCs w:val="18"/>
        </w:rPr>
        <w:t>设负载中点N与直流电源假想中点N</w:t>
      </w:r>
      <w:proofErr w:type="gramStart"/>
      <w:r>
        <w:rPr>
          <w:rFonts w:ascii="等线" w:eastAsia="等线" w:hAnsi="等线" w:cs="等线"/>
          <w:sz w:val="18"/>
          <w:szCs w:val="18"/>
        </w:rPr>
        <w:t>’</w:t>
      </w:r>
      <w:proofErr w:type="gramEnd"/>
      <w:r>
        <w:rPr>
          <w:rFonts w:ascii="等线" w:eastAsia="等线" w:hAnsi="等线" w:cs="等线"/>
          <w:sz w:val="18"/>
          <w:szCs w:val="18"/>
        </w:rPr>
        <w:t>之间的电压</w:t>
      </w:r>
      <m:oMath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NN'</m:t>
            </m:r>
          </m:sub>
        </m:sSub>
      </m:oMath>
      <w:r>
        <w:rPr>
          <w:rFonts w:ascii="等线" w:eastAsia="等线" w:hAnsi="等线" w:cs="等线"/>
          <w:sz w:val="18"/>
          <w:szCs w:val="18"/>
        </w:rPr>
        <w:t>,则负载各相的相电压分别为</w:t>
      </w:r>
    </w:p>
    <w:p w14:paraId="04D969A0" w14:textId="77777777" w:rsidR="00CC74BE" w:rsidRDefault="00CC74BE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w:r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1F7EAF73" wp14:editId="5A1DA4A5">
            <wp:simplePos x="0" y="0"/>
            <wp:positionH relativeFrom="column">
              <wp:posOffset>3357880</wp:posOffset>
            </wp:positionH>
            <wp:positionV relativeFrom="paragraph">
              <wp:posOffset>104140</wp:posOffset>
            </wp:positionV>
            <wp:extent cx="2692400" cy="4068445"/>
            <wp:effectExtent l="0" t="0" r="5080" b="63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d>
          <m:dPr>
            <m:begChr m:val="{"/>
            <m:endChr m:val=""/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dPr>
          <m:e>
            <m:eqArr>
              <m:eqArrPr>
                <m:ctrlPr>
                  <w:rPr>
                    <w:rFonts w:ascii="Cambria Math" w:eastAsia="等线" w:hAnsi="Cambria Math" w:cs="等线"/>
                    <w:sz w:val="18"/>
                    <w:szCs w:val="1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UN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等线" w:hAnsi="Cambria Math" w:cs="等线"/>
                    <w:sz w:val="18"/>
                    <w:szCs w:val="18"/>
                  </w:rPr>
                  <m:t>=</m:t>
                </m:r>
                <w:bookmarkStart w:id="0" w:name="_Hlk58100042"/>
                <m:sSub>
                  <m:sSubPr>
                    <m:ctrl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UN'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等线" w:hAnsi="Cambria Math" w:cs="等线"/>
                    <w:sz w:val="18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NN'</m:t>
                    </m:r>
                  </m:sub>
                </m:sSub>
                <w:bookmarkEnd w:id="0"/>
              </m:e>
              <m:e>
                <m:sSub>
                  <m:sSubPr>
                    <m:ctrl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VN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等线" w:hAnsi="Cambria Math" w:cs="等线"/>
                    <w:sz w:val="18"/>
                    <w:szCs w:val="18"/>
                  </w:rPr>
                  <m:t>=</m:t>
                </m:r>
                <m:sSub>
                  <m:sSubPr>
                    <m:ctrl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VN'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等线" w:hAnsi="Cambria Math" w:cs="等线"/>
                    <w:sz w:val="18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NN'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WN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等线" w:hAnsi="Cambria Math" w:cs="等线"/>
                    <w:sz w:val="18"/>
                    <w:szCs w:val="18"/>
                  </w:rPr>
                  <m:t>=</m:t>
                </m:r>
                <m:sSub>
                  <m:sSubPr>
                    <m:ctrl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WN'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等线" w:hAnsi="Cambria Math" w:cs="等线"/>
                    <w:sz w:val="18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等线" w:hAnsi="Cambria Math" w:cs="等线"/>
                        <w:sz w:val="18"/>
                        <w:szCs w:val="18"/>
                      </w:rPr>
                      <m:t>NN'</m:t>
                    </m:r>
                  </m:sub>
                </m:sSub>
              </m:e>
            </m:eqArr>
          </m:e>
        </m:d>
      </m:oMath>
    </w:p>
    <w:p w14:paraId="23B5CE1B" w14:textId="77777777" w:rsidR="00CC74BE" w:rsidRDefault="00CC74BE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/>
          <w:sz w:val="18"/>
          <w:szCs w:val="18"/>
        </w:rPr>
        <w:t>把上面各式相加</w:t>
      </w:r>
    </w:p>
    <w:p w14:paraId="10B0B761" w14:textId="77777777" w:rsidR="00CC74BE" w:rsidRDefault="00222B43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N</m:t>
              </m:r>
              <m:sSup>
                <m:sSupPr>
                  <m:ctrlPr>
                    <w:rPr>
                      <w:rFonts w:ascii="Cambria Math" w:eastAsia="等线" w:hAnsi="Cambria Math" w:cs="等线"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'</m:t>
                  </m:r>
                </m:sup>
              </m:sSup>
            </m:sub>
          </m:sSub>
          <m:r>
            <m:rPr>
              <m:sty m:val="p"/>
            </m:rPr>
            <w:rPr>
              <w:rFonts w:ascii="Cambria Math" w:eastAsia="等线" w:hAnsi="Cambria Math" w:cs="等线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3</m:t>
              </m:r>
            </m:den>
          </m:f>
          <m:d>
            <m:dPr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等线" w:hAnsi="Cambria Math" w:cs="等线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U</m:t>
                  </m:r>
                  <m:sSup>
                    <m:sSupPr>
                      <m:ctrl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'</m:t>
                      </m:r>
                    </m:sup>
                  </m:sSup>
                </m:sub>
              </m:sSub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eastAsia="等线" w:hAnsi="Cambria Math" w:cs="等线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V</m:t>
                  </m:r>
                  <m:sSup>
                    <m:sSupPr>
                      <m:ctrl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'</m:t>
                      </m:r>
                    </m:sup>
                  </m:sSup>
                </m:sub>
              </m:sSub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eastAsia="等线" w:hAnsi="Cambria Math" w:cs="等线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W</m:t>
                  </m:r>
                  <m:sSup>
                    <m:sSupPr>
                      <m:ctrl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14:paraId="6677C859" w14:textId="77777777" w:rsidR="00CC74BE" w:rsidRDefault="00CC74BE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m:oMathPara>
        <m:oMath>
          <m:r>
            <m:rPr>
              <m:sty m:val="p"/>
            </m:rPr>
            <w:rPr>
              <w:rFonts w:ascii="Cambria Math" w:eastAsia="等线" w:hAnsi="Cambria Math" w:cs="等线"/>
              <w:sz w:val="18"/>
              <w:szCs w:val="18"/>
            </w:rPr>
            <m:t>-</m:t>
          </m:r>
          <m:f>
            <m:fPr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="等线" w:hAnsi="Cambria Math" w:cs="等线"/>
              <w:sz w:val="18"/>
              <w:szCs w:val="18"/>
            </w:rPr>
            <m:t>(</m:t>
          </m:r>
          <m:sSub>
            <m:sSubPr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UN</m:t>
              </m:r>
            </m:sub>
          </m:sSub>
          <m:r>
            <m:rPr>
              <m:sty m:val="p"/>
            </m:rPr>
            <w:rPr>
              <w:rFonts w:ascii="Cambria Math" w:eastAsia="等线" w:hAnsi="Cambria Math" w:cs="等线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VN</m:t>
              </m:r>
            </m:sub>
          </m:sSub>
          <m:r>
            <m:rPr>
              <m:sty m:val="p"/>
            </m:rPr>
            <w:rPr>
              <w:rFonts w:ascii="Cambria Math" w:eastAsia="等线" w:hAnsi="Cambria Math" w:cs="等线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WN</m:t>
              </m:r>
            </m:sub>
          </m:sSub>
          <m:r>
            <m:rPr>
              <m:sty m:val="p"/>
            </m:rPr>
            <w:rPr>
              <w:rFonts w:ascii="Cambria Math" w:eastAsia="等线" w:hAnsi="Cambria Math" w:cs="等线"/>
              <w:sz w:val="18"/>
              <w:szCs w:val="18"/>
            </w:rPr>
            <m:t>)</m:t>
          </m:r>
        </m:oMath>
      </m:oMathPara>
    </w:p>
    <w:p w14:paraId="1C4DDC72" w14:textId="77777777" w:rsidR="00CC74BE" w:rsidRDefault="00CC74BE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/>
          <w:sz w:val="18"/>
          <w:szCs w:val="18"/>
        </w:rPr>
        <w:t>设负载为三相对称负载，则三相电压之和为零，即</w:t>
      </w:r>
      <m:oMath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UN</m:t>
            </m:r>
          </m:sub>
        </m:sSub>
        <m:r>
          <m:rPr>
            <m:sty m:val="p"/>
          </m:rPr>
          <w:rPr>
            <w:rFonts w:ascii="Cambria Math" w:eastAsia="等线" w:hAnsi="Cambria Math" w:cs="等线"/>
            <w:sz w:val="18"/>
            <w:szCs w:val="18"/>
          </w:rPr>
          <m:t>+</m:t>
        </m:r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VN</m:t>
            </m:r>
          </m:sub>
        </m:sSub>
        <m:r>
          <m:rPr>
            <m:sty m:val="p"/>
          </m:rPr>
          <w:rPr>
            <w:rFonts w:ascii="Cambria Math" w:eastAsia="等线" w:hAnsi="Cambria Math" w:cs="等线"/>
            <w:sz w:val="18"/>
            <w:szCs w:val="18"/>
          </w:rPr>
          <m:t>+</m:t>
        </m:r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WN</m:t>
            </m:r>
          </m:sub>
        </m:sSub>
        <m:r>
          <m:rPr>
            <m:sty m:val="p"/>
          </m:rPr>
          <w:rPr>
            <w:rFonts w:ascii="Cambria Math" w:eastAsia="等线" w:hAnsi="Cambria Math" w:cs="等线"/>
            <w:sz w:val="18"/>
            <w:szCs w:val="18"/>
          </w:rPr>
          <m:t>=0</m:t>
        </m:r>
      </m:oMath>
      <w:r>
        <w:rPr>
          <w:rFonts w:ascii="等线" w:eastAsia="等线" w:hAnsi="等线" w:cs="等线"/>
          <w:sz w:val="18"/>
          <w:szCs w:val="18"/>
        </w:rPr>
        <w:t>，故可得</w:t>
      </w:r>
    </w:p>
    <w:p w14:paraId="720EBA48" w14:textId="77777777" w:rsidR="00CC74BE" w:rsidRDefault="00222B43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N</m:t>
              </m:r>
              <m:sSup>
                <m:sSupPr>
                  <m:ctrlPr>
                    <w:rPr>
                      <w:rFonts w:ascii="Cambria Math" w:eastAsia="等线" w:hAnsi="Cambria Math" w:cs="等线"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'</m:t>
                  </m:r>
                </m:sup>
              </m:sSup>
            </m:sub>
          </m:sSub>
          <m:r>
            <m:rPr>
              <m:sty m:val="p"/>
            </m:rPr>
            <w:rPr>
              <w:rFonts w:ascii="Cambria Math" w:eastAsia="等线" w:hAnsi="Cambria Math" w:cs="等线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3</m:t>
              </m:r>
            </m:den>
          </m:f>
          <m:d>
            <m:dPr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等线" w:hAnsi="Cambria Math" w:cs="等线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U</m:t>
                  </m:r>
                  <m:sSup>
                    <m:sSupPr>
                      <m:ctrl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'</m:t>
                      </m:r>
                    </m:sup>
                  </m:sSup>
                </m:sub>
              </m:sSub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eastAsia="等线" w:hAnsi="Cambria Math" w:cs="等线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V</m:t>
                  </m:r>
                  <m:sSup>
                    <m:sSupPr>
                      <m:ctrl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'</m:t>
                      </m:r>
                    </m:sup>
                  </m:sSup>
                </m:sub>
              </m:sSub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eastAsia="等线" w:hAnsi="Cambria Math" w:cs="等线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W</m:t>
                  </m:r>
                  <m:sSup>
                    <m:sSupPr>
                      <m:ctrl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14:paraId="3A0D5730" w14:textId="77777777" w:rsidR="00CC74BE" w:rsidRDefault="00CC74BE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/>
          <w:sz w:val="18"/>
          <w:szCs w:val="18"/>
        </w:rPr>
        <w:t>则负载相电压</w:t>
      </w:r>
      <m:oMath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NN'</m:t>
            </m:r>
          </m:sub>
        </m:sSub>
      </m:oMath>
      <w:r>
        <w:rPr>
          <w:rFonts w:ascii="等线" w:eastAsia="等线" w:hAnsi="等线" w:cs="等线"/>
          <w:sz w:val="18"/>
          <w:szCs w:val="18"/>
        </w:rPr>
        <w:t>可由下式求得</w:t>
      </w:r>
    </w:p>
    <w:p w14:paraId="2CD6B02B" w14:textId="77777777" w:rsidR="00CC74BE" w:rsidRDefault="00222B43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UN</m:t>
              </m:r>
            </m:sub>
          </m:sSub>
          <m:r>
            <m:rPr>
              <m:sty m:val="p"/>
            </m:rPr>
            <w:rPr>
              <w:rFonts w:ascii="Cambria Math" w:eastAsia="等线" w:hAnsi="Cambria Math" w:cs="等线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UN'</m:t>
              </m:r>
            </m:sub>
          </m:sSub>
          <m:r>
            <m:rPr>
              <m:sty m:val="p"/>
            </m:rPr>
            <w:rPr>
              <w:rFonts w:ascii="Cambria Math" w:eastAsia="等线" w:hAnsi="Cambria Math" w:cs="等线"/>
              <w:sz w:val="18"/>
              <w:szCs w:val="18"/>
            </w:rPr>
            <m:t>-</m:t>
          </m:r>
          <m:f>
            <m:fPr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eastAsia="等线" w:hAnsi="Cambria Math" w:cs="等线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U</m:t>
                  </m:r>
                  <m:sSup>
                    <m:sSupPr>
                      <m:ctrl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'</m:t>
                      </m:r>
                    </m:sup>
                  </m:sSup>
                </m:sub>
              </m:sSub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eastAsia="等线" w:hAnsi="Cambria Math" w:cs="等线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V</m:t>
                  </m:r>
                  <m:sSup>
                    <m:sSupPr>
                      <m:ctrl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'</m:t>
                      </m:r>
                    </m:sup>
                  </m:sSup>
                </m:sub>
              </m:sSub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eastAsia="等线" w:hAnsi="Cambria Math" w:cs="等线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W</m:t>
                  </m:r>
                  <m:sSup>
                    <m:sSupPr>
                      <m:ctrl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等线"/>
                          <w:sz w:val="18"/>
                          <w:szCs w:val="18"/>
                        </w:rPr>
                        <m:t>'</m:t>
                      </m:r>
                    </m:sup>
                  </m:sSup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等线" w:hAnsi="Cambria Math" w:cs="等线"/>
                  <w:sz w:val="18"/>
                  <w:szCs w:val="18"/>
                </w:rPr>
                <m:t>3</m:t>
              </m:r>
            </m:den>
          </m:f>
        </m:oMath>
      </m:oMathPara>
    </w:p>
    <w:p w14:paraId="43313265" w14:textId="77777777" w:rsidR="00CC74BE" w:rsidRDefault="00CC74BE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/>
          <w:sz w:val="18"/>
          <w:szCs w:val="18"/>
        </w:rPr>
        <w:t xml:space="preserve">    从波形上可以看出，负载相电压的PWM波由</w:t>
      </w:r>
      <m:oMath>
        <m:r>
          <m:rPr>
            <m:sty m:val="p"/>
          </m:rPr>
          <w:rPr>
            <w:rFonts w:ascii="Cambria Math" w:eastAsia="等线" w:hAnsi="Cambria Math" w:cs="等线"/>
            <w:sz w:val="18"/>
            <w:szCs w:val="18"/>
          </w:rPr>
          <m:t>±</m:t>
        </m:r>
        <m:d>
          <m:d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等线" w:hAnsi="Cambria Math" w:cs="等线"/>
                    <w:sz w:val="18"/>
                    <w:szCs w:val="1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等线" w:hAnsi="Cambria Math" w:cs="等线"/>
                    <w:sz w:val="18"/>
                    <w:szCs w:val="18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等线" w:hAnsi="Cambria Math" w:cs="等线"/>
                    <w:sz w:val="18"/>
                    <w:szCs w:val="18"/>
                  </w:rPr>
                  <m:t>3</m:t>
                </m:r>
              </m:den>
            </m:f>
          </m:e>
        </m:d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d</m:t>
            </m:r>
          </m:sub>
        </m:sSub>
        <m:r>
          <m:rPr>
            <m:sty m:val="p"/>
          </m:rPr>
          <w:rPr>
            <w:rFonts w:ascii="Cambria Math" w:eastAsia="等线" w:hAnsi="Cambria Math" w:cs="等线"/>
            <w:sz w:val="18"/>
            <w:szCs w:val="18"/>
          </w:rPr>
          <m:t>、</m:t>
        </m:r>
        <m:r>
          <m:rPr>
            <m:sty m:val="p"/>
          </m:rPr>
          <w:rPr>
            <w:rFonts w:ascii="Cambria Math" w:eastAsia="等线" w:hAnsi="Cambria Math" w:cs="等线"/>
            <w:sz w:val="18"/>
            <w:szCs w:val="18"/>
          </w:rPr>
          <m:t>±(1/3)</m:t>
        </m:r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d</m:t>
            </m:r>
          </m:sub>
        </m:sSub>
      </m:oMath>
      <w:r>
        <w:rPr>
          <w:rFonts w:ascii="等线" w:eastAsia="等线" w:hAnsi="等线" w:cs="等线"/>
          <w:sz w:val="18"/>
          <w:szCs w:val="18"/>
        </w:rPr>
        <w:t>和0共物种电平组成。</w:t>
      </w:r>
    </w:p>
    <w:p w14:paraId="51671F30" w14:textId="77777777" w:rsidR="00CC74BE" w:rsidRDefault="00CC74BE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/>
          <w:sz w:val="18"/>
          <w:szCs w:val="18"/>
        </w:rPr>
        <w:t>三相桥式PWM逆变电路在三相公用一个载波信号式，其输出线电压中，所包含的角频率为</w:t>
      </w:r>
    </w:p>
    <w:p w14:paraId="7C244DC0" w14:textId="77777777" w:rsidR="00CC74BE" w:rsidRDefault="00CC74BE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/>
          <w:sz w:val="18"/>
          <w:szCs w:val="18"/>
        </w:rPr>
        <w:t xml:space="preserve">                       </w:t>
      </w:r>
      <m:oMath>
        <m:r>
          <m:rPr>
            <m:sty m:val="p"/>
          </m:rPr>
          <w:rPr>
            <w:rFonts w:ascii="Cambria Math" w:eastAsia="等线" w:hAnsi="Cambria Math" w:cs="等线"/>
            <w:sz w:val="18"/>
            <w:szCs w:val="18"/>
          </w:rPr>
          <m:t>n</m:t>
        </m:r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c</m:t>
            </m:r>
          </m:sub>
        </m:sSub>
        <m:r>
          <m:rPr>
            <m:sty m:val="p"/>
          </m:rPr>
          <w:rPr>
            <w:rFonts w:ascii="Cambria Math" w:eastAsia="等线" w:hAnsi="Cambria Math" w:cs="等线"/>
            <w:sz w:val="18"/>
            <w:szCs w:val="18"/>
          </w:rPr>
          <m:t>+k</m:t>
        </m:r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r</m:t>
            </m:r>
          </m:sub>
        </m:sSub>
      </m:oMath>
      <w:r>
        <w:rPr>
          <w:rFonts w:ascii="等线" w:eastAsia="等线" w:hAnsi="等线" w:cs="等线"/>
          <w:sz w:val="18"/>
          <w:szCs w:val="18"/>
        </w:rPr>
        <w:t xml:space="preserve">  </w:t>
      </w:r>
    </w:p>
    <w:p w14:paraId="17C7AC5F" w14:textId="77777777" w:rsidR="00CC74BE" w:rsidRDefault="00CC74BE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/>
          <w:sz w:val="18"/>
          <w:szCs w:val="18"/>
        </w:rPr>
        <w:t>式中，n=1,3,5,…时，k=3(2m-1)</w:t>
      </w:r>
      <m:oMath>
        <m:r>
          <m:rPr>
            <m:sty m:val="p"/>
          </m:rPr>
          <w:rPr>
            <w:rFonts w:ascii="Cambria Math" w:eastAsia="等线" w:hAnsi="Cambria Math" w:cs="等线"/>
            <w:sz w:val="18"/>
            <w:szCs w:val="18"/>
          </w:rPr>
          <m:t>±</m:t>
        </m:r>
      </m:oMath>
      <w:r>
        <w:rPr>
          <w:rFonts w:ascii="等线" w:eastAsia="等线" w:hAnsi="等线" w:cs="等线"/>
          <w:sz w:val="18"/>
          <w:szCs w:val="18"/>
        </w:rPr>
        <w:t>1,m=1,2,…;</w:t>
      </w:r>
    </w:p>
    <w:p w14:paraId="622C8875" w14:textId="77777777" w:rsidR="00CC74BE" w:rsidRDefault="00CC74BE" w:rsidP="00CC74BE">
      <w:pPr>
        <w:spacing w:line="400" w:lineRule="exact"/>
        <w:rPr>
          <w:rFonts w:ascii="等线" w:eastAsia="等线" w:hAnsi="等线" w:cs="等线"/>
          <w:sz w:val="18"/>
          <w:szCs w:val="18"/>
        </w:rPr>
      </w:pPr>
      <w:r>
        <w:rPr>
          <w:rFonts w:ascii="等线" w:eastAsia="等线" w:hAnsi="等线" w:cs="等线"/>
          <w:sz w:val="18"/>
          <w:szCs w:val="18"/>
        </w:rPr>
        <w:t xml:space="preserve">      n=2,</w:t>
      </w:r>
      <w:proofErr w:type="gramStart"/>
      <w:r>
        <w:rPr>
          <w:rFonts w:ascii="等线" w:eastAsia="等线" w:hAnsi="等线" w:cs="等线"/>
          <w:sz w:val="18"/>
          <w:szCs w:val="18"/>
        </w:rPr>
        <w:t>4,6,…</w:t>
      </w:r>
      <w:proofErr w:type="gramEnd"/>
      <w:r>
        <w:rPr>
          <w:rFonts w:ascii="等线" w:eastAsia="等线" w:hAnsi="等线" w:cs="等线"/>
          <w:sz w:val="18"/>
          <w:szCs w:val="18"/>
        </w:rPr>
        <w:t>时</w:t>
      </w:r>
      <w:r>
        <w:rPr>
          <w:rFonts w:ascii="等线" w:eastAsia="等线" w:hAnsi="等线" w:cs="等线" w:hint="eastAsia"/>
          <w:sz w:val="18"/>
          <w:szCs w:val="18"/>
        </w:rPr>
        <w:t>,</w:t>
      </w:r>
    </w:p>
    <w:p w14:paraId="617BE970" w14:textId="77777777" w:rsidR="00CC74BE" w:rsidRDefault="00CC74BE" w:rsidP="00CC74BE">
      <w:pPr>
        <w:spacing w:line="400" w:lineRule="exact"/>
        <w:rPr>
          <w:rFonts w:ascii="Cambria Math" w:eastAsia="等线" w:hAnsi="Cambria Math" w:cs="等线"/>
          <w:sz w:val="18"/>
          <w:szCs w:val="18"/>
        </w:rPr>
      </w:pPr>
      <m:oMathPara>
        <m:oMath>
          <m:r>
            <m:rPr>
              <m:sty m:val="p"/>
            </m:rPr>
            <w:rPr>
              <w:rFonts w:ascii="Cambria Math" w:eastAsia="等线" w:hAnsi="Cambria Math" w:cs="等线"/>
              <w:sz w:val="18"/>
              <w:szCs w:val="18"/>
            </w:rPr>
            <m:t>k=</m:t>
          </m:r>
          <m:d>
            <m:dPr>
              <m:begChr m:val="{"/>
              <m:endChr m:val=""/>
              <m:ctrlPr>
                <w:rPr>
                  <w:rFonts w:ascii="Cambria Math" w:eastAsia="等线" w:hAnsi="Cambria Math" w:cs="等线"/>
                  <w:sz w:val="1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eastAsia="等线" w:hAnsi="Cambria Math" w:cs="等线"/>
                      <w:sz w:val="18"/>
                      <w:szCs w:val="1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6m+1,m=0,1,…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等线" w:hAnsi="Cambria Math" w:cs="等线"/>
                      <w:sz w:val="18"/>
                      <w:szCs w:val="18"/>
                    </w:rPr>
                    <m:t>6m-1,m=1,2…</m:t>
                  </m:r>
                </m:e>
              </m:eqArr>
            </m:e>
          </m:d>
        </m:oMath>
      </m:oMathPara>
    </w:p>
    <w:p w14:paraId="7BAE326E" w14:textId="137BD6CC" w:rsidR="008A7E51" w:rsidRPr="003B5DD2" w:rsidRDefault="00CC74BE" w:rsidP="00CC74BE">
      <w:pPr>
        <w:spacing w:line="400" w:lineRule="exact"/>
        <w:rPr>
          <w:rFonts w:ascii="等线" w:eastAsia="等线" w:hAnsi="等线" w:cs="等线" w:hint="eastAsia"/>
          <w:sz w:val="18"/>
          <w:szCs w:val="18"/>
        </w:rPr>
      </w:pPr>
      <w:r>
        <w:rPr>
          <w:rFonts w:ascii="等线" w:eastAsia="等线" w:hAnsi="等线" w:cs="等线"/>
          <w:sz w:val="18"/>
          <w:szCs w:val="18"/>
        </w:rPr>
        <w:t>图3给出了在</w:t>
      </w:r>
      <w:proofErr w:type="gramStart"/>
      <w:r>
        <w:rPr>
          <w:rFonts w:ascii="等线" w:eastAsia="等线" w:hAnsi="等线" w:cs="等线"/>
          <w:sz w:val="18"/>
          <w:szCs w:val="18"/>
        </w:rPr>
        <w:t>不同条制度</w:t>
      </w:r>
      <w:proofErr w:type="gramEnd"/>
      <w:r>
        <w:rPr>
          <w:rFonts w:ascii="等线" w:eastAsia="等线" w:hAnsi="等线" w:cs="等线"/>
          <w:sz w:val="18"/>
          <w:szCs w:val="18"/>
        </w:rPr>
        <w:t>a时的三相桥式PWM逆变电路输出线电压的频谱图。可以看出，其PWM波</w:t>
      </w:r>
      <w:proofErr w:type="gramStart"/>
      <w:r>
        <w:rPr>
          <w:rFonts w:ascii="等线" w:eastAsia="等线" w:hAnsi="等线" w:cs="等线"/>
          <w:sz w:val="18"/>
          <w:szCs w:val="18"/>
        </w:rPr>
        <w:t>不含有低次</w:t>
      </w:r>
      <w:proofErr w:type="gramEnd"/>
      <w:r>
        <w:rPr>
          <w:rFonts w:ascii="等线" w:eastAsia="等线" w:hAnsi="等线" w:cs="等线"/>
          <w:sz w:val="18"/>
          <w:szCs w:val="18"/>
        </w:rPr>
        <w:t>谐波，不含载波角频率</w:t>
      </w:r>
      <m:oMath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c</m:t>
            </m:r>
          </m:sub>
        </m:sSub>
      </m:oMath>
      <w:r>
        <w:rPr>
          <w:rFonts w:ascii="等线" w:eastAsia="等线" w:hAnsi="等线" w:cs="等线"/>
          <w:sz w:val="18"/>
          <w:szCs w:val="18"/>
        </w:rPr>
        <w:t>整数</w:t>
      </w:r>
      <w:proofErr w:type="gramStart"/>
      <w:r>
        <w:rPr>
          <w:rFonts w:ascii="等线" w:eastAsia="等线" w:hAnsi="等线" w:cs="等线"/>
          <w:sz w:val="18"/>
          <w:szCs w:val="18"/>
        </w:rPr>
        <w:t>倍</w:t>
      </w:r>
      <w:proofErr w:type="gramEnd"/>
      <w:r>
        <w:rPr>
          <w:rFonts w:ascii="等线" w:eastAsia="等线" w:hAnsi="等线" w:cs="等线"/>
          <w:sz w:val="18"/>
          <w:szCs w:val="18"/>
        </w:rPr>
        <w:t>的谐波，只含有角频率为</w:t>
      </w:r>
      <m:oMath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c</m:t>
            </m:r>
          </m:sub>
        </m:sSub>
      </m:oMath>
      <w:r>
        <w:rPr>
          <w:rFonts w:ascii="等线" w:eastAsia="等线" w:hAnsi="等线" w:cs="等线"/>
          <w:sz w:val="18"/>
          <w:szCs w:val="18"/>
        </w:rPr>
        <w:t>附近的谐波，以及</w:t>
      </w:r>
      <m:oMath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2ω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c</m:t>
            </m:r>
          </m:sub>
        </m:sSub>
      </m:oMath>
      <w:r>
        <w:rPr>
          <w:rFonts w:ascii="等线" w:eastAsia="等线" w:hAnsi="等线" w:cs="等线"/>
          <w:sz w:val="18"/>
          <w:szCs w:val="18"/>
        </w:rPr>
        <w:t>、</w:t>
      </w:r>
      <m:oMath>
        <m:r>
          <m:rPr>
            <m:sty m:val="p"/>
          </m:rPr>
          <w:rPr>
            <w:rFonts w:ascii="Cambria Math" w:eastAsia="等线" w:hAnsi="Cambria Math" w:cs="等线"/>
            <w:sz w:val="18"/>
            <w:szCs w:val="18"/>
          </w:rPr>
          <m:t>3</m:t>
        </m:r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c</m:t>
            </m:r>
          </m:sub>
        </m:sSub>
      </m:oMath>
      <w:r>
        <w:rPr>
          <w:rFonts w:ascii="等线" w:eastAsia="等线" w:hAnsi="等线" w:cs="等线"/>
          <w:sz w:val="18"/>
          <w:szCs w:val="18"/>
        </w:rPr>
        <w:t>等附近的谐波。在上述谐波中，幅值较高、影响最大的角频率为</w:t>
      </w:r>
      <m:oMath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c</m:t>
            </m:r>
          </m:sub>
        </m:sSub>
        <m:r>
          <m:rPr>
            <m:sty m:val="p"/>
          </m:rPr>
          <w:rPr>
            <w:rFonts w:ascii="Cambria Math" w:eastAsia="等线" w:hAnsi="Cambria Math" w:cs="等线"/>
            <w:sz w:val="18"/>
            <w:szCs w:val="18"/>
          </w:rPr>
          <m:t>±2</m:t>
        </m:r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r</m:t>
            </m:r>
          </m:sub>
        </m:sSub>
      </m:oMath>
      <w:r>
        <w:rPr>
          <w:rFonts w:ascii="等线" w:eastAsia="等线" w:hAnsi="等线" w:cs="等线"/>
          <w:sz w:val="18"/>
          <w:szCs w:val="18"/>
        </w:rPr>
        <w:t>和</w:t>
      </w:r>
      <m:oMath>
        <m:r>
          <m:rPr>
            <m:sty m:val="p"/>
          </m:rPr>
          <w:rPr>
            <w:rFonts w:ascii="Cambria Math" w:eastAsia="等线" w:hAnsi="Cambria Math" w:cs="等线"/>
            <w:sz w:val="18"/>
            <w:szCs w:val="18"/>
          </w:rPr>
          <m:t>2</m:t>
        </m:r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c</m:t>
            </m:r>
          </m:sub>
        </m:sSub>
        <m:r>
          <m:rPr>
            <m:sty m:val="p"/>
          </m:rPr>
          <w:rPr>
            <w:rFonts w:ascii="Cambria Math" w:eastAsia="等线" w:hAnsi="Cambria Math" w:cs="等线"/>
            <w:sz w:val="18"/>
            <w:szCs w:val="18"/>
          </w:rPr>
          <m:t>±</m:t>
        </m:r>
        <m:sSub>
          <m:sSubPr>
            <m:ctrlPr>
              <w:rPr>
                <w:rFonts w:ascii="Cambria Math" w:eastAsia="等线" w:hAnsi="Cambria Math" w:cs="等线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等线" w:hAnsi="Cambria Math" w:cs="等线"/>
                <w:sz w:val="18"/>
                <w:szCs w:val="18"/>
              </w:rPr>
              <m:t>r</m:t>
            </m:r>
          </m:sub>
        </m:sSub>
      </m:oMath>
      <w:r>
        <w:rPr>
          <w:rFonts w:ascii="等线" w:eastAsia="等线" w:hAnsi="等线" w:cs="等线"/>
          <w:sz w:val="18"/>
          <w:szCs w:val="18"/>
        </w:rPr>
        <w:t>的谐波分量。</w:t>
      </w:r>
    </w:p>
    <w:p w14:paraId="090B6F83" w14:textId="55DF8996" w:rsidR="008A7E51" w:rsidRPr="00F46FEE" w:rsidRDefault="008A7E51" w:rsidP="008A7E51">
      <w:pPr>
        <w:spacing w:line="400" w:lineRule="exact"/>
        <w:ind w:left="3"/>
        <w:rPr>
          <w:rFonts w:ascii="等线" w:eastAsia="等线" w:hAnsi="等线" w:cs="等线"/>
          <w:b/>
          <w:bCs/>
          <w:sz w:val="32"/>
          <w:szCs w:val="32"/>
        </w:rPr>
      </w:pPr>
      <w:r w:rsidRPr="00F46FEE">
        <w:rPr>
          <w:rFonts w:ascii="等线" w:eastAsia="等线" w:hAnsi="等线" w:cs="等线" w:hint="eastAsia"/>
          <w:b/>
          <w:bCs/>
          <w:sz w:val="32"/>
          <w:szCs w:val="32"/>
        </w:rPr>
        <w:lastRenderedPageBreak/>
        <w:t>第二题：</w:t>
      </w:r>
    </w:p>
    <w:p w14:paraId="16C19D34" w14:textId="77777777" w:rsidR="008A7E51" w:rsidRPr="00FB742D" w:rsidRDefault="008A7E51" w:rsidP="008A7E51">
      <w:pPr>
        <w:numPr>
          <w:ilvl w:val="0"/>
          <w:numId w:val="1"/>
        </w:numPr>
        <w:spacing w:line="400" w:lineRule="exact"/>
        <w:rPr>
          <w:rFonts w:ascii="等线" w:eastAsia="等线" w:hAnsi="等线" w:cs="等线"/>
          <w:sz w:val="24"/>
        </w:rPr>
      </w:pPr>
      <w:r w:rsidRPr="00FB742D">
        <w:rPr>
          <w:rFonts w:ascii="等线" w:eastAsia="等线" w:hAnsi="等线" w:cs="等线" w:hint="eastAsia"/>
          <w:sz w:val="24"/>
        </w:rPr>
        <w:t>题目：以单相全桥结构PWM整流器为对象，直流</w:t>
      </w:r>
      <w:proofErr w:type="gramStart"/>
      <w:r w:rsidRPr="00FB742D">
        <w:rPr>
          <w:rFonts w:ascii="等线" w:eastAsia="等线" w:hAnsi="等线" w:cs="等线" w:hint="eastAsia"/>
          <w:sz w:val="24"/>
        </w:rPr>
        <w:t>侧采用</w:t>
      </w:r>
      <w:proofErr w:type="gramEnd"/>
      <w:r w:rsidRPr="00FB742D">
        <w:rPr>
          <w:rFonts w:ascii="等线" w:eastAsia="等线" w:hAnsi="等线" w:cs="等线" w:hint="eastAsia"/>
          <w:sz w:val="24"/>
        </w:rPr>
        <w:t>恒压源，控制交流输出电流，使变流器工作于四个象限。可以改变输出电流与相角。</w:t>
      </w:r>
    </w:p>
    <w:p w14:paraId="1CB8989A" w14:textId="77777777" w:rsidR="008A7E51" w:rsidRPr="00FB742D" w:rsidRDefault="008A7E51" w:rsidP="008A7E51">
      <w:pPr>
        <w:spacing w:line="400" w:lineRule="exact"/>
        <w:rPr>
          <w:rFonts w:ascii="等线" w:eastAsia="等线" w:hAnsi="等线" w:cs="等线"/>
          <w:sz w:val="24"/>
        </w:rPr>
      </w:pPr>
      <w:r w:rsidRPr="00FB742D">
        <w:rPr>
          <w:rFonts w:ascii="等线" w:eastAsia="等线" w:hAnsi="等线" w:cs="等线" w:hint="eastAsia"/>
          <w:sz w:val="24"/>
        </w:rPr>
        <w:t>参数设置：单相全桥PWM整流电路,系统频率5</w:t>
      </w:r>
      <w:r w:rsidRPr="00FB742D">
        <w:rPr>
          <w:rFonts w:ascii="等线" w:eastAsia="等线" w:hAnsi="等线" w:cs="等线"/>
          <w:sz w:val="24"/>
        </w:rPr>
        <w:t>0</w:t>
      </w:r>
      <w:r w:rsidRPr="00FB742D">
        <w:rPr>
          <w:rFonts w:ascii="等线" w:eastAsia="等线" w:hAnsi="等线" w:cs="等线" w:hint="eastAsia"/>
          <w:sz w:val="24"/>
        </w:rPr>
        <w:t>Hz，开关频率</w:t>
      </w:r>
      <w:r w:rsidRPr="00FB742D">
        <w:rPr>
          <w:rFonts w:ascii="等线" w:eastAsia="等线" w:hAnsi="等线" w:cs="等线"/>
          <w:sz w:val="24"/>
        </w:rPr>
        <w:t>20</w:t>
      </w:r>
      <w:r w:rsidRPr="00FB742D">
        <w:rPr>
          <w:rFonts w:ascii="等线" w:eastAsia="等线" w:hAnsi="等线" w:cs="等线" w:hint="eastAsia"/>
          <w:sz w:val="24"/>
        </w:rPr>
        <w:t>kHz</w:t>
      </w:r>
      <w:r w:rsidRPr="00FB742D">
        <w:rPr>
          <w:rFonts w:ascii="等线" w:eastAsia="等线" w:hAnsi="等线" w:cs="等线"/>
          <w:sz w:val="24"/>
        </w:rPr>
        <w:t>,</w:t>
      </w:r>
      <w:r w:rsidRPr="00FB742D">
        <w:rPr>
          <w:rFonts w:ascii="等线" w:eastAsia="等线" w:hAnsi="等线" w:cs="等线" w:hint="eastAsia"/>
          <w:sz w:val="24"/>
        </w:rPr>
        <w:t>交流电源2</w:t>
      </w:r>
      <w:r w:rsidRPr="00FB742D">
        <w:rPr>
          <w:rFonts w:ascii="等线" w:eastAsia="等线" w:hAnsi="等线" w:cs="等线"/>
          <w:sz w:val="24"/>
        </w:rPr>
        <w:t>20</w:t>
      </w:r>
      <w:r w:rsidRPr="00FB742D">
        <w:rPr>
          <w:rFonts w:ascii="等线" w:eastAsia="等线" w:hAnsi="等线" w:cs="等线" w:hint="eastAsia"/>
          <w:sz w:val="24"/>
        </w:rPr>
        <w:t>V</w:t>
      </w:r>
      <w:r w:rsidRPr="00FB742D">
        <w:rPr>
          <w:rFonts w:ascii="等线" w:eastAsia="等线" w:hAnsi="等线" w:cs="等线"/>
          <w:sz w:val="24"/>
        </w:rPr>
        <w:t>,</w:t>
      </w:r>
      <w:r w:rsidRPr="00FB742D">
        <w:rPr>
          <w:rFonts w:ascii="等线" w:eastAsia="等线" w:hAnsi="等线" w:cs="等线" w:hint="eastAsia"/>
          <w:sz w:val="24"/>
        </w:rPr>
        <w:t>交流侧电感</w:t>
      </w:r>
      <w:r w:rsidRPr="00FB742D">
        <w:rPr>
          <w:rFonts w:ascii="等线" w:eastAsia="等线" w:hAnsi="等线" w:cs="等线"/>
          <w:sz w:val="24"/>
        </w:rPr>
        <w:t>4</w:t>
      </w:r>
      <w:r w:rsidRPr="00FB742D">
        <w:rPr>
          <w:rFonts w:ascii="等线" w:eastAsia="等线" w:hAnsi="等线" w:cs="等线" w:hint="eastAsia"/>
          <w:sz w:val="24"/>
        </w:rPr>
        <w:t>mH</w:t>
      </w:r>
      <w:r w:rsidRPr="00FB742D">
        <w:rPr>
          <w:rFonts w:ascii="等线" w:eastAsia="等线" w:hAnsi="等线" w:cs="等线"/>
          <w:sz w:val="24"/>
        </w:rPr>
        <w:t>,</w:t>
      </w:r>
      <w:r w:rsidRPr="00FB742D">
        <w:rPr>
          <w:rFonts w:ascii="等线" w:eastAsia="等线" w:hAnsi="等线" w:cs="等线" w:hint="eastAsia"/>
          <w:sz w:val="24"/>
        </w:rPr>
        <w:t>直流侧恒压源</w:t>
      </w:r>
      <w:r w:rsidRPr="00FB742D">
        <w:rPr>
          <w:rFonts w:ascii="等线" w:eastAsia="等线" w:hAnsi="等线" w:cs="等线"/>
          <w:sz w:val="24"/>
        </w:rPr>
        <w:t>520</w:t>
      </w:r>
      <w:r w:rsidRPr="00FB742D">
        <w:rPr>
          <w:rFonts w:ascii="等线" w:eastAsia="等线" w:hAnsi="等线" w:cs="等线" w:hint="eastAsia"/>
          <w:sz w:val="24"/>
        </w:rPr>
        <w:t>V，交流侧电流</w:t>
      </w:r>
      <w:r w:rsidRPr="00FB742D">
        <w:rPr>
          <w:rFonts w:ascii="等线" w:eastAsia="等线" w:hAnsi="等线" w:cs="等线"/>
          <w:sz w:val="24"/>
        </w:rPr>
        <w:t>15</w:t>
      </w:r>
      <w:r w:rsidRPr="00FB742D">
        <w:rPr>
          <w:rFonts w:ascii="等线" w:eastAsia="等线" w:hAnsi="等线" w:cs="等线" w:hint="eastAsia"/>
          <w:sz w:val="24"/>
        </w:rPr>
        <w:t>A超前交流电源电压3</w:t>
      </w:r>
      <w:r w:rsidRPr="00FB742D">
        <w:rPr>
          <w:rFonts w:ascii="等线" w:eastAsia="等线" w:hAnsi="等线" w:cs="等线"/>
          <w:sz w:val="24"/>
        </w:rPr>
        <w:t>0</w:t>
      </w:r>
      <w:r w:rsidRPr="00FB742D">
        <w:rPr>
          <w:rFonts w:ascii="等线" w:eastAsia="等线" w:hAnsi="等线" w:cs="等线" w:hint="eastAsia"/>
          <w:sz w:val="24"/>
        </w:rPr>
        <w:t>°</w:t>
      </w:r>
    </w:p>
    <w:p w14:paraId="159C5709" w14:textId="0BF14667" w:rsidR="008A7E51" w:rsidRPr="007A1847" w:rsidRDefault="008A7E51" w:rsidP="007A1847">
      <w:pPr>
        <w:spacing w:line="400" w:lineRule="exact"/>
        <w:rPr>
          <w:rFonts w:ascii="等线" w:eastAsia="等线" w:hAnsi="等线" w:cs="等线"/>
          <w:b/>
          <w:bCs/>
          <w:sz w:val="32"/>
          <w:szCs w:val="32"/>
        </w:rPr>
      </w:pPr>
      <w:r w:rsidRPr="00FB742D">
        <w:rPr>
          <w:rFonts w:ascii="等线" w:eastAsia="等线" w:hAnsi="等线" w:cs="等线" w:hint="eastAsia"/>
          <w:b/>
          <w:bCs/>
          <w:sz w:val="32"/>
          <w:szCs w:val="32"/>
        </w:rPr>
        <w:t>电路图：</w:t>
      </w:r>
    </w:p>
    <w:p w14:paraId="0D94A067" w14:textId="55EA7E9F" w:rsidR="007A1847" w:rsidRDefault="007A1847" w:rsidP="008A7E51">
      <w:r>
        <w:rPr>
          <w:noProof/>
        </w:rPr>
        <w:drawing>
          <wp:inline distT="0" distB="0" distL="0" distR="0" wp14:anchorId="200886EF" wp14:editId="3AF01692">
            <wp:extent cx="5274310" cy="35433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5F27" w14:textId="42134E41" w:rsidR="008A7E51" w:rsidRDefault="008A7E51" w:rsidP="008A7E51">
      <w:pPr>
        <w:spacing w:line="400" w:lineRule="exact"/>
        <w:rPr>
          <w:rFonts w:ascii="等线" w:eastAsia="等线" w:hAnsi="等线" w:cs="等线"/>
          <w:b/>
          <w:bCs/>
          <w:sz w:val="32"/>
          <w:szCs w:val="32"/>
        </w:rPr>
      </w:pPr>
      <w:r w:rsidRPr="00FB742D">
        <w:rPr>
          <w:rFonts w:ascii="等线" w:eastAsia="等线" w:hAnsi="等线" w:cs="等线" w:hint="eastAsia"/>
          <w:b/>
          <w:bCs/>
          <w:sz w:val="32"/>
          <w:szCs w:val="32"/>
        </w:rPr>
        <w:t>理论计算：</w:t>
      </w:r>
    </w:p>
    <w:p w14:paraId="79ADFDA2" w14:textId="315369E5" w:rsidR="008A7E51" w:rsidRDefault="001C3083" w:rsidP="008A7E51">
      <w:pPr>
        <w:spacing w:line="400" w:lineRule="exact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  <w:sz w:val="24"/>
        </w:rPr>
        <w:t>设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U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s</m:t>
            </m:r>
          </m:sub>
        </m:sSub>
      </m:oMath>
      <w:r>
        <w:rPr>
          <w:rFonts w:ascii="等线" w:eastAsia="等线" w:hAnsi="等线" w:cs="等线" w:hint="eastAsia"/>
          <w:sz w:val="24"/>
        </w:rPr>
        <w:t>的相位为0，则有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U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s</m:t>
            </m:r>
          </m:sub>
        </m:sSub>
      </m:oMath>
      <w:r>
        <w:rPr>
          <w:rFonts w:ascii="等线" w:eastAsia="等线" w:hAnsi="等线" w:cs="等线" w:hint="eastAsia"/>
        </w:rPr>
        <w:t>=220∠0°</w:t>
      </w:r>
    </w:p>
    <w:p w14:paraId="09B1B5DF" w14:textId="1C866043" w:rsidR="001C3083" w:rsidRDefault="001C3083" w:rsidP="008A7E51">
      <w:pPr>
        <w:spacing w:line="400" w:lineRule="exact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有题知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 w:hint="eastAsia"/>
                  </w:rPr>
                  <m:t>i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s</m:t>
            </m:r>
          </m:sub>
        </m:sSub>
      </m:oMath>
      <w:r>
        <w:rPr>
          <w:rFonts w:ascii="等线" w:eastAsia="等线" w:hAnsi="等线" w:cs="等线" w:hint="eastAsia"/>
        </w:rPr>
        <w:t>，超前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U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s</m:t>
            </m:r>
          </m:sub>
        </m:sSub>
      </m:oMath>
      <w:r>
        <w:rPr>
          <w:rFonts w:ascii="等线" w:eastAsia="等线" w:hAnsi="等线" w:cs="等线" w:hint="eastAsia"/>
        </w:rPr>
        <w:t>30°，则有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 w:hint="eastAsia"/>
                  </w:rPr>
                  <m:t>i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s</m:t>
            </m:r>
          </m:sub>
        </m:sSub>
      </m:oMath>
      <w:r>
        <w:rPr>
          <w:rFonts w:ascii="等线" w:eastAsia="等线" w:hAnsi="等线" w:cs="等线" w:hint="eastAsia"/>
        </w:rPr>
        <w:t>=</w:t>
      </w:r>
      <w:r w:rsidR="00FF7452">
        <w:rPr>
          <w:rFonts w:ascii="等线" w:eastAsia="等线" w:hAnsi="等线" w:cs="等线" w:hint="eastAsia"/>
        </w:rPr>
        <w:t>15</w:t>
      </w:r>
      <w:r>
        <w:rPr>
          <w:rFonts w:ascii="等线" w:eastAsia="等线" w:hAnsi="等线" w:cs="等线" w:hint="eastAsia"/>
        </w:rPr>
        <w:t>∠30°</w:t>
      </w:r>
    </w:p>
    <w:p w14:paraId="1F283084" w14:textId="35E6E8D8" w:rsidR="001C3083" w:rsidRDefault="001C3083" w:rsidP="008A7E51">
      <w:pPr>
        <w:spacing w:line="400" w:lineRule="exact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为计算方便设阻感负载中电阻值为R=ωL</w:t>
      </w:r>
      <w:r w:rsidR="00EA5285">
        <w:rPr>
          <w:rFonts w:ascii="等线" w:eastAsia="等线" w:hAnsi="等线" w:cs="等线" w:hint="eastAsia"/>
        </w:rPr>
        <w:t>/</w:t>
      </w:r>
      <m:oMath>
        <m:rad>
          <m:radPr>
            <m:degHide m:val="1"/>
            <m:ctrlPr>
              <w:rPr>
                <w:rFonts w:ascii="Cambria Math" w:eastAsia="等线" w:hAnsi="Cambria Math" w:cs="等线"/>
                <w:i/>
              </w:rPr>
            </m:ctrlPr>
          </m:radPr>
          <m:deg/>
          <m:e>
            <m:r>
              <w:rPr>
                <w:rFonts w:ascii="Cambria Math" w:eastAsia="等线" w:hAnsi="Cambria Math" w:cs="等线" w:hint="eastAsia"/>
              </w:rPr>
              <m:t>3</m:t>
            </m:r>
          </m:e>
        </m:rad>
      </m:oMath>
      <w:r>
        <w:rPr>
          <w:rFonts w:ascii="等线" w:eastAsia="等线" w:hAnsi="等线" w:cs="等线" w:hint="eastAsia"/>
        </w:rPr>
        <w:t>=</w:t>
      </w:r>
      <w:r w:rsidR="00EA5285">
        <w:rPr>
          <w:rFonts w:ascii="等线" w:eastAsia="等线" w:hAnsi="等线" w:cs="等线" w:hint="eastAsia"/>
        </w:rPr>
        <w:t>0.7255</w:t>
      </w:r>
      <w:r>
        <w:rPr>
          <w:rFonts w:ascii="等线" w:eastAsia="等线" w:hAnsi="等线" w:cs="等线" w:hint="eastAsia"/>
        </w:rPr>
        <w:t>Ω</w:t>
      </w:r>
    </w:p>
    <w:p w14:paraId="459BAF25" w14:textId="74A450CB" w:rsidR="001C3083" w:rsidRPr="001C3083" w:rsidRDefault="001C3083" w:rsidP="008A7E51">
      <w:pPr>
        <w:spacing w:line="400" w:lineRule="exact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则电阻两端电压为：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U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R</m:t>
            </m:r>
          </m:sub>
        </m:sSub>
        <m:r>
          <w:rPr>
            <w:rFonts w:ascii="Cambria Math" w:eastAsia="宋体" w:hAnsi="Cambria Math" w:cs="Times New Roman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I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s</m:t>
            </m:r>
          </m:sub>
        </m:sSub>
        <m:r>
          <w:rPr>
            <w:rFonts w:ascii="Cambria Math" w:eastAsia="宋体" w:hAnsi="Cambria Math" w:cs="Times New Roman"/>
          </w:rPr>
          <m:t>R=</m:t>
        </m:r>
        <m:r>
          <w:rPr>
            <w:rFonts w:ascii="Cambria Math" w:eastAsia="宋体" w:hAnsi="Cambria Math" w:cs="Times New Roman" w:hint="eastAsia"/>
          </w:rPr>
          <m:t>10.88</m:t>
        </m:r>
        <m:r>
          <m:rPr>
            <m:sty m:val="p"/>
          </m:rPr>
          <w:rPr>
            <w:rFonts w:ascii="Cambria Math" w:eastAsia="宋体" w:hAnsi="Cambria Math" w:cs="Times New Roman"/>
          </w:rPr>
          <m:t>∠</m:t>
        </m:r>
        <m:r>
          <w:rPr>
            <w:rFonts w:ascii="Cambria Math" w:eastAsia="宋体" w:hAnsi="Cambria Math" w:cs="Times New Roman" w:hint="eastAsia"/>
          </w:rPr>
          <m:t>30</m:t>
        </m:r>
        <m:r>
          <w:rPr>
            <w:rFonts w:ascii="Cambria Math" w:eastAsia="宋体" w:hAnsi="Cambria Math" w:cs="Times New Roman"/>
          </w:rPr>
          <m:t>°</m:t>
        </m:r>
      </m:oMath>
    </w:p>
    <w:p w14:paraId="1B95C300" w14:textId="413FCC26" w:rsidR="001C3083" w:rsidRDefault="001C3083" w:rsidP="001C3083">
      <w:pPr>
        <w:spacing w:line="400" w:lineRule="exact"/>
        <w:ind w:firstLineChars="100" w:firstLine="28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电阻两端电压为：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U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L</m:t>
            </m:r>
          </m:sub>
        </m:sSub>
        <m:r>
          <w:rPr>
            <w:rFonts w:ascii="Cambria Math" w:eastAsia="宋体" w:hAnsi="Cambria Math" w:cs="Times New Roman"/>
          </w:rPr>
          <m:t>=jωL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I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s</m:t>
            </m:r>
          </m:sub>
        </m:sSub>
        <m:r>
          <w:rPr>
            <w:rFonts w:ascii="Cambria Math" w:eastAsia="宋体" w:hAnsi="Cambria Math" w:cs="Times New Roman"/>
          </w:rPr>
          <m:t>=</m:t>
        </m:r>
        <m:r>
          <w:rPr>
            <w:rFonts w:ascii="Cambria Math" w:eastAsia="宋体" w:hAnsi="Cambria Math" w:cs="Times New Roman" w:hint="eastAsia"/>
          </w:rPr>
          <m:t>18.84</m:t>
        </m:r>
        <m:r>
          <m:rPr>
            <m:sty m:val="p"/>
          </m:rPr>
          <w:rPr>
            <w:rFonts w:ascii="Cambria Math" w:eastAsia="宋体" w:hAnsi="Cambria Math" w:cs="Times New Roman"/>
          </w:rPr>
          <m:t>∠</m:t>
        </m:r>
        <m:r>
          <w:rPr>
            <w:rFonts w:ascii="Cambria Math" w:eastAsia="宋体" w:hAnsi="Cambria Math" w:cs="Times New Roman" w:hint="eastAsia"/>
          </w:rPr>
          <m:t>120</m:t>
        </m:r>
        <m:r>
          <w:rPr>
            <w:rFonts w:ascii="Cambria Math" w:eastAsia="宋体" w:hAnsi="Cambria Math" w:cs="Times New Roman"/>
          </w:rPr>
          <m:t>°</m:t>
        </m:r>
      </m:oMath>
    </w:p>
    <w:p w14:paraId="3C043AED" w14:textId="53386945" w:rsidR="001C3083" w:rsidRDefault="001C3083" w:rsidP="001C3083">
      <w:pPr>
        <w:rPr>
          <w:rFonts w:eastAsia="宋体" w:cs="Times New Roman"/>
          <w:iCs/>
        </w:rPr>
      </w:pPr>
      <w:r>
        <w:rPr>
          <w:rFonts w:eastAsia="宋体" w:cs="Times New Roman"/>
          <w:iCs/>
        </w:rPr>
        <w:t>AB</w:t>
      </w:r>
      <w:r>
        <w:rPr>
          <w:rFonts w:eastAsia="宋体" w:cs="Times New Roman"/>
          <w:iCs/>
        </w:rPr>
        <w:t>两端电压为</w:t>
      </w:r>
      <w:r>
        <w:rPr>
          <w:rFonts w:eastAsia="宋体" w:cs="Times New Roman" w:hint="eastAsia"/>
          <w:iCs/>
        </w:rPr>
        <w:t>：</w:t>
      </w:r>
    </w:p>
    <w:p w14:paraId="09557051" w14:textId="6C2FA7D7" w:rsidR="001C3083" w:rsidRPr="001C3083" w:rsidRDefault="00222B43" w:rsidP="001C3083">
      <w:pPr>
        <w:ind w:left="360"/>
        <w:rPr>
          <w:rFonts w:eastAsia="宋体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s</m:t>
              </m:r>
            </m:sub>
          </m:sSub>
          <m:r>
            <w:rPr>
              <w:rFonts w:ascii="Cambria Math" w:eastAsia="微软雅黑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L</m:t>
              </m:r>
            </m:sub>
          </m:sSub>
          <m:r>
            <w:rPr>
              <w:rFonts w:ascii="Cambria Math" w:eastAsia="微软雅黑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R</m:t>
              </m:r>
            </m:sub>
          </m:sSub>
          <m:r>
            <w:rPr>
              <w:rFonts w:ascii="Cambria Math" w:eastAsia="宋体" w:hAnsi="Cambria Math" w:cs="Times New Roman"/>
            </w:rPr>
            <m:t>=2</m:t>
          </m:r>
          <m:r>
            <w:rPr>
              <w:rFonts w:ascii="Cambria Math" w:eastAsia="宋体" w:hAnsi="Cambria Math" w:cs="Times New Roman" w:hint="eastAsia"/>
            </w:rPr>
            <m:t>21.07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∠</m:t>
          </m:r>
          <m:r>
            <w:rPr>
              <w:rFonts w:ascii="Cambria Math" w:eastAsia="宋体" w:hAnsi="Cambria Math" w:cs="Times New Roman"/>
            </w:rPr>
            <m:t>-</m:t>
          </m:r>
          <m:r>
            <w:rPr>
              <w:rFonts w:ascii="Cambria Math" w:eastAsia="宋体" w:hAnsi="Cambria Math" w:cs="Times New Roman" w:hint="eastAsia"/>
            </w:rPr>
            <m:t>5.647</m:t>
          </m:r>
          <m:r>
            <w:rPr>
              <w:rFonts w:ascii="Cambria Math" w:eastAsia="宋体" w:hAnsi="Cambria Math" w:cs="Times New Roman"/>
            </w:rPr>
            <m:t>°</m:t>
          </m:r>
        </m:oMath>
      </m:oMathPara>
    </w:p>
    <w:p w14:paraId="6F73289A" w14:textId="77777777" w:rsidR="001C3083" w:rsidRDefault="001C3083" w:rsidP="00EA5285">
      <w:pPr>
        <w:rPr>
          <w:rFonts w:eastAsia="宋体" w:cs="Times New Roman"/>
          <w:iCs/>
        </w:rPr>
      </w:pPr>
      <w:r>
        <w:rPr>
          <w:rFonts w:eastAsia="宋体" w:cs="Times New Roman"/>
          <w:iCs/>
        </w:rPr>
        <w:t>根据以下公式调整调制度</w:t>
      </w:r>
      <w:r>
        <w:rPr>
          <w:rFonts w:eastAsia="宋体" w:cs="Times New Roman"/>
          <w:iCs/>
        </w:rPr>
        <w:t>a</w:t>
      </w:r>
      <w:r>
        <w:rPr>
          <w:rFonts w:eastAsia="宋体" w:cs="Times New Roman"/>
          <w:iCs/>
        </w:rPr>
        <w:t>：</w:t>
      </w:r>
    </w:p>
    <w:p w14:paraId="4787AA0B" w14:textId="10EC0397" w:rsidR="001C3083" w:rsidRPr="003B5DD2" w:rsidRDefault="001C3083" w:rsidP="00F20601">
      <w:pPr>
        <w:ind w:left="360"/>
        <w:rPr>
          <w:rFonts w:eastAsia="宋体" w:cs="Times New Roman"/>
        </w:rPr>
      </w:pPr>
      <m:oMathPara>
        <m:oMath>
          <m:r>
            <w:rPr>
              <w:rFonts w:ascii="Cambria Math" w:eastAsia="宋体" w:hAnsi="Cambria Math" w:cs="Times New Roman" w:hint="eastAsia"/>
            </w:rPr>
            <m:t>a</m:t>
          </m:r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e>
              </m:rad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</w:rPr>
            <m:t>=0.6</m:t>
          </m:r>
          <m:r>
            <w:rPr>
              <w:rFonts w:ascii="Cambria Math" w:eastAsia="宋体" w:hAnsi="Cambria Math" w:cs="Times New Roman" w:hint="eastAsia"/>
            </w:rPr>
            <m:t>01</m:t>
          </m:r>
        </m:oMath>
      </m:oMathPara>
    </w:p>
    <w:p w14:paraId="48A04C37" w14:textId="0B5B9ECB" w:rsidR="003B5DD2" w:rsidRPr="003B5DD2" w:rsidRDefault="003B5DD2" w:rsidP="003B5DD2">
      <w:pPr>
        <w:ind w:left="360"/>
        <w:rPr>
          <w:rFonts w:eastAsia="宋体" w:cs="Times New Roman"/>
        </w:rPr>
      </w:pPr>
      <w:r>
        <w:rPr>
          <w:rFonts w:eastAsia="宋体" w:cs="Times New Roman" w:hint="eastAsia"/>
        </w:rPr>
        <w:lastRenderedPageBreak/>
        <w:t>综上：在电路中设置电阻为</w:t>
      </w:r>
      <w:r>
        <w:rPr>
          <w:rFonts w:ascii="等线" w:eastAsia="等线" w:hAnsi="等线" w:cs="等线" w:hint="eastAsia"/>
        </w:rPr>
        <w:t>R=0.7255Ω</w:t>
      </w:r>
      <w:r>
        <w:rPr>
          <w:rFonts w:ascii="等线" w:eastAsia="等线" w:hAnsi="等线" w:cs="等线" w:hint="eastAsia"/>
        </w:rPr>
        <w:t>和调制度</w:t>
      </w:r>
      <m:oMath>
        <m:r>
          <w:rPr>
            <w:rFonts w:ascii="Cambria Math" w:eastAsia="宋体" w:hAnsi="Cambria Math" w:cs="Times New Roman" w:hint="eastAsia"/>
          </w:rPr>
          <m:t>a</m:t>
        </m:r>
        <m:r>
          <w:rPr>
            <w:rFonts w:ascii="Cambria Math" w:eastAsia="宋体" w:hAnsi="Cambria Math" w:cs="Times New Roman"/>
          </w:rPr>
          <m:t>=0.6</m:t>
        </m:r>
        <m:r>
          <w:rPr>
            <w:rFonts w:ascii="Cambria Math" w:eastAsia="宋体" w:hAnsi="Cambria Math" w:cs="Times New Roman" w:hint="eastAsia"/>
          </w:rPr>
          <m:t>01</m:t>
        </m:r>
      </m:oMath>
      <w:r>
        <w:rPr>
          <w:rFonts w:ascii="等线" w:eastAsia="等线" w:hAnsi="等线" w:cs="等线" w:hint="eastAsia"/>
        </w:rPr>
        <w:t>时，可满足</w:t>
      </w:r>
      <w:r>
        <w:rPr>
          <w:rFonts w:ascii="等线" w:eastAsia="等线" w:hAnsi="等线" w:cs="等线" w:hint="eastAsia"/>
        </w:rPr>
        <w:t>交流测电流</w:t>
      </w:r>
      <w:r>
        <w:rPr>
          <w:rFonts w:ascii="等线" w:eastAsia="等线" w:hAnsi="等线" w:cs="等线" w:hint="eastAsia"/>
        </w:rPr>
        <w:t>15A且相位超前交流测电源电压30°的条件。</w:t>
      </w:r>
    </w:p>
    <w:p w14:paraId="4952632A" w14:textId="4898A2A9" w:rsidR="003B5DD2" w:rsidRPr="003B5DD2" w:rsidRDefault="003B5DD2" w:rsidP="00F20601">
      <w:pPr>
        <w:ind w:left="360"/>
        <w:rPr>
          <w:rFonts w:eastAsia="宋体" w:cs="Times New Roman" w:hint="eastAsia"/>
          <w:iCs/>
        </w:rPr>
      </w:pPr>
    </w:p>
    <w:p w14:paraId="265E0535" w14:textId="77777777" w:rsidR="008A7E51" w:rsidRDefault="008A7E51" w:rsidP="008A7E51">
      <w:pPr>
        <w:spacing w:line="400" w:lineRule="exact"/>
        <w:rPr>
          <w:rFonts w:ascii="等线" w:eastAsia="等线" w:hAnsi="等线" w:cs="等线"/>
          <w:b/>
          <w:bCs/>
          <w:sz w:val="32"/>
          <w:szCs w:val="32"/>
        </w:rPr>
      </w:pPr>
      <w:r>
        <w:rPr>
          <w:rFonts w:ascii="等线" w:eastAsia="等线" w:hAnsi="等线" w:cs="等线" w:hint="eastAsia"/>
          <w:b/>
          <w:bCs/>
          <w:sz w:val="32"/>
          <w:szCs w:val="32"/>
        </w:rPr>
        <w:t>仿真波形：</w:t>
      </w:r>
    </w:p>
    <w:p w14:paraId="0F1D4A9C" w14:textId="74B5E613" w:rsidR="008A7E51" w:rsidRPr="00F20601" w:rsidRDefault="008A7E51" w:rsidP="008A7E51">
      <w:r>
        <w:rPr>
          <w:rFonts w:eastAsia="宋体" w:cs="Times New Roman" w:hint="eastAsia"/>
        </w:rPr>
        <w:t>（</w:t>
      </w:r>
      <w:r>
        <w:rPr>
          <w:rFonts w:eastAsia="宋体" w:cs="Times New Roman" w:hint="eastAsia"/>
        </w:rPr>
        <w:t>1</w:t>
      </w:r>
      <w:r>
        <w:rPr>
          <w:rFonts w:eastAsia="宋体" w:cs="Times New Roman" w:hint="eastAsia"/>
        </w:rPr>
        <w:t>）</w:t>
      </w:r>
      <w:r w:rsidRPr="008A7E51">
        <w:rPr>
          <w:rFonts w:eastAsia="宋体" w:cs="Times New Roman" w:hint="eastAsia"/>
        </w:rPr>
        <w:t>交流侧电压和电流波形：</w:t>
      </w:r>
      <w:r w:rsidR="00F20601">
        <w:rPr>
          <w:noProof/>
        </w:rPr>
        <w:drawing>
          <wp:inline distT="0" distB="0" distL="0" distR="0" wp14:anchorId="0148538D" wp14:editId="41F29668">
            <wp:extent cx="5274310" cy="1610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0355" w14:textId="35361F0D" w:rsidR="008A7E51" w:rsidRDefault="008A7E51" w:rsidP="008A7E51">
      <w:pPr>
        <w:spacing w:line="400" w:lineRule="exact"/>
        <w:rPr>
          <w:rFonts w:eastAsia="宋体" w:cs="Times New Roman"/>
        </w:rPr>
      </w:pPr>
      <w:r w:rsidRPr="008A7E51">
        <w:rPr>
          <w:rFonts w:eastAsia="宋体" w:cs="Times New Roman" w:hint="eastAsia"/>
        </w:rPr>
        <w:t>将交流侧电压和电流波形</w:t>
      </w:r>
      <w:r>
        <w:rPr>
          <w:rFonts w:eastAsia="宋体" w:cs="Times New Roman" w:hint="eastAsia"/>
        </w:rPr>
        <w:t>分开来看</w:t>
      </w:r>
    </w:p>
    <w:p w14:paraId="785202D2" w14:textId="3B56B0F4" w:rsidR="008A7E51" w:rsidRDefault="000E16B9" w:rsidP="008A7E51">
      <w:pPr>
        <w:spacing w:line="400" w:lineRule="exact"/>
        <w:rPr>
          <w:rFonts w:eastAsia="宋体" w:cs="Times New Roman"/>
        </w:rPr>
      </w:pPr>
      <w:r w:rsidRPr="008A7E51">
        <w:rPr>
          <w:rFonts w:eastAsia="宋体" w:cs="Times New Roman" w:hint="eastAsia"/>
        </w:rPr>
        <w:t>交流</w:t>
      </w:r>
      <w:r w:rsidR="008A7E51" w:rsidRPr="008A7E51">
        <w:rPr>
          <w:rFonts w:eastAsia="宋体" w:cs="Times New Roman" w:hint="eastAsia"/>
        </w:rPr>
        <w:t>电流波形</w:t>
      </w:r>
      <w:r w:rsidR="008A7E51">
        <w:rPr>
          <w:rFonts w:eastAsia="宋体" w:cs="Times New Roman" w:hint="eastAsia"/>
        </w:rPr>
        <w:t>：</w:t>
      </w:r>
    </w:p>
    <w:p w14:paraId="7FFA8F80" w14:textId="6B2EA377" w:rsidR="008A7E51" w:rsidRDefault="00F20601" w:rsidP="008A7E51">
      <w:pPr>
        <w:jc w:val="center"/>
        <w:rPr>
          <w:rFonts w:eastAsia="宋体" w:cs="Times New Roman"/>
        </w:rPr>
      </w:pPr>
      <w:r w:rsidRPr="00F206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4FC07A" wp14:editId="421AA23D">
            <wp:extent cx="2178027" cy="15287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0419" cy="1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8058" w14:textId="77777777" w:rsidR="000E16B9" w:rsidRPr="008A7E51" w:rsidRDefault="000E16B9" w:rsidP="000E16B9">
      <w:pPr>
        <w:spacing w:line="400" w:lineRule="exact"/>
        <w:rPr>
          <w:rFonts w:ascii="等线" w:eastAsia="等线" w:hAnsi="等线" w:cs="等线"/>
          <w:sz w:val="24"/>
        </w:rPr>
      </w:pPr>
      <w:r w:rsidRPr="008A7E51">
        <w:rPr>
          <w:rFonts w:eastAsia="宋体" w:cs="Times New Roman" w:hint="eastAsia"/>
        </w:rPr>
        <w:t>交流侧电压</w:t>
      </w:r>
      <w:r>
        <w:rPr>
          <w:rFonts w:eastAsia="宋体" w:cs="Times New Roman" w:hint="eastAsia"/>
        </w:rPr>
        <w:t>：</w:t>
      </w:r>
    </w:p>
    <w:p w14:paraId="0C9A3DE7" w14:textId="4260A589" w:rsidR="000E16B9" w:rsidRDefault="00F20601" w:rsidP="008A7E51">
      <w:pPr>
        <w:jc w:val="center"/>
        <w:rPr>
          <w:rFonts w:eastAsia="宋体" w:cs="Times New Roman"/>
        </w:rPr>
      </w:pPr>
      <w:r>
        <w:rPr>
          <w:noProof/>
        </w:rPr>
        <w:drawing>
          <wp:inline distT="0" distB="0" distL="0" distR="0" wp14:anchorId="10BB5383" wp14:editId="0CC3953C">
            <wp:extent cx="2488863" cy="1747838"/>
            <wp:effectExtent l="0" t="0" r="698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04398" cy="175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E4D0" w14:textId="2E6251C2" w:rsidR="000E16B9" w:rsidRDefault="000E16B9" w:rsidP="000E16B9">
      <w:pPr>
        <w:spacing w:line="400" w:lineRule="exact"/>
        <w:rPr>
          <w:rFonts w:eastAsia="宋体" w:cs="Times New Roman"/>
        </w:rPr>
      </w:pPr>
      <w:r w:rsidRPr="000E16B9">
        <w:rPr>
          <w:rFonts w:eastAsia="宋体" w:cs="Times New Roman" w:hint="eastAsia"/>
        </w:rPr>
        <w:t>发现</w:t>
      </w:r>
      <w:r w:rsidRPr="008A7E51">
        <w:rPr>
          <w:rFonts w:eastAsia="宋体" w:cs="Times New Roman" w:hint="eastAsia"/>
        </w:rPr>
        <w:t>交流侧电压</w:t>
      </w:r>
      <w:r>
        <w:rPr>
          <w:rFonts w:eastAsia="宋体" w:cs="Times New Roman" w:hint="eastAsia"/>
        </w:rPr>
        <w:t>可以近似为正弦波，而</w:t>
      </w:r>
      <w:r w:rsidRPr="008A7E51">
        <w:rPr>
          <w:rFonts w:eastAsia="宋体" w:cs="Times New Roman" w:hint="eastAsia"/>
        </w:rPr>
        <w:t>电流波形</w:t>
      </w:r>
      <w:r>
        <w:rPr>
          <w:rFonts w:eastAsia="宋体" w:cs="Times New Roman" w:hint="eastAsia"/>
        </w:rPr>
        <w:t>则为纹波。</w:t>
      </w:r>
    </w:p>
    <w:p w14:paraId="0949E95D" w14:textId="77777777" w:rsidR="000E16B9" w:rsidRPr="000E16B9" w:rsidRDefault="000E16B9" w:rsidP="000E16B9">
      <w:pPr>
        <w:spacing w:line="400" w:lineRule="exact"/>
        <w:rPr>
          <w:rFonts w:eastAsia="宋体" w:cs="Times New Roman"/>
        </w:rPr>
      </w:pPr>
      <w:r>
        <w:rPr>
          <w:rFonts w:eastAsia="宋体" w:cs="Times New Roman" w:hint="eastAsia"/>
        </w:rPr>
        <w:t>进行谐波分析可以解释：</w:t>
      </w:r>
    </w:p>
    <w:p w14:paraId="6E77455F" w14:textId="77777777" w:rsidR="00F20601" w:rsidRDefault="00F20601" w:rsidP="00F20601">
      <w:pPr>
        <w:rPr>
          <w:rFonts w:eastAsia="宋体" w:cs="Times New Roman"/>
        </w:rPr>
      </w:pPr>
      <w:r w:rsidRPr="008A7E51">
        <w:rPr>
          <w:rFonts w:eastAsia="宋体" w:cs="Times New Roman" w:hint="eastAsia"/>
        </w:rPr>
        <w:t>交流电流</w:t>
      </w:r>
      <w:r>
        <w:rPr>
          <w:rFonts w:eastAsia="宋体" w:cs="Times New Roman" w:hint="eastAsia"/>
        </w:rPr>
        <w:t>谐波分析</w:t>
      </w:r>
      <w:r>
        <w:rPr>
          <w:rFonts w:eastAsia="宋体" w:cs="Times New Roman" w:hint="eastAsia"/>
        </w:rPr>
        <w:t>:</w:t>
      </w:r>
    </w:p>
    <w:p w14:paraId="750B839F" w14:textId="3309341A" w:rsidR="000E16B9" w:rsidRDefault="00F20601" w:rsidP="008A7E5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320A4C9" wp14:editId="11BE7BB7">
            <wp:extent cx="5274310" cy="2732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6B9" w:rsidRPr="000E16B9">
        <w:rPr>
          <w:noProof/>
        </w:rPr>
        <w:t xml:space="preserve"> </w:t>
      </w:r>
    </w:p>
    <w:p w14:paraId="3EF522EE" w14:textId="4DF06FB3" w:rsidR="00F20601" w:rsidRDefault="00F20601" w:rsidP="00F20601">
      <w:pPr>
        <w:rPr>
          <w:noProof/>
        </w:rPr>
      </w:pPr>
      <w:r w:rsidRPr="008A7E51">
        <w:rPr>
          <w:rFonts w:eastAsia="宋体" w:cs="Times New Roman" w:hint="eastAsia"/>
        </w:rPr>
        <w:t>交流</w:t>
      </w:r>
      <w:r>
        <w:rPr>
          <w:rFonts w:eastAsia="宋体" w:cs="Times New Roman" w:hint="eastAsia"/>
        </w:rPr>
        <w:t>电压谐波分析</w:t>
      </w:r>
      <w:r>
        <w:rPr>
          <w:rFonts w:eastAsia="宋体" w:cs="Times New Roman" w:hint="eastAsia"/>
        </w:rPr>
        <w:t>:</w:t>
      </w:r>
      <w:r>
        <w:rPr>
          <w:noProof/>
        </w:rPr>
        <w:drawing>
          <wp:inline distT="0" distB="0" distL="0" distR="0" wp14:anchorId="7C2C0805" wp14:editId="6AA4CA04">
            <wp:extent cx="5274310" cy="27222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8CF7" w14:textId="3C2856C5" w:rsidR="000E16B9" w:rsidRPr="000E16B9" w:rsidRDefault="000E16B9" w:rsidP="000E16B9">
      <w:pPr>
        <w:spacing w:line="400" w:lineRule="exact"/>
        <w:ind w:firstLineChars="300" w:firstLine="840"/>
        <w:rPr>
          <w:rFonts w:eastAsia="宋体" w:cs="Times New Roman"/>
        </w:rPr>
      </w:pPr>
      <w:r>
        <w:rPr>
          <w:rFonts w:eastAsia="宋体" w:cs="Times New Roman" w:hint="eastAsia"/>
        </w:rPr>
        <w:t xml:space="preserve"> </w:t>
      </w:r>
      <w:r>
        <w:rPr>
          <w:rFonts w:eastAsia="宋体" w:cs="Times New Roman"/>
        </w:rPr>
        <w:t xml:space="preserve">             </w:t>
      </w:r>
    </w:p>
    <w:p w14:paraId="0A1996F5" w14:textId="77777777" w:rsidR="000E16B9" w:rsidRDefault="000E16B9" w:rsidP="000E16B9">
      <w:pPr>
        <w:spacing w:line="400" w:lineRule="exact"/>
        <w:rPr>
          <w:rFonts w:eastAsia="宋体" w:cs="Times New Roman"/>
        </w:rPr>
      </w:pPr>
      <w:r>
        <w:rPr>
          <w:rFonts w:eastAsia="宋体" w:cs="Times New Roman" w:hint="eastAsia"/>
        </w:rPr>
        <w:t>发现</w:t>
      </w:r>
      <w:r w:rsidRPr="008A7E51">
        <w:rPr>
          <w:rFonts w:eastAsia="宋体" w:cs="Times New Roman" w:hint="eastAsia"/>
        </w:rPr>
        <w:t>交流电流</w:t>
      </w:r>
      <w:r>
        <w:rPr>
          <w:rFonts w:eastAsia="宋体" w:cs="Times New Roman" w:hint="eastAsia"/>
        </w:rPr>
        <w:t>中除基波外，还有其他次谐波含量较高（例如</w:t>
      </w:r>
      <w:r>
        <w:rPr>
          <w:rFonts w:eastAsia="宋体" w:cs="Times New Roman" w:hint="eastAsia"/>
        </w:rPr>
        <w:t>3</w:t>
      </w:r>
      <w:r>
        <w:rPr>
          <w:rFonts w:eastAsia="宋体" w:cs="Times New Roman" w:hint="eastAsia"/>
        </w:rPr>
        <w:t>、</w:t>
      </w:r>
      <w:r>
        <w:rPr>
          <w:rFonts w:eastAsia="宋体" w:cs="Times New Roman" w:hint="eastAsia"/>
        </w:rPr>
        <w:t>5</w:t>
      </w:r>
      <w:r>
        <w:rPr>
          <w:rFonts w:eastAsia="宋体" w:cs="Times New Roman" w:hint="eastAsia"/>
        </w:rPr>
        <w:t>、</w:t>
      </w:r>
      <w:r>
        <w:rPr>
          <w:rFonts w:eastAsia="宋体" w:cs="Times New Roman" w:hint="eastAsia"/>
        </w:rPr>
        <w:t>7</w:t>
      </w:r>
      <w:r>
        <w:rPr>
          <w:rFonts w:eastAsia="宋体" w:cs="Times New Roman" w:hint="eastAsia"/>
        </w:rPr>
        <w:t>次等）。而</w:t>
      </w:r>
      <w:r w:rsidRPr="008A7E51">
        <w:rPr>
          <w:rFonts w:eastAsia="宋体" w:cs="Times New Roman" w:hint="eastAsia"/>
        </w:rPr>
        <w:t>交流电流</w:t>
      </w:r>
      <w:r>
        <w:rPr>
          <w:rFonts w:eastAsia="宋体" w:cs="Times New Roman" w:hint="eastAsia"/>
        </w:rPr>
        <w:t>中，其他此谐波含量都很小。</w:t>
      </w:r>
    </w:p>
    <w:p w14:paraId="11A277AF" w14:textId="5E5D99E9" w:rsidR="000E16B9" w:rsidRPr="000E16B9" w:rsidRDefault="000E16B9" w:rsidP="000E16B9">
      <w:pPr>
        <w:spacing w:line="400" w:lineRule="exact"/>
        <w:rPr>
          <w:rFonts w:eastAsia="宋体" w:cs="Times New Roman"/>
        </w:rPr>
      </w:pPr>
      <w:r>
        <w:rPr>
          <w:rFonts w:eastAsia="宋体" w:cs="Times New Roman" w:hint="eastAsia"/>
        </w:rPr>
        <w:t>（</w:t>
      </w:r>
      <w:r>
        <w:rPr>
          <w:rFonts w:eastAsia="宋体" w:cs="Times New Roman" w:hint="eastAsia"/>
        </w:rPr>
        <w:t>2</w:t>
      </w:r>
      <w:r>
        <w:rPr>
          <w:rFonts w:eastAsia="宋体" w:cs="Times New Roman" w:hint="eastAsia"/>
        </w:rPr>
        <w:t>）交流测</w:t>
      </w:r>
      <w:r w:rsidR="00A77633">
        <w:rPr>
          <w:rFonts w:eastAsia="宋体" w:cs="Times New Roman" w:hint="eastAsia"/>
        </w:rPr>
        <w:t>单流</w:t>
      </w:r>
      <w:r>
        <w:rPr>
          <w:rFonts w:eastAsia="宋体" w:cs="Times New Roman" w:hint="eastAsia"/>
        </w:rPr>
        <w:t>平均值为</w:t>
      </w:r>
      <w:r>
        <w:rPr>
          <w:rFonts w:eastAsia="宋体" w:cs="Times New Roman" w:hint="eastAsia"/>
        </w:rPr>
        <w:t>1</w:t>
      </w:r>
      <w:r w:rsidR="00F20601">
        <w:rPr>
          <w:rFonts w:eastAsia="宋体" w:cs="Times New Roman"/>
        </w:rPr>
        <w:t>6.38</w:t>
      </w:r>
      <w:r>
        <w:rPr>
          <w:rFonts w:eastAsia="宋体" w:cs="Times New Roman" w:hint="eastAsia"/>
        </w:rPr>
        <w:t>A</w:t>
      </w:r>
      <w:r>
        <w:rPr>
          <w:rFonts w:eastAsia="宋体" w:cs="Times New Roman" w:hint="eastAsia"/>
        </w:rPr>
        <w:t>，与</w:t>
      </w:r>
      <w:r w:rsidR="00F20601">
        <w:rPr>
          <w:rFonts w:eastAsia="宋体" w:cs="Times New Roman" w:hint="eastAsia"/>
        </w:rPr>
        <w:t>误差为</w:t>
      </w:r>
      <w:r w:rsidR="00F20601">
        <w:rPr>
          <w:rFonts w:eastAsia="宋体" w:cs="Times New Roman" w:hint="eastAsia"/>
        </w:rPr>
        <w:t>9.2%</w:t>
      </w:r>
      <w:r>
        <w:rPr>
          <w:rFonts w:eastAsia="宋体" w:cs="Times New Roman" w:hint="eastAsia"/>
        </w:rPr>
        <w:t>。</w:t>
      </w:r>
    </w:p>
    <w:p w14:paraId="584CC91E" w14:textId="42C5BDD2" w:rsidR="000E16B9" w:rsidRPr="000E16B9" w:rsidRDefault="00F20601" w:rsidP="00A77633">
      <w:pPr>
        <w:jc w:val="center"/>
        <w:rPr>
          <w:rFonts w:eastAsia="宋体" w:cs="Times New Roman"/>
        </w:rPr>
      </w:pPr>
      <w:r>
        <w:rPr>
          <w:noProof/>
        </w:rPr>
        <w:drawing>
          <wp:inline distT="0" distB="0" distL="0" distR="0" wp14:anchorId="29E74489" wp14:editId="283CF46B">
            <wp:extent cx="4295775" cy="8953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6B9" w:rsidRPr="000E1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E8FE56" w14:textId="77777777" w:rsidR="00222B43" w:rsidRDefault="00222B43" w:rsidP="00FB742D">
      <w:r>
        <w:separator/>
      </w:r>
    </w:p>
  </w:endnote>
  <w:endnote w:type="continuationSeparator" w:id="0">
    <w:p w14:paraId="7859C6DA" w14:textId="77777777" w:rsidR="00222B43" w:rsidRDefault="00222B43" w:rsidP="00FB7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E95DE6" w14:textId="77777777" w:rsidR="00222B43" w:rsidRDefault="00222B43" w:rsidP="00FB742D">
      <w:r>
        <w:separator/>
      </w:r>
    </w:p>
  </w:footnote>
  <w:footnote w:type="continuationSeparator" w:id="0">
    <w:p w14:paraId="4B20993A" w14:textId="77777777" w:rsidR="00222B43" w:rsidRDefault="00222B43" w:rsidP="00FB74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4C3C09"/>
    <w:multiLevelType w:val="hybridMultilevel"/>
    <w:tmpl w:val="E39C6328"/>
    <w:lvl w:ilvl="0" w:tplc="ABC8B0A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71499E"/>
    <w:multiLevelType w:val="hybridMultilevel"/>
    <w:tmpl w:val="703E6F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136"/>
    <w:rsid w:val="000E16B9"/>
    <w:rsid w:val="001C3083"/>
    <w:rsid w:val="00222B43"/>
    <w:rsid w:val="003B5DD2"/>
    <w:rsid w:val="007A1847"/>
    <w:rsid w:val="008A7E51"/>
    <w:rsid w:val="00A77633"/>
    <w:rsid w:val="00B30EBD"/>
    <w:rsid w:val="00B33537"/>
    <w:rsid w:val="00B421D0"/>
    <w:rsid w:val="00BA7136"/>
    <w:rsid w:val="00CC74BE"/>
    <w:rsid w:val="00E6300C"/>
    <w:rsid w:val="00EA5285"/>
    <w:rsid w:val="00EB7530"/>
    <w:rsid w:val="00F20601"/>
    <w:rsid w:val="00FB742D"/>
    <w:rsid w:val="00FF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CDC3B"/>
  <w15:chartTrackingRefBased/>
  <w15:docId w15:val="{245CA41B-20BD-4ED5-8F31-C691A26A3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42D"/>
    <w:pPr>
      <w:widowControl w:val="0"/>
    </w:pPr>
    <w:rPr>
      <w:rFonts w:ascii="Times New Roman" w:eastAsia="仿宋" w:hAnsi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74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74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742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742D"/>
    <w:rPr>
      <w:sz w:val="18"/>
      <w:szCs w:val="18"/>
    </w:rPr>
  </w:style>
  <w:style w:type="paragraph" w:styleId="a7">
    <w:name w:val="List Paragraph"/>
    <w:basedOn w:val="a"/>
    <w:uiPriority w:val="34"/>
    <w:qFormat/>
    <w:rsid w:val="00FB742D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1C30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1.wmf"/><Relationship Id="rId39" Type="http://schemas.openxmlformats.org/officeDocument/2006/relationships/image" Target="media/image17.emf"/><Relationship Id="rId21" Type="http://schemas.openxmlformats.org/officeDocument/2006/relationships/oleObject" Target="embeddings/oleObject5.bin"/><Relationship Id="rId34" Type="http://schemas.openxmlformats.org/officeDocument/2006/relationships/image" Target="media/image13.wmf"/><Relationship Id="rId42" Type="http://schemas.openxmlformats.org/officeDocument/2006/relationships/image" Target="media/image20.emf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oleObject" Target="embeddings/oleObject12.bin"/><Relationship Id="rId11" Type="http://schemas.openxmlformats.org/officeDocument/2006/relationships/image" Target="media/image5.png"/><Relationship Id="rId24" Type="http://schemas.openxmlformats.org/officeDocument/2006/relationships/oleObject" Target="embeddings/oleObject8.bin"/><Relationship Id="rId32" Type="http://schemas.openxmlformats.org/officeDocument/2006/relationships/image" Target="media/image12.wmf"/><Relationship Id="rId37" Type="http://schemas.openxmlformats.org/officeDocument/2006/relationships/image" Target="media/image15.emf"/><Relationship Id="rId40" Type="http://schemas.openxmlformats.org/officeDocument/2006/relationships/image" Target="media/image18.emf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43" Type="http://schemas.openxmlformats.org/officeDocument/2006/relationships/image" Target="media/image21.emf"/><Relationship Id="rId48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6.emf"/><Relationship Id="rId46" Type="http://schemas.openxmlformats.org/officeDocument/2006/relationships/image" Target="media/image24.png"/><Relationship Id="rId20" Type="http://schemas.openxmlformats.org/officeDocument/2006/relationships/image" Target="media/image10.wmf"/><Relationship Id="rId41" Type="http://schemas.openxmlformats.org/officeDocument/2006/relationships/image" Target="media/image19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11.bin"/><Relationship Id="rId36" Type="http://schemas.openxmlformats.org/officeDocument/2006/relationships/image" Target="media/image14.emf"/><Relationship Id="rId4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365</Words>
  <Characters>2086</Characters>
  <Application>Microsoft Office Word</Application>
  <DocSecurity>0</DocSecurity>
  <Lines>17</Lines>
  <Paragraphs>4</Paragraphs>
  <ScaleCrop>false</ScaleCrop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1241160253@qq.com</dc:creator>
  <cp:keywords/>
  <dc:description/>
  <cp:lastModifiedBy>1241160253@qq.com</cp:lastModifiedBy>
  <cp:revision>6</cp:revision>
  <dcterms:created xsi:type="dcterms:W3CDTF">2020-12-07T12:27:00Z</dcterms:created>
  <dcterms:modified xsi:type="dcterms:W3CDTF">2020-12-07T14:32:00Z</dcterms:modified>
</cp:coreProperties>
</file>