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libri" w:hAnsi="Calibri" w:eastAsia="宋体" w:cs="Microsoft Himalaya"/>
          <w:sz w:val="32"/>
          <w:szCs w:val="32"/>
        </w:rPr>
      </w:pPr>
      <w:bookmarkStart w:id="0" w:name="_GoBack"/>
      <w:bookmarkEnd w:id="0"/>
      <w:r>
        <w:rPr>
          <w:rFonts w:hint="eastAsia" w:ascii="Calibri" w:hAnsi="Calibri" w:eastAsia="宋体" w:cs="Microsoft Himalaya"/>
          <w:sz w:val="32"/>
          <w:szCs w:val="32"/>
        </w:rPr>
        <w:t>第十一组研讨课报告</w:t>
      </w:r>
    </w:p>
    <w:p>
      <w:pPr>
        <w:jc w:val="center"/>
        <w:rPr>
          <w:rFonts w:ascii="Calibri" w:hAnsi="Calibri" w:eastAsia="宋体" w:cs="Microsoft Himalaya"/>
          <w:sz w:val="24"/>
          <w:szCs w:val="24"/>
        </w:rPr>
      </w:pPr>
      <w:r>
        <w:rPr>
          <w:rFonts w:hint="eastAsia" w:ascii="Calibri" w:hAnsi="Calibri" w:eastAsia="宋体" w:cs="Microsoft Himalaya"/>
          <w:sz w:val="24"/>
          <w:szCs w:val="24"/>
        </w:rPr>
        <w:t>报告人：吴正清 高梓巍 李锴英</w:t>
      </w:r>
    </w:p>
    <w:p>
      <w:pPr>
        <w:rPr>
          <w:rFonts w:ascii="Calibri" w:hAnsi="Calibri" w:eastAsia="宋体" w:cs="Microsoft Himalaya"/>
          <w:b/>
          <w:bCs/>
          <w:sz w:val="24"/>
          <w:szCs w:val="24"/>
        </w:rPr>
      </w:pPr>
      <w:r>
        <w:rPr>
          <w:rFonts w:hint="eastAsia" w:ascii="Calibri" w:hAnsi="Calibri" w:eastAsia="宋体" w:cs="Microsoft Himalaya"/>
          <w:b/>
          <w:bCs/>
          <w:sz w:val="24"/>
          <w:szCs w:val="24"/>
        </w:rPr>
        <w:t>题目一：</w:t>
      </w:r>
      <w:r>
        <w:rPr>
          <w:rFonts w:ascii="Calibri" w:hAnsi="Calibri" w:eastAsia="宋体" w:cs="Microsoft Himalaya"/>
          <w:b/>
          <w:bCs/>
          <w:sz w:val="24"/>
          <w:szCs w:val="24"/>
        </w:rPr>
        <w:t>三相桥式电压型PWM逆变器</w:t>
      </w:r>
    </w:p>
    <w:p>
      <w:pPr>
        <w:rPr>
          <w:rFonts w:ascii="宋体" w:hAnsi="宋体" w:eastAsia="宋体"/>
          <w:b/>
          <w:sz w:val="24"/>
          <w:szCs w:val="24"/>
        </w:rPr>
      </w:pPr>
      <w:r>
        <w:rPr>
          <w:rFonts w:hint="eastAsia" w:ascii="宋体" w:hAnsi="宋体" w:eastAsia="宋体"/>
          <w:b/>
          <w:sz w:val="24"/>
          <w:szCs w:val="24"/>
        </w:rPr>
        <w:t>仿真条件：三相桥式逆变电路，直流侧电压</w:t>
      </w:r>
      <w:r>
        <w:rPr>
          <w:rFonts w:ascii="宋体" w:hAnsi="宋体" w:eastAsia="宋体"/>
          <w:b/>
          <w:sz w:val="24"/>
          <w:szCs w:val="24"/>
        </w:rPr>
        <w:t>1000V，调制波频率50HZ，开关频率30kHZ，阻感负载R=10Ω，L=1mH。</w:t>
      </w:r>
    </w:p>
    <w:p>
      <w:pPr>
        <w:ind w:firstLine="482" w:firstLineChars="200"/>
        <w:rPr>
          <w:rFonts w:ascii="宋体" w:hAnsi="宋体" w:eastAsia="宋体"/>
          <w:b/>
          <w:sz w:val="24"/>
          <w:szCs w:val="24"/>
        </w:rPr>
      </w:pPr>
      <w:r>
        <w:rPr>
          <w:rFonts w:hint="eastAsia" w:ascii="宋体" w:hAnsi="宋体" w:eastAsia="宋体"/>
          <w:b/>
          <w:sz w:val="24"/>
          <w:szCs w:val="24"/>
        </w:rPr>
        <w:t>1</w:t>
      </w:r>
      <w:r>
        <w:rPr>
          <w:rFonts w:ascii="宋体" w:hAnsi="宋体" w:eastAsia="宋体"/>
          <w:b/>
          <w:sz w:val="24"/>
          <w:szCs w:val="24"/>
        </w:rPr>
        <w:t xml:space="preserve">.1 </w:t>
      </w:r>
      <w:r>
        <w:rPr>
          <w:rFonts w:hint="eastAsia" w:ascii="宋体" w:hAnsi="宋体" w:eastAsia="宋体"/>
          <w:b/>
          <w:sz w:val="24"/>
          <w:szCs w:val="24"/>
        </w:rPr>
        <w:t>分析仿真波形及其工作时序</w:t>
      </w:r>
    </w:p>
    <w:p>
      <w:pPr>
        <w:ind w:firstLine="480" w:firstLineChars="200"/>
        <w:rPr>
          <w:rFonts w:ascii="宋体" w:hAnsi="宋体" w:eastAsia="宋体"/>
          <w:sz w:val="24"/>
          <w:szCs w:val="24"/>
        </w:rPr>
      </w:pPr>
      <w:r>
        <w:rPr>
          <w:rFonts w:hint="eastAsia" w:ascii="宋体" w:hAnsi="宋体" w:eastAsia="宋体"/>
          <w:sz w:val="24"/>
          <w:szCs w:val="24"/>
        </w:rPr>
        <w:t>P</w:t>
      </w:r>
      <w:r>
        <w:rPr>
          <w:rFonts w:ascii="宋体" w:hAnsi="宋体" w:eastAsia="宋体"/>
          <w:sz w:val="24"/>
          <w:szCs w:val="24"/>
        </w:rPr>
        <w:t>WM</w:t>
      </w:r>
      <w:r>
        <w:rPr>
          <w:rFonts w:hint="eastAsia" w:ascii="宋体" w:hAnsi="宋体" w:eastAsia="宋体"/>
          <w:sz w:val="24"/>
          <w:szCs w:val="24"/>
        </w:rPr>
        <w:t>控制技术在逆变电路中的应用非常广泛，目前中小功率的逆变电路几乎都采用了</w:t>
      </w:r>
      <w:r>
        <w:rPr>
          <w:rFonts w:ascii="宋体" w:hAnsi="宋体" w:eastAsia="宋体"/>
          <w:sz w:val="24"/>
          <w:szCs w:val="24"/>
        </w:rPr>
        <w:t xml:space="preserve"> PWM</w:t>
      </w:r>
      <w:r>
        <w:rPr>
          <w:rFonts w:hint="eastAsia" w:ascii="宋体" w:hAnsi="宋体" w:eastAsia="宋体"/>
          <w:sz w:val="24"/>
          <w:szCs w:val="24"/>
        </w:rPr>
        <w:t>技术。逆变电路是P</w:t>
      </w:r>
      <w:r>
        <w:rPr>
          <w:rFonts w:ascii="宋体" w:hAnsi="宋体" w:eastAsia="宋体"/>
          <w:sz w:val="24"/>
          <w:szCs w:val="24"/>
        </w:rPr>
        <w:t>WM</w:t>
      </w:r>
      <w:r>
        <w:rPr>
          <w:rFonts w:hint="eastAsia" w:ascii="宋体" w:hAnsi="宋体" w:eastAsia="宋体"/>
          <w:sz w:val="24"/>
          <w:szCs w:val="24"/>
        </w:rPr>
        <w:t>控制技术最为重要的应用场合，目前实际应用的P</w:t>
      </w:r>
      <w:r>
        <w:rPr>
          <w:rFonts w:ascii="宋体" w:hAnsi="宋体" w:eastAsia="宋体"/>
          <w:sz w:val="24"/>
          <w:szCs w:val="24"/>
        </w:rPr>
        <w:t>WM</w:t>
      </w:r>
      <w:r>
        <w:rPr>
          <w:rFonts w:hint="eastAsia" w:ascii="宋体" w:hAnsi="宋体" w:eastAsia="宋体"/>
          <w:sz w:val="24"/>
          <w:szCs w:val="24"/>
        </w:rPr>
        <w:t>逆变电路几乎都是电压型电路，本次研讨课我们将以三相桥式电压型P</w:t>
      </w:r>
      <w:r>
        <w:rPr>
          <w:rFonts w:ascii="宋体" w:hAnsi="宋体" w:eastAsia="宋体"/>
          <w:sz w:val="24"/>
          <w:szCs w:val="24"/>
        </w:rPr>
        <w:t>WM</w:t>
      </w:r>
      <w:r>
        <w:rPr>
          <w:rFonts w:hint="eastAsia" w:ascii="宋体" w:hAnsi="宋体" w:eastAsia="宋体"/>
          <w:sz w:val="24"/>
          <w:szCs w:val="24"/>
        </w:rPr>
        <w:t>逆变器为研究对象，研究其在不同调制度下，输出电压的频谱成分变化，依据仿真波形分析其工作时序。</w:t>
      </w:r>
    </w:p>
    <w:p>
      <w:pPr>
        <w:ind w:firstLine="480" w:firstLineChars="200"/>
        <w:rPr>
          <w:rFonts w:ascii="宋体" w:hAnsi="宋体" w:eastAsia="宋体"/>
          <w:sz w:val="24"/>
          <w:szCs w:val="24"/>
        </w:rPr>
      </w:pPr>
      <w:r>
        <w:rPr>
          <w:rFonts w:hint="eastAsia" w:ascii="宋体" w:hAnsi="宋体" w:eastAsia="宋体"/>
          <w:sz w:val="24"/>
          <w:szCs w:val="24"/>
        </w:rPr>
        <w:t>图1.1是三相桥式P</w:t>
      </w:r>
      <w:r>
        <w:rPr>
          <w:rFonts w:ascii="宋体" w:hAnsi="宋体" w:eastAsia="宋体"/>
          <w:sz w:val="24"/>
          <w:szCs w:val="24"/>
        </w:rPr>
        <w:t>WM</w:t>
      </w:r>
      <w:r>
        <w:rPr>
          <w:rFonts w:hint="eastAsia" w:ascii="宋体" w:hAnsi="宋体" w:eastAsia="宋体"/>
          <w:sz w:val="24"/>
          <w:szCs w:val="24"/>
        </w:rPr>
        <w:t>逆变电路，这种电路采用双极性控制方式。U、V和W三项的P</w:t>
      </w:r>
      <w:r>
        <w:rPr>
          <w:rFonts w:ascii="宋体" w:hAnsi="宋体" w:eastAsia="宋体"/>
          <w:sz w:val="24"/>
          <w:szCs w:val="24"/>
        </w:rPr>
        <w:t>WM</w:t>
      </w:r>
      <w:r>
        <w:rPr>
          <w:rFonts w:hint="eastAsia" w:ascii="宋体" w:hAnsi="宋体" w:eastAsia="宋体"/>
          <w:sz w:val="24"/>
          <w:szCs w:val="24"/>
        </w:rPr>
        <w:t>控制通常公用一个三角波载波U</w:t>
      </w:r>
      <w:r>
        <w:rPr>
          <w:rFonts w:ascii="宋体" w:hAnsi="宋体" w:eastAsia="宋体"/>
          <w:sz w:val="24"/>
          <w:szCs w:val="24"/>
        </w:rPr>
        <w:t>C</w:t>
      </w:r>
      <w:r>
        <w:rPr>
          <w:rFonts w:hint="eastAsia" w:ascii="宋体" w:hAnsi="宋体" w:eastAsia="宋体"/>
          <w:sz w:val="24"/>
          <w:szCs w:val="24"/>
        </w:rPr>
        <w:t>，三相调制信号依次相差120°。U、V、</w:t>
      </w:r>
      <w:r>
        <w:rPr>
          <w:rFonts w:ascii="宋体" w:hAnsi="宋体" w:eastAsia="宋体"/>
          <w:sz w:val="24"/>
          <w:szCs w:val="24"/>
        </w:rPr>
        <w:t>W</w:t>
      </w:r>
      <w:r>
        <w:rPr>
          <w:rFonts w:hint="eastAsia" w:ascii="宋体" w:hAnsi="宋体" w:eastAsia="宋体"/>
          <w:sz w:val="24"/>
          <w:szCs w:val="24"/>
        </w:rPr>
        <w:t>各相功率开关器件的控制规律相同。</w:t>
      </w:r>
    </w:p>
    <w:p>
      <w:pPr>
        <w:ind w:firstLine="560" w:firstLineChars="200"/>
        <w:jc w:val="center"/>
        <w:rPr>
          <w:rFonts w:ascii="宋体" w:hAnsi="宋体" w:eastAsia="宋体"/>
          <w:sz w:val="24"/>
          <w:szCs w:val="24"/>
        </w:rPr>
      </w:pPr>
      <w:r>
        <w:rPr>
          <w:rFonts w:ascii="黑体" w:hAnsi="黑体" w:eastAsia="黑体" w:cs="Arial"/>
          <w:sz w:val="28"/>
          <w:szCs w:val="28"/>
        </w:rPr>
        <w:drawing>
          <wp:inline distT="0" distB="0" distL="0" distR="0">
            <wp:extent cx="3649980" cy="1304925"/>
            <wp:effectExtent l="0" t="0" r="762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674667" cy="1314258"/>
                    </a:xfrm>
                    <a:prstGeom prst="rect">
                      <a:avLst/>
                    </a:prstGeom>
                    <a:noFill/>
                    <a:ln>
                      <a:noFill/>
                    </a:ln>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图1.1.</w:t>
      </w:r>
      <w:r>
        <w:rPr>
          <w:rFonts w:ascii="宋体" w:hAnsi="宋体" w:eastAsia="宋体"/>
          <w:sz w:val="24"/>
          <w:szCs w:val="24"/>
        </w:rPr>
        <w:t xml:space="preserve">1 </w:t>
      </w:r>
      <w:r>
        <w:rPr>
          <w:rFonts w:hint="eastAsia" w:ascii="宋体" w:hAnsi="宋体" w:eastAsia="宋体"/>
          <w:sz w:val="24"/>
          <w:szCs w:val="24"/>
        </w:rPr>
        <w:t>三相桥式P</w:t>
      </w:r>
      <w:r>
        <w:rPr>
          <w:rFonts w:ascii="宋体" w:hAnsi="宋体" w:eastAsia="宋体"/>
          <w:sz w:val="24"/>
          <w:szCs w:val="24"/>
        </w:rPr>
        <w:t>WM</w:t>
      </w:r>
      <w:r>
        <w:rPr>
          <w:rFonts w:hint="eastAsia" w:ascii="宋体" w:hAnsi="宋体" w:eastAsia="宋体"/>
          <w:sz w:val="24"/>
          <w:szCs w:val="24"/>
        </w:rPr>
        <w:t>逆变电路</w:t>
      </w:r>
    </w:p>
    <w:p>
      <w:pPr>
        <w:ind w:firstLine="480" w:firstLineChars="200"/>
        <w:rPr>
          <w:rFonts w:ascii="宋体" w:hAnsi="宋体" w:eastAsia="宋体"/>
          <w:sz w:val="24"/>
          <w:szCs w:val="24"/>
        </w:rPr>
      </w:pPr>
      <w:r>
        <w:rPr>
          <w:rFonts w:hint="eastAsia" w:ascii="宋体" w:hAnsi="宋体" w:eastAsia="宋体"/>
          <w:sz w:val="24"/>
          <w:szCs w:val="24"/>
        </w:rPr>
        <w:t>Vl</w:t>
      </w:r>
      <w:r>
        <w:rPr>
          <w:rFonts w:ascii="Calibri" w:hAnsi="Calibri" w:eastAsia="宋体" w:cs="Calibri"/>
          <w:sz w:val="24"/>
          <w:szCs w:val="24"/>
        </w:rPr>
        <w:t>~</w:t>
      </w:r>
      <w:r>
        <w:rPr>
          <w:rFonts w:hint="eastAsia" w:ascii="宋体" w:hAnsi="宋体" w:eastAsia="宋体"/>
          <w:sz w:val="24"/>
          <w:szCs w:val="24"/>
        </w:rPr>
        <w:t>V6是逆变器的六个开关器件，各由一个续流二极管反并联，整个逆变器由恒值直流电压U供电。三角载波信号</w:t>
      </w:r>
      <w:r>
        <w:rPr>
          <w:rFonts w:ascii="宋体" w:hAnsi="宋体" w:eastAsia="宋体"/>
          <w:sz w:val="24"/>
          <w:szCs w:val="24"/>
        </w:rPr>
        <w:t>U</w:t>
      </w:r>
      <w:r>
        <w:rPr>
          <w:rFonts w:ascii="宋体" w:hAnsi="宋体" w:eastAsia="宋体"/>
          <w:sz w:val="24"/>
          <w:szCs w:val="24"/>
          <w:vertAlign w:val="subscript"/>
        </w:rPr>
        <w:t>C</w:t>
      </w:r>
      <w:r>
        <w:rPr>
          <w:rFonts w:hint="eastAsia" w:ascii="宋体" w:hAnsi="宋体" w:eastAsia="宋体"/>
          <w:sz w:val="24"/>
          <w:szCs w:val="24"/>
        </w:rPr>
        <w:t xml:space="preserve">是共用的，分别与每相参考电压比较后，给出“正”或“零”的饱和输出，产生SPWM脉冲序列波 </w:t>
      </w:r>
      <w:r>
        <w:rPr>
          <w:rFonts w:hint="eastAsia" w:ascii="Calibri" w:hAnsi="Calibri" w:eastAsia="宋体" w:cs="Calibri"/>
          <w:i/>
          <w:sz w:val="24"/>
          <w:szCs w:val="24"/>
        </w:rPr>
        <w:t>U</w:t>
      </w:r>
      <w:r>
        <w:rPr>
          <w:rFonts w:hint="eastAsia" w:ascii="Calibri" w:hAnsi="Calibri" w:eastAsia="宋体" w:cs="Calibri"/>
          <w:i/>
          <w:sz w:val="24"/>
          <w:szCs w:val="24"/>
          <w:vertAlign w:val="subscript"/>
        </w:rPr>
        <w:t>da，</w:t>
      </w:r>
      <w:r>
        <w:rPr>
          <w:rFonts w:hint="eastAsia" w:ascii="Calibri" w:hAnsi="Calibri" w:eastAsia="宋体" w:cs="Calibri"/>
          <w:i/>
          <w:sz w:val="24"/>
          <w:szCs w:val="24"/>
        </w:rPr>
        <w:t>U</w:t>
      </w:r>
      <w:r>
        <w:rPr>
          <w:rFonts w:hint="eastAsia" w:ascii="Calibri" w:hAnsi="Calibri" w:eastAsia="宋体" w:cs="Calibri"/>
          <w:i/>
          <w:sz w:val="24"/>
          <w:szCs w:val="24"/>
          <w:vertAlign w:val="subscript"/>
        </w:rPr>
        <w:t>db，</w:t>
      </w:r>
      <w:r>
        <w:rPr>
          <w:rFonts w:hint="eastAsia" w:ascii="Calibri" w:hAnsi="Calibri" w:eastAsia="宋体" w:cs="Calibri"/>
          <w:i/>
          <w:sz w:val="24"/>
          <w:szCs w:val="24"/>
        </w:rPr>
        <w:t>U</w:t>
      </w:r>
      <w:r>
        <w:rPr>
          <w:rFonts w:hint="eastAsia" w:ascii="Calibri" w:hAnsi="Calibri" w:eastAsia="宋体" w:cs="Calibri"/>
          <w:i/>
          <w:sz w:val="24"/>
          <w:szCs w:val="24"/>
          <w:vertAlign w:val="subscript"/>
        </w:rPr>
        <w:t>dc</w:t>
      </w:r>
      <w:r>
        <w:rPr>
          <w:rFonts w:hint="eastAsia" w:ascii="宋体" w:hAnsi="宋体" w:eastAsia="宋体"/>
          <w:sz w:val="24"/>
          <w:szCs w:val="24"/>
        </w:rPr>
        <w:t xml:space="preserve"> 作为逆变器功率开关器件的驱动控制信号。</w:t>
      </w:r>
    </w:p>
    <w:p>
      <w:pPr>
        <w:ind w:firstLine="480" w:firstLineChars="200"/>
        <w:rPr>
          <w:rFonts w:ascii="宋体" w:hAnsi="宋体" w:eastAsia="宋体"/>
          <w:sz w:val="24"/>
          <w:szCs w:val="24"/>
        </w:rPr>
      </w:pPr>
      <w:r>
        <w:rPr>
          <w:rFonts w:hint="eastAsia" w:ascii="宋体" w:hAnsi="宋体" w:eastAsia="宋体"/>
          <w:sz w:val="24"/>
          <w:szCs w:val="24"/>
        </w:rPr>
        <w:t>当</w:t>
      </w:r>
      <w:r>
        <w:rPr>
          <w:rFonts w:ascii="Calibri" w:hAnsi="Calibri" w:eastAsia="宋体" w:cs="Calibri"/>
          <w:i/>
          <w:sz w:val="24"/>
          <w:szCs w:val="24"/>
        </w:rPr>
        <w:t>U</w:t>
      </w:r>
      <w:r>
        <w:rPr>
          <w:rFonts w:ascii="Calibri" w:hAnsi="Calibri" w:eastAsia="宋体" w:cs="Calibri"/>
          <w:i/>
          <w:sz w:val="24"/>
          <w:szCs w:val="24"/>
          <w:vertAlign w:val="subscript"/>
        </w:rPr>
        <w:t>RU</w:t>
      </w:r>
      <w:r>
        <w:rPr>
          <w:rFonts w:hint="eastAsia" w:ascii="宋体" w:hAnsi="宋体" w:eastAsia="宋体"/>
          <w:i/>
          <w:sz w:val="24"/>
          <w:szCs w:val="24"/>
        </w:rPr>
        <w:t>、</w:t>
      </w:r>
      <w:r>
        <w:rPr>
          <w:rFonts w:hint="eastAsia" w:ascii="Calibri" w:hAnsi="Calibri" w:eastAsia="宋体" w:cs="Calibri"/>
          <w:i/>
          <w:sz w:val="24"/>
          <w:szCs w:val="24"/>
        </w:rPr>
        <w:t>U</w:t>
      </w:r>
      <w:r>
        <w:rPr>
          <w:rFonts w:ascii="Calibri" w:hAnsi="Calibri" w:eastAsia="宋体" w:cs="Calibri"/>
          <w:i/>
          <w:sz w:val="24"/>
          <w:szCs w:val="24"/>
          <w:vertAlign w:val="subscript"/>
        </w:rPr>
        <w:t>UN’</w:t>
      </w:r>
      <w:r>
        <w:rPr>
          <w:rFonts w:ascii="Calibri" w:hAnsi="Calibri" w:eastAsia="宋体" w:cs="Calibri"/>
          <w:sz w:val="24"/>
          <w:szCs w:val="24"/>
        </w:rPr>
        <w:t>=</w:t>
      </w:r>
      <w:r>
        <w:rPr>
          <w:rFonts w:ascii="Calibri" w:hAnsi="Calibri" w:eastAsia="宋体" w:cs="Calibri"/>
          <w:i/>
          <w:sz w:val="24"/>
          <w:szCs w:val="24"/>
        </w:rPr>
        <w:t>-U</w:t>
      </w:r>
      <w:r>
        <w:rPr>
          <w:rFonts w:hint="eastAsia" w:ascii="Calibri" w:hAnsi="Calibri" w:eastAsia="宋体" w:cs="Calibri"/>
          <w:i/>
          <w:sz w:val="24"/>
          <w:szCs w:val="24"/>
          <w:vertAlign w:val="subscript"/>
        </w:rPr>
        <w:t>d</w:t>
      </w:r>
      <w:r>
        <w:rPr>
          <w:rFonts w:ascii="Calibri" w:hAnsi="Calibri" w:eastAsia="宋体" w:cs="Calibri"/>
          <w:sz w:val="24"/>
          <w:szCs w:val="24"/>
        </w:rPr>
        <w:t>/2</w:t>
      </w:r>
      <w:r>
        <w:rPr>
          <w:rFonts w:hint="eastAsia" w:ascii="宋体" w:hAnsi="宋体" w:eastAsia="宋体"/>
          <w:sz w:val="24"/>
          <w:szCs w:val="24"/>
        </w:rPr>
        <w:t>时，给</w:t>
      </w:r>
      <w:r>
        <w:rPr>
          <w:rFonts w:hint="eastAsia" w:ascii="Calibri" w:hAnsi="Calibri" w:eastAsia="宋体" w:cs="Calibri"/>
          <w:sz w:val="24"/>
          <w:szCs w:val="24"/>
        </w:rPr>
        <w:t>V</w:t>
      </w:r>
      <w:r>
        <w:rPr>
          <w:rFonts w:hint="eastAsia" w:ascii="Calibri" w:hAnsi="Calibri" w:eastAsia="宋体" w:cs="Calibri"/>
          <w:sz w:val="24"/>
          <w:szCs w:val="24"/>
          <w:vertAlign w:val="subscript"/>
        </w:rPr>
        <w:t>4</w:t>
      </w:r>
      <w:r>
        <w:rPr>
          <w:rFonts w:hint="eastAsia" w:ascii="宋体" w:hAnsi="宋体" w:eastAsia="宋体"/>
          <w:sz w:val="24"/>
          <w:szCs w:val="24"/>
        </w:rPr>
        <w:t>导通信号，给</w:t>
      </w:r>
      <w:r>
        <w:rPr>
          <w:rFonts w:hint="eastAsia" w:ascii="Calibri" w:hAnsi="Calibri" w:eastAsia="宋体" w:cs="Calibri"/>
          <w:sz w:val="24"/>
          <w:szCs w:val="24"/>
        </w:rPr>
        <w:t>V</w:t>
      </w:r>
      <w:r>
        <w:rPr>
          <w:rFonts w:hint="eastAsia" w:ascii="Calibri" w:hAnsi="Calibri" w:eastAsia="宋体" w:cs="Calibri"/>
          <w:sz w:val="24"/>
          <w:szCs w:val="24"/>
          <w:vertAlign w:val="subscript"/>
        </w:rPr>
        <w:t>1</w:t>
      </w:r>
      <w:r>
        <w:rPr>
          <w:rFonts w:hint="eastAsia" w:ascii="宋体" w:hAnsi="宋体" w:eastAsia="宋体"/>
          <w:sz w:val="24"/>
          <w:szCs w:val="24"/>
        </w:rPr>
        <w:t>关断信号</w:t>
      </w:r>
      <w:r>
        <w:rPr>
          <w:rFonts w:hint="eastAsia" w:ascii="Calibri" w:hAnsi="Calibri" w:eastAsia="宋体" w:cs="Calibri"/>
          <w:i/>
          <w:sz w:val="24"/>
          <w:szCs w:val="24"/>
        </w:rPr>
        <w:t>U</w:t>
      </w:r>
      <w:r>
        <w:rPr>
          <w:rFonts w:ascii="Calibri" w:hAnsi="Calibri" w:eastAsia="宋体" w:cs="Calibri"/>
          <w:i/>
          <w:sz w:val="24"/>
          <w:szCs w:val="24"/>
          <w:vertAlign w:val="subscript"/>
        </w:rPr>
        <w:t>UN’</w:t>
      </w:r>
      <w:r>
        <w:rPr>
          <w:rFonts w:ascii="Calibri" w:hAnsi="Calibri" w:eastAsia="宋体" w:cs="Calibri"/>
          <w:i/>
          <w:sz w:val="24"/>
          <w:szCs w:val="24"/>
        </w:rPr>
        <w:t>=-U</w:t>
      </w:r>
      <w:r>
        <w:rPr>
          <w:rFonts w:hint="eastAsia" w:ascii="Calibri" w:hAnsi="Calibri" w:eastAsia="宋体" w:cs="Calibri"/>
          <w:i/>
          <w:sz w:val="24"/>
          <w:szCs w:val="24"/>
          <w:vertAlign w:val="subscript"/>
        </w:rPr>
        <w:t>d</w:t>
      </w:r>
      <w:r>
        <w:rPr>
          <w:rFonts w:ascii="Calibri" w:hAnsi="Calibri" w:eastAsia="宋体" w:cs="Calibri"/>
          <w:sz w:val="24"/>
          <w:szCs w:val="24"/>
        </w:rPr>
        <w:t>/2</w:t>
      </w:r>
      <w:r>
        <w:rPr>
          <w:rFonts w:ascii="宋体" w:hAnsi="宋体" w:eastAsia="宋体"/>
          <w:sz w:val="24"/>
          <w:szCs w:val="24"/>
        </w:rPr>
        <w:t>,</w:t>
      </w:r>
      <w:r>
        <w:rPr>
          <w:rFonts w:hint="eastAsia" w:ascii="宋体" w:hAnsi="宋体" w:eastAsia="宋体"/>
          <w:sz w:val="24"/>
          <w:szCs w:val="24"/>
        </w:rPr>
        <w:t>给</w:t>
      </w:r>
      <w:r>
        <w:rPr>
          <w:rFonts w:hint="eastAsia" w:ascii="Calibri" w:hAnsi="Calibri" w:eastAsia="宋体" w:cs="Calibri"/>
          <w:sz w:val="24"/>
          <w:szCs w:val="24"/>
        </w:rPr>
        <w:t>V</w:t>
      </w:r>
      <w:r>
        <w:rPr>
          <w:rFonts w:hint="eastAsia" w:ascii="Calibri" w:hAnsi="Calibri" w:eastAsia="宋体" w:cs="Calibri"/>
          <w:sz w:val="24"/>
          <w:szCs w:val="24"/>
          <w:vertAlign w:val="subscript"/>
        </w:rPr>
        <w:t>1</w:t>
      </w:r>
      <w:r>
        <w:rPr>
          <w:rFonts w:hint="eastAsia" w:ascii="Calibri" w:hAnsi="Calibri" w:eastAsia="宋体" w:cs="Calibri"/>
          <w:sz w:val="24"/>
          <w:szCs w:val="24"/>
        </w:rPr>
        <w:t>(V</w:t>
      </w:r>
      <w:r>
        <w:rPr>
          <w:rFonts w:hint="eastAsia" w:ascii="Calibri" w:hAnsi="Calibri" w:eastAsia="宋体" w:cs="Calibri"/>
          <w:sz w:val="24"/>
          <w:szCs w:val="24"/>
          <w:vertAlign w:val="subscript"/>
        </w:rPr>
        <w:t>4</w:t>
      </w:r>
      <w:r>
        <w:rPr>
          <w:rFonts w:hint="eastAsia" w:ascii="Calibri" w:hAnsi="Calibri" w:eastAsia="宋体" w:cs="Calibri"/>
          <w:sz w:val="24"/>
          <w:szCs w:val="24"/>
        </w:rPr>
        <w:t>)</w:t>
      </w:r>
      <w:r>
        <w:rPr>
          <w:rFonts w:hint="eastAsia" w:ascii="宋体" w:hAnsi="宋体" w:eastAsia="宋体"/>
          <w:sz w:val="24"/>
          <w:szCs w:val="24"/>
        </w:rPr>
        <w:t>加导通信号时，可能是</w:t>
      </w:r>
      <w:r>
        <w:rPr>
          <w:rFonts w:hint="eastAsia" w:ascii="Calibri" w:hAnsi="Calibri" w:eastAsia="宋体" w:cs="Calibri"/>
          <w:sz w:val="24"/>
          <w:szCs w:val="24"/>
        </w:rPr>
        <w:t>V</w:t>
      </w:r>
      <w:r>
        <w:rPr>
          <w:rFonts w:hint="eastAsia" w:ascii="Calibri" w:hAnsi="Calibri" w:eastAsia="宋体" w:cs="Calibri"/>
          <w:sz w:val="24"/>
          <w:szCs w:val="24"/>
          <w:vertAlign w:val="subscript"/>
        </w:rPr>
        <w:t>1</w:t>
      </w:r>
      <w:r>
        <w:rPr>
          <w:rFonts w:hint="eastAsia" w:ascii="Calibri" w:hAnsi="Calibri" w:eastAsia="宋体" w:cs="Calibri"/>
          <w:sz w:val="24"/>
          <w:szCs w:val="24"/>
        </w:rPr>
        <w:t>(V</w:t>
      </w:r>
      <w:r>
        <w:rPr>
          <w:rFonts w:hint="eastAsia" w:ascii="Calibri" w:hAnsi="Calibri" w:eastAsia="宋体" w:cs="Calibri"/>
          <w:sz w:val="24"/>
          <w:szCs w:val="24"/>
          <w:vertAlign w:val="subscript"/>
        </w:rPr>
        <w:t>4</w:t>
      </w:r>
      <w:r>
        <w:rPr>
          <w:rFonts w:hint="eastAsia" w:ascii="Calibri" w:hAnsi="Calibri" w:eastAsia="宋体" w:cs="Calibri"/>
          <w:sz w:val="24"/>
          <w:szCs w:val="24"/>
        </w:rPr>
        <w:t>)</w:t>
      </w:r>
      <w:r>
        <w:rPr>
          <w:rFonts w:hint="eastAsia" w:ascii="宋体" w:hAnsi="宋体" w:eastAsia="宋体"/>
          <w:sz w:val="24"/>
          <w:szCs w:val="24"/>
        </w:rPr>
        <w:t>导通，也可能是</w:t>
      </w:r>
      <w:r>
        <w:rPr>
          <w:rFonts w:hint="eastAsia" w:ascii="Calibri" w:hAnsi="Calibri" w:eastAsia="宋体" w:cs="Calibri"/>
          <w:sz w:val="24"/>
          <w:szCs w:val="24"/>
        </w:rPr>
        <w:t>VD</w:t>
      </w:r>
      <w:r>
        <w:rPr>
          <w:rFonts w:hint="eastAsia" w:ascii="Calibri" w:hAnsi="Calibri" w:eastAsia="宋体" w:cs="Calibri"/>
          <w:sz w:val="24"/>
          <w:szCs w:val="24"/>
          <w:vertAlign w:val="subscript"/>
        </w:rPr>
        <w:t>1</w:t>
      </w:r>
      <w:r>
        <w:rPr>
          <w:rFonts w:hint="eastAsia" w:ascii="Calibri" w:hAnsi="Calibri" w:eastAsia="宋体" w:cs="Calibri"/>
          <w:sz w:val="24"/>
          <w:szCs w:val="24"/>
        </w:rPr>
        <w:t>(VD</w:t>
      </w:r>
      <w:r>
        <w:rPr>
          <w:rFonts w:hint="eastAsia" w:ascii="Calibri" w:hAnsi="Calibri" w:eastAsia="宋体" w:cs="Calibri"/>
          <w:sz w:val="24"/>
          <w:szCs w:val="24"/>
          <w:vertAlign w:val="subscript"/>
        </w:rPr>
        <w:t>4</w:t>
      </w:r>
      <w:r>
        <w:rPr>
          <w:rFonts w:hint="eastAsia" w:ascii="Calibri" w:hAnsi="Calibri" w:eastAsia="宋体" w:cs="Calibri"/>
          <w:sz w:val="24"/>
          <w:szCs w:val="24"/>
        </w:rPr>
        <w:t>)</w:t>
      </w:r>
      <w:r>
        <w:rPr>
          <w:rFonts w:hint="eastAsia" w:ascii="宋体" w:hAnsi="宋体" w:eastAsia="宋体"/>
          <w:sz w:val="24"/>
          <w:szCs w:val="24"/>
        </w:rPr>
        <w:t>导通。</w:t>
      </w:r>
      <w:r>
        <w:rPr>
          <w:rFonts w:ascii="Calibri" w:hAnsi="Calibri" w:eastAsia="宋体" w:cs="Calibri"/>
          <w:i/>
          <w:sz w:val="24"/>
          <w:szCs w:val="24"/>
        </w:rPr>
        <w:t>U</w:t>
      </w:r>
      <w:r>
        <w:rPr>
          <w:rFonts w:hint="eastAsia" w:ascii="Calibri" w:hAnsi="Calibri" w:eastAsia="宋体" w:cs="Calibri"/>
          <w:i/>
          <w:sz w:val="24"/>
          <w:szCs w:val="24"/>
          <w:vertAlign w:val="subscript"/>
        </w:rPr>
        <w:t>d</w:t>
      </w:r>
      <w:r>
        <w:rPr>
          <w:rFonts w:hint="eastAsia" w:ascii="宋体" w:hAnsi="宋体" w:eastAsia="宋体"/>
          <w:sz w:val="24"/>
          <w:szCs w:val="24"/>
        </w:rPr>
        <w:t>和</w:t>
      </w:r>
      <w:r>
        <w:rPr>
          <w:rFonts w:ascii="Calibri" w:hAnsi="Calibri" w:eastAsia="宋体" w:cs="Calibri"/>
          <w:i/>
          <w:sz w:val="24"/>
          <w:szCs w:val="24"/>
        </w:rPr>
        <w:t>u</w:t>
      </w:r>
      <w:r>
        <w:rPr>
          <w:rFonts w:ascii="Calibri" w:hAnsi="Calibri" w:eastAsia="宋体" w:cs="Calibri"/>
          <w:i/>
          <w:sz w:val="24"/>
          <w:szCs w:val="24"/>
          <w:vertAlign w:val="subscript"/>
        </w:rPr>
        <w:t>WN’</w:t>
      </w:r>
      <w:r>
        <w:rPr>
          <w:rFonts w:hint="eastAsia" w:ascii="宋体" w:hAnsi="宋体" w:eastAsia="宋体"/>
          <w:sz w:val="24"/>
          <w:szCs w:val="24"/>
        </w:rPr>
        <w:t>的PWM波形只有</w:t>
      </w:r>
      <w:r>
        <w:rPr>
          <w:rFonts w:hint="eastAsia" w:ascii="Calibri" w:hAnsi="Calibri" w:eastAsia="宋体" w:cs="Calibri"/>
          <w:sz w:val="24"/>
          <w:szCs w:val="24"/>
        </w:rPr>
        <w:t>±</w:t>
      </w:r>
      <w:r>
        <w:rPr>
          <w:rFonts w:ascii="Calibri" w:hAnsi="Calibri" w:eastAsia="宋体" w:cs="Calibri"/>
          <w:i/>
          <w:sz w:val="24"/>
          <w:szCs w:val="24"/>
        </w:rPr>
        <w:t>-U</w:t>
      </w:r>
      <w:r>
        <w:rPr>
          <w:rFonts w:hint="eastAsia" w:ascii="Calibri" w:hAnsi="Calibri" w:eastAsia="宋体" w:cs="Calibri"/>
          <w:i/>
          <w:sz w:val="24"/>
          <w:szCs w:val="24"/>
        </w:rPr>
        <w:t>d</w:t>
      </w:r>
      <w:r>
        <w:rPr>
          <w:rFonts w:ascii="Calibri" w:hAnsi="Calibri" w:eastAsia="宋体" w:cs="Calibri"/>
          <w:sz w:val="24"/>
          <w:szCs w:val="24"/>
        </w:rPr>
        <w:t>/2</w:t>
      </w:r>
      <w:r>
        <w:rPr>
          <w:rFonts w:hint="eastAsia" w:ascii="宋体" w:hAnsi="宋体" w:eastAsia="宋体"/>
          <w:sz w:val="24"/>
          <w:szCs w:val="24"/>
        </w:rPr>
        <w:t>两种电平。当</w:t>
      </w:r>
      <w:r>
        <w:rPr>
          <w:rFonts w:hint="eastAsia" w:ascii="Calibri" w:hAnsi="Calibri" w:eastAsia="宋体" w:cs="Calibri"/>
          <w:i/>
          <w:sz w:val="24"/>
          <w:szCs w:val="24"/>
        </w:rPr>
        <w:t>urU</w:t>
      </w:r>
      <w:r>
        <w:rPr>
          <w:rFonts w:hint="eastAsia" w:ascii="Calibri" w:hAnsi="Calibri" w:eastAsia="宋体" w:cs="Calibri"/>
          <w:sz w:val="24"/>
          <w:szCs w:val="24"/>
        </w:rPr>
        <w:t>&gt;</w:t>
      </w:r>
      <w:r>
        <w:rPr>
          <w:rFonts w:hint="eastAsia" w:ascii="Calibri" w:hAnsi="Calibri" w:eastAsia="宋体" w:cs="Calibri"/>
          <w:i/>
          <w:sz w:val="24"/>
          <w:szCs w:val="24"/>
        </w:rPr>
        <w:t>uc</w:t>
      </w:r>
      <w:r>
        <w:rPr>
          <w:rFonts w:hint="eastAsia" w:ascii="宋体" w:hAnsi="宋体" w:eastAsia="宋体"/>
          <w:sz w:val="24"/>
          <w:szCs w:val="24"/>
        </w:rPr>
        <w:t>时，给</w:t>
      </w:r>
      <w:r>
        <w:rPr>
          <w:rFonts w:hint="eastAsia" w:ascii="Calibri" w:hAnsi="Calibri" w:eastAsia="宋体" w:cs="Calibri"/>
          <w:sz w:val="24"/>
          <w:szCs w:val="24"/>
        </w:rPr>
        <w:t>V1</w:t>
      </w:r>
      <w:r>
        <w:rPr>
          <w:rFonts w:hint="eastAsia" w:ascii="宋体" w:hAnsi="宋体" w:eastAsia="宋体"/>
          <w:sz w:val="24"/>
          <w:szCs w:val="24"/>
        </w:rPr>
        <w:t>导通信号，给</w:t>
      </w:r>
      <w:r>
        <w:rPr>
          <w:rFonts w:hint="eastAsia" w:ascii="Calibri" w:hAnsi="Calibri" w:eastAsia="宋体" w:cs="Calibri"/>
          <w:sz w:val="24"/>
          <w:szCs w:val="24"/>
        </w:rPr>
        <w:t>V4</w:t>
      </w:r>
      <w:r>
        <w:rPr>
          <w:rFonts w:hint="eastAsia" w:ascii="宋体" w:hAnsi="宋体" w:eastAsia="宋体"/>
          <w:sz w:val="24"/>
          <w:szCs w:val="24"/>
        </w:rPr>
        <w:t>关断信号，</w:t>
      </w:r>
      <w:r>
        <w:rPr>
          <w:rFonts w:ascii="宋体" w:hAnsi="宋体" w:eastAsia="宋体"/>
          <w:sz w:val="24"/>
          <w:szCs w:val="24"/>
        </w:rPr>
        <w:t xml:space="preserve"> </w:t>
      </w:r>
      <w:r>
        <w:rPr>
          <w:rFonts w:ascii="Calibri" w:hAnsi="Calibri" w:eastAsia="宋体" w:cs="Calibri"/>
          <w:i/>
          <w:sz w:val="24"/>
          <w:szCs w:val="24"/>
        </w:rPr>
        <w:t>U</w:t>
      </w:r>
      <w:r>
        <w:rPr>
          <w:rFonts w:ascii="Calibri" w:hAnsi="Calibri" w:eastAsia="宋体" w:cs="Calibri"/>
          <w:i/>
          <w:sz w:val="24"/>
          <w:szCs w:val="24"/>
          <w:vertAlign w:val="subscript"/>
        </w:rPr>
        <w:t>un’</w:t>
      </w:r>
      <w:r>
        <w:rPr>
          <w:rFonts w:ascii="Calibri" w:hAnsi="Calibri" w:eastAsia="宋体" w:cs="Calibri"/>
          <w:sz w:val="24"/>
          <w:szCs w:val="24"/>
        </w:rPr>
        <w:t>=-</w:t>
      </w:r>
      <w:r>
        <w:rPr>
          <w:rFonts w:ascii="Calibri" w:hAnsi="Calibri" w:eastAsia="宋体" w:cs="Calibri"/>
          <w:i/>
          <w:sz w:val="24"/>
          <w:szCs w:val="24"/>
        </w:rPr>
        <w:t>U</w:t>
      </w:r>
      <w:r>
        <w:rPr>
          <w:rFonts w:ascii="Calibri" w:hAnsi="Calibri" w:eastAsia="宋体" w:cs="Calibri"/>
          <w:i/>
          <w:sz w:val="24"/>
          <w:szCs w:val="24"/>
          <w:vertAlign w:val="subscript"/>
        </w:rPr>
        <w:t>d</w:t>
      </w:r>
      <w:r>
        <w:rPr>
          <w:rFonts w:ascii="Calibri" w:hAnsi="Calibri" w:eastAsia="宋体" w:cs="Calibri"/>
          <w:sz w:val="24"/>
          <w:szCs w:val="24"/>
        </w:rPr>
        <w:t>/2</w:t>
      </w:r>
      <w:r>
        <w:rPr>
          <w:rFonts w:hint="eastAsia" w:ascii="宋体" w:hAnsi="宋体" w:eastAsia="宋体"/>
          <w:sz w:val="24"/>
          <w:szCs w:val="24"/>
        </w:rPr>
        <w:t>。</w:t>
      </w:r>
      <w:r>
        <w:rPr>
          <w:rFonts w:ascii="Calibri" w:hAnsi="Calibri" w:eastAsia="宋体" w:cs="Calibri"/>
          <w:i/>
          <w:sz w:val="24"/>
          <w:szCs w:val="24"/>
        </w:rPr>
        <w:t>u</w:t>
      </w:r>
      <w:r>
        <w:rPr>
          <w:rFonts w:ascii="Calibri" w:hAnsi="Calibri" w:eastAsia="宋体" w:cs="Calibri"/>
          <w:i/>
          <w:sz w:val="24"/>
          <w:szCs w:val="24"/>
          <w:vertAlign w:val="subscript"/>
        </w:rPr>
        <w:t>UV</w:t>
      </w:r>
      <w:r>
        <w:rPr>
          <w:rFonts w:hint="eastAsia" w:ascii="宋体" w:hAnsi="宋体" w:eastAsia="宋体"/>
          <w:sz w:val="24"/>
          <w:szCs w:val="24"/>
        </w:rPr>
        <w:t>波形可由</w:t>
      </w:r>
      <w:r>
        <w:rPr>
          <w:rFonts w:ascii="Calibri" w:hAnsi="Calibri" w:eastAsia="宋体" w:cs="Calibri"/>
          <w:i/>
          <w:sz w:val="24"/>
          <w:szCs w:val="24"/>
        </w:rPr>
        <w:t>u</w:t>
      </w:r>
      <w:r>
        <w:rPr>
          <w:rFonts w:ascii="Calibri" w:hAnsi="Calibri" w:eastAsia="宋体" w:cs="Calibri"/>
          <w:i/>
          <w:sz w:val="24"/>
          <w:szCs w:val="24"/>
          <w:vertAlign w:val="subscript"/>
        </w:rPr>
        <w:t>UN’</w:t>
      </w:r>
      <w:r>
        <w:rPr>
          <w:rFonts w:ascii="Calibri" w:hAnsi="Calibri" w:eastAsia="宋体" w:cs="Calibri"/>
          <w:i/>
          <w:sz w:val="24"/>
          <w:szCs w:val="24"/>
        </w:rPr>
        <w:t>-u</w:t>
      </w:r>
      <w:r>
        <w:rPr>
          <w:rFonts w:ascii="Calibri" w:hAnsi="Calibri" w:eastAsia="宋体" w:cs="Calibri"/>
          <w:i/>
          <w:sz w:val="24"/>
          <w:szCs w:val="24"/>
          <w:vertAlign w:val="subscript"/>
        </w:rPr>
        <w:t>VN’</w:t>
      </w:r>
      <w:r>
        <w:rPr>
          <w:rFonts w:hint="eastAsia" w:ascii="宋体" w:hAnsi="宋体" w:eastAsia="宋体"/>
          <w:sz w:val="24"/>
          <w:szCs w:val="24"/>
        </w:rPr>
        <w:t>得出，当1和6通时，</w:t>
      </w:r>
      <w:r>
        <w:rPr>
          <w:rFonts w:ascii="宋体" w:hAnsi="宋体" w:eastAsia="宋体"/>
          <w:sz w:val="24"/>
          <w:szCs w:val="24"/>
        </w:rPr>
        <w:t xml:space="preserve"> </w:t>
      </w:r>
      <w:r>
        <w:rPr>
          <w:rFonts w:ascii="Calibri" w:hAnsi="Calibri" w:eastAsia="宋体" w:cs="Calibri"/>
          <w:i/>
          <w:sz w:val="24"/>
          <w:szCs w:val="24"/>
        </w:rPr>
        <w:t>u</w:t>
      </w:r>
      <w:r>
        <w:rPr>
          <w:rFonts w:ascii="Calibri" w:hAnsi="Calibri" w:eastAsia="宋体" w:cs="Calibri"/>
          <w:i/>
          <w:sz w:val="24"/>
          <w:szCs w:val="24"/>
          <w:vertAlign w:val="subscript"/>
        </w:rPr>
        <w:t>UV</w:t>
      </w:r>
      <w:r>
        <w:rPr>
          <w:rFonts w:ascii="Calibri" w:hAnsi="Calibri" w:eastAsia="宋体" w:cs="Calibri"/>
          <w:sz w:val="24"/>
          <w:szCs w:val="24"/>
        </w:rPr>
        <w:t>=</w:t>
      </w:r>
      <w:r>
        <w:rPr>
          <w:rFonts w:ascii="Calibri" w:hAnsi="Calibri" w:eastAsia="宋体" w:cs="Calibri"/>
          <w:i/>
          <w:sz w:val="24"/>
          <w:szCs w:val="24"/>
        </w:rPr>
        <w:t>U</w:t>
      </w:r>
      <w:r>
        <w:rPr>
          <w:rFonts w:ascii="Calibri" w:hAnsi="Calibri" w:eastAsia="宋体" w:cs="Calibri"/>
          <w:i/>
          <w:sz w:val="24"/>
          <w:szCs w:val="24"/>
          <w:vertAlign w:val="subscript"/>
        </w:rPr>
        <w:t>d</w:t>
      </w:r>
      <w:r>
        <w:rPr>
          <w:rFonts w:hint="eastAsia" w:ascii="宋体" w:hAnsi="宋体" w:eastAsia="宋体"/>
          <w:sz w:val="24"/>
          <w:szCs w:val="24"/>
        </w:rPr>
        <w:t>，当3和4通时，</w:t>
      </w:r>
      <w:r>
        <w:rPr>
          <w:rFonts w:ascii="宋体" w:hAnsi="宋体" w:eastAsia="宋体"/>
          <w:i/>
          <w:sz w:val="24"/>
          <w:szCs w:val="24"/>
        </w:rPr>
        <w:t xml:space="preserve"> </w:t>
      </w:r>
      <w:r>
        <w:rPr>
          <w:rFonts w:ascii="Calibri" w:hAnsi="Calibri" w:eastAsia="宋体" w:cs="Calibri"/>
          <w:i/>
          <w:sz w:val="24"/>
          <w:szCs w:val="24"/>
        </w:rPr>
        <w:t>u</w:t>
      </w:r>
      <w:r>
        <w:rPr>
          <w:rFonts w:ascii="Calibri" w:hAnsi="Calibri" w:eastAsia="宋体" w:cs="Calibri"/>
          <w:i/>
          <w:sz w:val="24"/>
          <w:szCs w:val="24"/>
          <w:vertAlign w:val="subscript"/>
        </w:rPr>
        <w:t>UV</w:t>
      </w:r>
      <w:r>
        <w:rPr>
          <w:rFonts w:ascii="Calibri" w:hAnsi="Calibri" w:eastAsia="宋体" w:cs="Calibri"/>
          <w:sz w:val="24"/>
          <w:szCs w:val="24"/>
        </w:rPr>
        <w:t>=-</w:t>
      </w:r>
      <w:r>
        <w:rPr>
          <w:rFonts w:ascii="Calibri" w:hAnsi="Calibri" w:eastAsia="宋体" w:cs="Calibri"/>
          <w:i/>
          <w:sz w:val="24"/>
          <w:szCs w:val="24"/>
        </w:rPr>
        <w:t>U</w:t>
      </w:r>
      <w:r>
        <w:rPr>
          <w:rFonts w:ascii="Calibri" w:hAnsi="Calibri" w:eastAsia="宋体" w:cs="Calibri"/>
          <w:i/>
          <w:sz w:val="24"/>
          <w:szCs w:val="24"/>
          <w:vertAlign w:val="subscript"/>
        </w:rPr>
        <w:t>d</w:t>
      </w:r>
      <w:r>
        <w:rPr>
          <w:rFonts w:hint="eastAsia" w:ascii="宋体" w:hAnsi="宋体" w:eastAsia="宋体"/>
          <w:sz w:val="24"/>
          <w:szCs w:val="24"/>
        </w:rPr>
        <w:t>，当1和3或4和6通时，</w:t>
      </w:r>
      <w:r>
        <w:rPr>
          <w:rFonts w:ascii="Calibri" w:hAnsi="Calibri" w:eastAsia="宋体" w:cs="Calibri"/>
          <w:i/>
          <w:sz w:val="24"/>
          <w:szCs w:val="24"/>
        </w:rPr>
        <w:t>u</w:t>
      </w:r>
      <w:r>
        <w:rPr>
          <w:rFonts w:ascii="Calibri" w:hAnsi="Calibri" w:eastAsia="宋体" w:cs="Calibri"/>
          <w:i/>
          <w:sz w:val="24"/>
          <w:szCs w:val="24"/>
          <w:vertAlign w:val="subscript"/>
        </w:rPr>
        <w:t>UV</w:t>
      </w:r>
      <w:r>
        <w:rPr>
          <w:rFonts w:ascii="Calibri" w:hAnsi="Calibri" w:eastAsia="宋体" w:cs="Calibri"/>
          <w:sz w:val="24"/>
          <w:szCs w:val="24"/>
        </w:rPr>
        <w:t>=0</w:t>
      </w:r>
      <w:r>
        <w:rPr>
          <w:rFonts w:hint="eastAsia" w:ascii="宋体" w:hAnsi="宋体" w:eastAsia="宋体"/>
          <w:sz w:val="24"/>
          <w:szCs w:val="24"/>
        </w:rPr>
        <w:t>。输出线电压PWM波由</w:t>
      </w:r>
      <w:r>
        <w:rPr>
          <w:rFonts w:hint="eastAsia" w:ascii="Calibri" w:hAnsi="Calibri" w:eastAsia="宋体" w:cs="Calibri"/>
          <w:sz w:val="24"/>
          <w:szCs w:val="24"/>
        </w:rPr>
        <w:t>±</w:t>
      </w:r>
      <w:r>
        <w:rPr>
          <w:rFonts w:hint="eastAsia" w:ascii="Calibri" w:hAnsi="Calibri" w:eastAsia="宋体" w:cs="Calibri"/>
          <w:i/>
          <w:sz w:val="24"/>
          <w:szCs w:val="24"/>
        </w:rPr>
        <w:t>U</w:t>
      </w:r>
      <w:r>
        <w:rPr>
          <w:rFonts w:hint="eastAsia" w:ascii="Calibri" w:hAnsi="Calibri" w:eastAsia="宋体" w:cs="Calibri"/>
          <w:i/>
          <w:sz w:val="24"/>
          <w:szCs w:val="24"/>
          <w:vertAlign w:val="subscript"/>
        </w:rPr>
        <w:t>d</w:t>
      </w:r>
      <w:r>
        <w:rPr>
          <w:rFonts w:hint="eastAsia" w:ascii="宋体" w:hAnsi="宋体" w:eastAsia="宋体"/>
          <w:sz w:val="24"/>
          <w:szCs w:val="24"/>
        </w:rPr>
        <w:t>和</w:t>
      </w:r>
      <w:r>
        <w:rPr>
          <w:rFonts w:hint="eastAsia" w:ascii="Calibri" w:hAnsi="Calibri" w:eastAsia="宋体" w:cs="Calibri"/>
          <w:sz w:val="24"/>
          <w:szCs w:val="24"/>
        </w:rPr>
        <w:t>0</w:t>
      </w:r>
      <w:r>
        <w:rPr>
          <w:rFonts w:hint="eastAsia" w:ascii="宋体" w:hAnsi="宋体" w:eastAsia="宋体"/>
          <w:sz w:val="24"/>
          <w:szCs w:val="24"/>
        </w:rPr>
        <w:t>三种电平构成负载相电压PWM波</w:t>
      </w:r>
      <w:r>
        <w:rPr>
          <w:rFonts w:hint="eastAsia" w:ascii="Calibri" w:hAnsi="Calibri" w:eastAsia="宋体" w:cs="Calibri"/>
          <w:sz w:val="24"/>
          <w:szCs w:val="24"/>
        </w:rPr>
        <w:t>±2/3</w:t>
      </w:r>
      <w:r>
        <w:rPr>
          <w:rFonts w:ascii="Calibri" w:hAnsi="Calibri" w:eastAsia="宋体" w:cs="Calibri"/>
          <w:i/>
          <w:sz w:val="24"/>
          <w:szCs w:val="24"/>
        </w:rPr>
        <w:t>U</w:t>
      </w:r>
      <w:r>
        <w:rPr>
          <w:rFonts w:hint="eastAsia" w:ascii="Calibri" w:hAnsi="Calibri" w:eastAsia="宋体" w:cs="Calibri"/>
          <w:i/>
          <w:sz w:val="24"/>
          <w:szCs w:val="24"/>
          <w:vertAlign w:val="subscript"/>
        </w:rPr>
        <w:t>d</w:t>
      </w:r>
      <w:r>
        <w:rPr>
          <w:rFonts w:hint="eastAsia" w:ascii="Calibri" w:hAnsi="Calibri" w:eastAsia="宋体" w:cs="Calibri"/>
          <w:sz w:val="24"/>
          <w:szCs w:val="24"/>
        </w:rPr>
        <w:t>、±1/3</w:t>
      </w:r>
      <w:r>
        <w:rPr>
          <w:rFonts w:ascii="Calibri" w:hAnsi="Calibri" w:eastAsia="宋体" w:cs="Calibri"/>
          <w:i/>
          <w:sz w:val="24"/>
          <w:szCs w:val="24"/>
        </w:rPr>
        <w:t>U</w:t>
      </w:r>
      <w:r>
        <w:rPr>
          <w:rFonts w:hint="eastAsia" w:ascii="Calibri" w:hAnsi="Calibri" w:eastAsia="宋体" w:cs="Calibri"/>
          <w:i/>
          <w:sz w:val="24"/>
          <w:szCs w:val="24"/>
          <w:vertAlign w:val="subscript"/>
        </w:rPr>
        <w:t>d</w:t>
      </w:r>
      <w:r>
        <w:rPr>
          <w:rFonts w:hint="eastAsia" w:ascii="宋体" w:hAnsi="宋体" w:eastAsia="宋体"/>
          <w:sz w:val="24"/>
          <w:szCs w:val="24"/>
        </w:rPr>
        <w:t>和</w:t>
      </w:r>
      <w:r>
        <w:rPr>
          <w:rFonts w:hint="eastAsia" w:ascii="Calibri" w:hAnsi="Calibri" w:eastAsia="宋体" w:cs="Calibri"/>
          <w:sz w:val="24"/>
          <w:szCs w:val="24"/>
        </w:rPr>
        <w:t>0</w:t>
      </w:r>
      <w:r>
        <w:rPr>
          <w:rFonts w:hint="eastAsia" w:ascii="宋体" w:hAnsi="宋体" w:eastAsia="宋体"/>
          <w:sz w:val="24"/>
          <w:szCs w:val="24"/>
        </w:rPr>
        <w:t>共五种电平组成。</w:t>
      </w:r>
    </w:p>
    <w:p>
      <w:pPr>
        <w:ind w:firstLine="480" w:firstLineChars="200"/>
        <w:rPr>
          <w:rFonts w:ascii="宋体" w:hAnsi="宋体" w:eastAsia="宋体"/>
          <w:sz w:val="24"/>
          <w:szCs w:val="24"/>
        </w:rPr>
      </w:pPr>
      <w:r>
        <w:rPr>
          <w:rFonts w:hint="eastAsia" w:ascii="宋体" w:hAnsi="宋体" w:eastAsia="宋体"/>
          <w:sz w:val="24"/>
          <w:szCs w:val="24"/>
        </w:rPr>
        <w:t>负载相电压可以由下式求得</w:t>
      </w:r>
    </w:p>
    <w:p>
      <w:pPr>
        <w:ind w:firstLine="480" w:firstLineChars="200"/>
        <w:jc w:val="center"/>
        <w:rPr>
          <w:rFonts w:ascii="宋体" w:hAnsi="宋体" w:eastAsia="宋体"/>
          <w:sz w:val="24"/>
          <w:szCs w:val="24"/>
        </w:rPr>
      </w:pPr>
      <w:r>
        <w:rPr>
          <w:rFonts w:ascii="宋体" w:hAnsi="宋体" w:eastAsia="宋体"/>
          <w:position w:val="-24"/>
          <w:sz w:val="24"/>
          <w:szCs w:val="24"/>
        </w:rPr>
        <w:object>
          <v:shape id="_x0000_i1025" o:spt="75" type="#_x0000_t75" style="height:33pt;width:159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p>
    <w:p>
      <w:pPr>
        <w:ind w:firstLine="480" w:firstLineChars="200"/>
        <w:rPr>
          <w:rFonts w:ascii="宋体" w:hAnsi="宋体" w:eastAsia="宋体"/>
          <w:sz w:val="24"/>
          <w:szCs w:val="24"/>
        </w:rPr>
      </w:pPr>
      <w:r>
        <w:rPr>
          <w:rFonts w:hint="eastAsia" w:ascii="宋体" w:hAnsi="宋体" w:eastAsia="宋体"/>
          <w:sz w:val="24"/>
          <w:szCs w:val="24"/>
        </w:rPr>
        <w:t>防直通的死区时间同一相上下两臂的驱动信号互补，为防止上下臂直通而造成短路，留一小段上下臂都施加关断信号的死区时间。死区时间的长短主要由开关器件的关断时间决定。死区时间会给输出的PWM波带来影响，使其稍稍偏离正弦波。</w:t>
      </w:r>
    </w:p>
    <w:p>
      <w:pPr>
        <w:ind w:firstLine="480" w:firstLineChars="200"/>
        <w:rPr>
          <w:rFonts w:ascii="宋体" w:hAnsi="宋体" w:eastAsia="宋体"/>
          <w:sz w:val="24"/>
          <w:szCs w:val="24"/>
        </w:rPr>
      </w:pPr>
      <w:r>
        <w:rPr>
          <w:rFonts w:hint="eastAsia" w:ascii="宋体" w:hAnsi="宋体" w:eastAsia="宋体"/>
          <w:sz w:val="24"/>
          <w:szCs w:val="24"/>
        </w:rPr>
        <w:t>仿真电路图如图1</w:t>
      </w:r>
      <w:r>
        <w:rPr>
          <w:rFonts w:ascii="宋体" w:hAnsi="宋体" w:eastAsia="宋体"/>
          <w:sz w:val="24"/>
          <w:szCs w:val="24"/>
        </w:rPr>
        <w:t>.1.2</w:t>
      </w:r>
      <w:r>
        <w:rPr>
          <w:rFonts w:hint="eastAsia" w:ascii="宋体" w:hAnsi="宋体" w:eastAsia="宋体"/>
          <w:sz w:val="24"/>
          <w:szCs w:val="24"/>
        </w:rPr>
        <w:t>所示。</w:t>
      </w:r>
    </w:p>
    <w:p>
      <w:pPr>
        <w:ind w:firstLine="420" w:firstLineChars="200"/>
        <w:jc w:val="center"/>
        <w:rPr>
          <w:rFonts w:ascii="宋体" w:hAnsi="宋体" w:eastAsia="宋体"/>
          <w:sz w:val="24"/>
          <w:szCs w:val="24"/>
        </w:rPr>
      </w:pPr>
      <w:r>
        <w:drawing>
          <wp:inline distT="0" distB="0" distL="0" distR="0">
            <wp:extent cx="3268980" cy="25120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78709" cy="2519624"/>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图1.1.2</w:t>
      </w:r>
      <w:r>
        <w:rPr>
          <w:rFonts w:ascii="宋体" w:hAnsi="宋体" w:eastAsia="宋体"/>
          <w:sz w:val="24"/>
          <w:szCs w:val="24"/>
        </w:rPr>
        <w:t xml:space="preserve"> </w:t>
      </w:r>
      <w:r>
        <w:rPr>
          <w:rFonts w:hint="eastAsia" w:ascii="宋体" w:hAnsi="宋体" w:eastAsia="宋体"/>
          <w:sz w:val="24"/>
          <w:szCs w:val="24"/>
        </w:rPr>
        <w:t>三相桥式逆变电路仿真</w:t>
      </w:r>
    </w:p>
    <w:p>
      <w:pPr>
        <w:ind w:firstLine="420" w:firstLineChars="200"/>
        <w:jc w:val="center"/>
        <w:rPr>
          <w:rFonts w:ascii="宋体" w:hAnsi="宋体" w:eastAsia="宋体"/>
          <w:sz w:val="24"/>
          <w:szCs w:val="24"/>
        </w:rPr>
      </w:pPr>
      <w:r>
        <w:drawing>
          <wp:inline distT="0" distB="0" distL="0" distR="0">
            <wp:extent cx="4069080" cy="272415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4080093" cy="2731687"/>
                    </a:xfrm>
                    <a:prstGeom prst="rect">
                      <a:avLst/>
                    </a:prstGeom>
                  </pic:spPr>
                </pic:pic>
              </a:graphicData>
            </a:graphic>
          </wp:inline>
        </w:drawing>
      </w:r>
    </w:p>
    <w:p>
      <w:pPr>
        <w:ind w:firstLine="480" w:firstLineChars="200"/>
        <w:jc w:val="left"/>
        <w:rPr>
          <w:rFonts w:ascii="Calibri" w:hAnsi="Calibri" w:eastAsia="宋体" w:cs="Calibri"/>
          <w:sz w:val="24"/>
          <w:szCs w:val="24"/>
        </w:rPr>
      </w:pPr>
      <w:r>
        <w:rPr>
          <w:rFonts w:hint="eastAsia" w:ascii="宋体" w:hAnsi="宋体" w:eastAsia="宋体"/>
          <w:sz w:val="24"/>
          <w:szCs w:val="24"/>
        </w:rPr>
        <w:t>在调制度为a</w:t>
      </w:r>
      <w:r>
        <w:rPr>
          <w:rFonts w:ascii="宋体" w:hAnsi="宋体" w:eastAsia="宋体"/>
          <w:sz w:val="24"/>
          <w:szCs w:val="24"/>
        </w:rPr>
        <w:t>=</w:t>
      </w:r>
      <w:r>
        <w:rPr>
          <w:rFonts w:hint="eastAsia" w:ascii="宋体" w:hAnsi="宋体" w:eastAsia="宋体"/>
          <w:sz w:val="24"/>
          <w:szCs w:val="24"/>
        </w:rPr>
        <w:t>0.8时，采用单极性P</w:t>
      </w:r>
      <w:r>
        <w:rPr>
          <w:rFonts w:ascii="宋体" w:hAnsi="宋体" w:eastAsia="宋体"/>
          <w:sz w:val="24"/>
          <w:szCs w:val="24"/>
        </w:rPr>
        <w:t>WM</w:t>
      </w:r>
      <w:r>
        <w:rPr>
          <w:rFonts w:hint="eastAsia" w:ascii="宋体" w:hAnsi="宋体" w:eastAsia="宋体"/>
          <w:sz w:val="24"/>
          <w:szCs w:val="24"/>
        </w:rPr>
        <w:t>控制方式，我们可以得到</w:t>
      </w:r>
      <w:r>
        <w:rPr>
          <w:rFonts w:hint="eastAsia" w:ascii="Calibri" w:hAnsi="Calibri" w:eastAsia="宋体" w:cs="Calibri"/>
          <w:i/>
          <w:sz w:val="24"/>
          <w:szCs w:val="24"/>
        </w:rPr>
        <w:t>U</w:t>
      </w:r>
      <w:r>
        <w:rPr>
          <w:rFonts w:ascii="Calibri" w:hAnsi="Calibri" w:eastAsia="宋体" w:cs="Calibri"/>
          <w:i/>
          <w:sz w:val="24"/>
          <w:szCs w:val="24"/>
          <w:vertAlign w:val="subscript"/>
        </w:rPr>
        <w:t>UV</w:t>
      </w:r>
      <w:r>
        <w:rPr>
          <w:rFonts w:hint="eastAsia" w:ascii="Calibri" w:hAnsi="Calibri" w:eastAsia="宋体" w:cs="Calibri"/>
          <w:sz w:val="24"/>
          <w:szCs w:val="24"/>
        </w:rPr>
        <w:t>相线电压以及</w:t>
      </w:r>
      <w:r>
        <w:rPr>
          <w:rFonts w:hint="eastAsia" w:ascii="Calibri" w:hAnsi="Calibri" w:eastAsia="宋体" w:cs="Calibri"/>
          <w:i/>
          <w:sz w:val="24"/>
          <w:szCs w:val="24"/>
        </w:rPr>
        <w:t>U</w:t>
      </w:r>
      <w:r>
        <w:rPr>
          <w:rFonts w:hint="eastAsia" w:ascii="Calibri" w:hAnsi="Calibri" w:eastAsia="宋体" w:cs="Calibri"/>
          <w:sz w:val="24"/>
          <w:szCs w:val="24"/>
        </w:rPr>
        <w:t>相线电流，波形图如图1</w:t>
      </w:r>
      <w:r>
        <w:rPr>
          <w:rFonts w:ascii="Calibri" w:hAnsi="Calibri" w:eastAsia="宋体" w:cs="Calibri"/>
          <w:sz w:val="24"/>
          <w:szCs w:val="24"/>
        </w:rPr>
        <w:t>.1.3</w:t>
      </w:r>
      <w:r>
        <w:rPr>
          <w:rFonts w:hint="eastAsia" w:ascii="Calibri" w:hAnsi="Calibri" w:eastAsia="宋体" w:cs="Calibri"/>
          <w:sz w:val="24"/>
          <w:szCs w:val="24"/>
        </w:rPr>
        <w:t>所示。</w:t>
      </w:r>
    </w:p>
    <w:p>
      <w:pPr>
        <w:ind w:firstLine="420" w:firstLineChars="200"/>
        <w:jc w:val="center"/>
        <w:rPr>
          <w:rFonts w:ascii="宋体" w:hAnsi="宋体" w:eastAsia="宋体"/>
          <w:sz w:val="24"/>
          <w:szCs w:val="24"/>
        </w:rPr>
      </w:pPr>
      <w:r>
        <w:drawing>
          <wp:inline distT="0" distB="0" distL="0" distR="0">
            <wp:extent cx="4320540" cy="1731010"/>
            <wp:effectExtent l="0" t="0" r="38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4346451" cy="1741511"/>
                    </a:xfrm>
                    <a:prstGeom prst="rect">
                      <a:avLst/>
                    </a:prstGeom>
                  </pic:spPr>
                </pic:pic>
              </a:graphicData>
            </a:graphic>
          </wp:inline>
        </w:drawing>
      </w:r>
    </w:p>
    <w:p>
      <w:pPr>
        <w:ind w:firstLine="480" w:firstLineChars="200"/>
        <w:jc w:val="center"/>
        <w:rPr>
          <w:rFonts w:ascii="Calibri" w:hAnsi="Calibri" w:eastAsia="宋体" w:cs="Calibri"/>
          <w:sz w:val="24"/>
          <w:szCs w:val="24"/>
        </w:rPr>
      </w:pPr>
      <w:r>
        <w:rPr>
          <w:rFonts w:hint="eastAsia" w:ascii="宋体" w:hAnsi="宋体" w:eastAsia="宋体"/>
          <w:sz w:val="24"/>
          <w:szCs w:val="24"/>
        </w:rPr>
        <w:t>图1.1.3</w:t>
      </w:r>
      <w:r>
        <w:rPr>
          <w:rFonts w:ascii="宋体" w:hAnsi="宋体" w:eastAsia="宋体"/>
          <w:sz w:val="24"/>
          <w:szCs w:val="24"/>
        </w:rPr>
        <w:t xml:space="preserve"> </w:t>
      </w:r>
      <w:r>
        <w:rPr>
          <w:rFonts w:hint="eastAsia" w:ascii="Calibri" w:hAnsi="Calibri" w:eastAsia="宋体" w:cs="Calibri"/>
          <w:i/>
          <w:sz w:val="24"/>
          <w:szCs w:val="24"/>
        </w:rPr>
        <w:t>U</w:t>
      </w:r>
      <w:r>
        <w:rPr>
          <w:rFonts w:ascii="Calibri" w:hAnsi="Calibri" w:eastAsia="宋体" w:cs="Calibri"/>
          <w:i/>
          <w:sz w:val="24"/>
          <w:szCs w:val="24"/>
          <w:vertAlign w:val="subscript"/>
        </w:rPr>
        <w:t>UV</w:t>
      </w:r>
      <w:r>
        <w:rPr>
          <w:rFonts w:hint="eastAsia" w:ascii="Calibri" w:hAnsi="Calibri" w:eastAsia="宋体" w:cs="Calibri"/>
          <w:sz w:val="24"/>
          <w:szCs w:val="24"/>
        </w:rPr>
        <w:t>相线电压、</w:t>
      </w:r>
      <w:r>
        <w:rPr>
          <w:rFonts w:hint="eastAsia" w:ascii="Calibri" w:hAnsi="Calibri" w:eastAsia="宋体" w:cs="Calibri"/>
          <w:i/>
          <w:sz w:val="24"/>
          <w:szCs w:val="24"/>
        </w:rPr>
        <w:t>U</w:t>
      </w:r>
      <w:r>
        <w:rPr>
          <w:rFonts w:hint="eastAsia" w:ascii="Calibri" w:hAnsi="Calibri" w:eastAsia="宋体" w:cs="Calibri"/>
          <w:sz w:val="24"/>
          <w:szCs w:val="24"/>
        </w:rPr>
        <w:t>相线电流波形图</w:t>
      </w:r>
    </w:p>
    <w:p>
      <w:pPr>
        <w:ind w:firstLine="480" w:firstLineChars="200"/>
        <w:jc w:val="left"/>
        <w:rPr>
          <w:rFonts w:ascii="宋体" w:hAnsi="宋体" w:eastAsia="宋体"/>
          <w:sz w:val="24"/>
          <w:szCs w:val="24"/>
        </w:rPr>
      </w:pPr>
      <w:r>
        <w:rPr>
          <w:rFonts w:hint="eastAsia" w:ascii="宋体" w:hAnsi="宋体" w:eastAsia="宋体"/>
          <w:sz w:val="24"/>
          <w:szCs w:val="24"/>
        </w:rPr>
        <w:t>观察电压、电流波形图，我们可以看出电流恰好滞后与电压。将波形图某1/2周期放大观察，可以较为清楚地观察到线电压等幅P</w:t>
      </w:r>
      <w:r>
        <w:rPr>
          <w:rFonts w:ascii="宋体" w:hAnsi="宋体" w:eastAsia="宋体"/>
          <w:sz w:val="24"/>
          <w:szCs w:val="24"/>
        </w:rPr>
        <w:t>WM</w:t>
      </w:r>
      <w:r>
        <w:rPr>
          <w:rFonts w:hint="eastAsia" w:ascii="宋体" w:hAnsi="宋体" w:eastAsia="宋体"/>
          <w:sz w:val="24"/>
          <w:szCs w:val="24"/>
        </w:rPr>
        <w:t>波脉冲宽度的变化过程。</w:t>
      </w:r>
    </w:p>
    <w:p>
      <w:pPr>
        <w:ind w:firstLine="420" w:firstLineChars="200"/>
        <w:jc w:val="center"/>
        <w:rPr>
          <w:rFonts w:ascii="宋体" w:hAnsi="宋体" w:eastAsia="宋体"/>
          <w:sz w:val="24"/>
          <w:szCs w:val="24"/>
        </w:rPr>
      </w:pPr>
      <w:r>
        <w:drawing>
          <wp:inline distT="0" distB="0" distL="0" distR="0">
            <wp:extent cx="4245610" cy="19659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4267722" cy="1976120"/>
                    </a:xfrm>
                    <a:prstGeom prst="rect">
                      <a:avLst/>
                    </a:prstGeom>
                  </pic:spPr>
                </pic:pic>
              </a:graphicData>
            </a:graphic>
          </wp:inline>
        </w:drawing>
      </w:r>
    </w:p>
    <w:p>
      <w:pPr>
        <w:ind w:firstLine="480" w:firstLineChars="200"/>
        <w:jc w:val="center"/>
        <w:rPr>
          <w:rFonts w:ascii="Calibri" w:hAnsi="Calibri" w:eastAsia="宋体" w:cs="Calibri"/>
          <w:sz w:val="24"/>
          <w:szCs w:val="24"/>
        </w:rPr>
      </w:pPr>
      <w:r>
        <w:rPr>
          <w:rFonts w:hint="eastAsia" w:ascii="宋体" w:hAnsi="宋体" w:eastAsia="宋体"/>
          <w:sz w:val="24"/>
          <w:szCs w:val="24"/>
        </w:rPr>
        <w:t>图1.1.4</w:t>
      </w:r>
      <w:r>
        <w:rPr>
          <w:rFonts w:ascii="宋体" w:hAnsi="宋体" w:eastAsia="宋体"/>
          <w:sz w:val="24"/>
          <w:szCs w:val="24"/>
        </w:rPr>
        <w:t xml:space="preserve"> </w:t>
      </w:r>
      <w:r>
        <w:rPr>
          <w:rFonts w:hint="eastAsia" w:ascii="Calibri" w:hAnsi="Calibri" w:eastAsia="宋体" w:cs="Calibri"/>
          <w:i/>
          <w:sz w:val="24"/>
          <w:szCs w:val="24"/>
        </w:rPr>
        <w:t>U</w:t>
      </w:r>
      <w:r>
        <w:rPr>
          <w:rFonts w:ascii="Calibri" w:hAnsi="Calibri" w:eastAsia="宋体" w:cs="Calibri"/>
          <w:i/>
          <w:sz w:val="24"/>
          <w:szCs w:val="24"/>
          <w:vertAlign w:val="subscript"/>
        </w:rPr>
        <w:t>UV</w:t>
      </w:r>
      <w:r>
        <w:rPr>
          <w:rFonts w:hint="eastAsia" w:ascii="Calibri" w:hAnsi="Calibri" w:eastAsia="宋体" w:cs="Calibri"/>
          <w:sz w:val="24"/>
          <w:szCs w:val="24"/>
        </w:rPr>
        <w:t>相线电压、</w:t>
      </w:r>
      <w:r>
        <w:rPr>
          <w:rFonts w:hint="eastAsia" w:ascii="Calibri" w:hAnsi="Calibri" w:eastAsia="宋体" w:cs="Calibri"/>
          <w:i/>
          <w:sz w:val="24"/>
          <w:szCs w:val="24"/>
        </w:rPr>
        <w:t>U</w:t>
      </w:r>
      <w:r>
        <w:rPr>
          <w:rFonts w:hint="eastAsia" w:ascii="Calibri" w:hAnsi="Calibri" w:eastAsia="宋体" w:cs="Calibri"/>
          <w:sz w:val="24"/>
          <w:szCs w:val="24"/>
        </w:rPr>
        <w:t>相线电流波形放大图</w:t>
      </w:r>
    </w:p>
    <w:p>
      <w:pPr>
        <w:ind w:firstLine="480" w:firstLineChars="200"/>
        <w:jc w:val="left"/>
        <w:rPr>
          <w:rFonts w:ascii="宋体" w:hAnsi="宋体" w:eastAsia="宋体"/>
          <w:sz w:val="24"/>
          <w:szCs w:val="24"/>
        </w:rPr>
      </w:pPr>
      <w:r>
        <w:rPr>
          <w:rFonts w:hint="eastAsia" w:ascii="宋体" w:hAnsi="宋体" w:eastAsia="宋体"/>
          <w:sz w:val="24"/>
          <w:szCs w:val="24"/>
        </w:rPr>
        <w:t>将三相电流合成，可以得到通过P</w:t>
      </w:r>
      <w:r>
        <w:rPr>
          <w:rFonts w:ascii="宋体" w:hAnsi="宋体" w:eastAsia="宋体"/>
          <w:sz w:val="24"/>
          <w:szCs w:val="24"/>
        </w:rPr>
        <w:t>WM</w:t>
      </w:r>
      <w:r>
        <w:rPr>
          <w:rFonts w:hint="eastAsia" w:ascii="宋体" w:hAnsi="宋体" w:eastAsia="宋体"/>
          <w:sz w:val="24"/>
          <w:szCs w:val="24"/>
        </w:rPr>
        <w:t>逆变电路输出的三相电流，如图1</w:t>
      </w:r>
      <w:r>
        <w:rPr>
          <w:rFonts w:ascii="宋体" w:hAnsi="宋体" w:eastAsia="宋体"/>
          <w:sz w:val="24"/>
          <w:szCs w:val="24"/>
        </w:rPr>
        <w:t>.1.5</w:t>
      </w:r>
      <w:r>
        <w:rPr>
          <w:rFonts w:hint="eastAsia" w:ascii="宋体" w:hAnsi="宋体" w:eastAsia="宋体"/>
          <w:sz w:val="24"/>
          <w:szCs w:val="24"/>
        </w:rPr>
        <w:t>所示。</w:t>
      </w:r>
    </w:p>
    <w:p>
      <w:pPr>
        <w:ind w:firstLine="420" w:firstLineChars="200"/>
        <w:jc w:val="center"/>
        <w:rPr>
          <w:rFonts w:ascii="宋体" w:hAnsi="宋体" w:eastAsia="宋体"/>
          <w:sz w:val="24"/>
          <w:szCs w:val="24"/>
        </w:rPr>
      </w:pPr>
      <w:r>
        <w:drawing>
          <wp:inline distT="0" distB="0" distL="0" distR="0">
            <wp:extent cx="3589020" cy="23501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3596931" cy="2355803"/>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图1.1.5</w:t>
      </w:r>
      <w:r>
        <w:rPr>
          <w:rFonts w:ascii="宋体" w:hAnsi="宋体" w:eastAsia="宋体"/>
          <w:sz w:val="24"/>
          <w:szCs w:val="24"/>
        </w:rPr>
        <w:t xml:space="preserve"> PWM</w:t>
      </w:r>
      <w:r>
        <w:rPr>
          <w:rFonts w:hint="eastAsia" w:ascii="宋体" w:hAnsi="宋体" w:eastAsia="宋体"/>
          <w:sz w:val="24"/>
          <w:szCs w:val="24"/>
        </w:rPr>
        <w:t>逆变电路输出三相电流</w:t>
      </w:r>
    </w:p>
    <w:p>
      <w:pPr>
        <w:jc w:val="left"/>
        <w:rPr>
          <w:rFonts w:ascii="宋体" w:hAnsi="宋体" w:eastAsia="宋体"/>
          <w:sz w:val="24"/>
          <w:szCs w:val="24"/>
        </w:rPr>
      </w:pPr>
    </w:p>
    <w:p>
      <w:pPr>
        <w:ind w:firstLine="482" w:firstLineChars="200"/>
        <w:rPr>
          <w:rFonts w:ascii="宋体" w:hAnsi="宋体" w:eastAsia="宋体"/>
          <w:b/>
          <w:sz w:val="24"/>
          <w:szCs w:val="24"/>
        </w:rPr>
      </w:pPr>
      <w:r>
        <w:rPr>
          <w:rFonts w:hint="eastAsia" w:ascii="宋体" w:hAnsi="宋体" w:eastAsia="宋体"/>
          <w:b/>
          <w:sz w:val="24"/>
          <w:szCs w:val="24"/>
        </w:rPr>
        <w:t>1.2</w:t>
      </w:r>
      <w:r>
        <w:rPr>
          <w:rFonts w:ascii="宋体" w:hAnsi="宋体" w:eastAsia="宋体"/>
          <w:b/>
          <w:sz w:val="24"/>
          <w:szCs w:val="24"/>
        </w:rPr>
        <w:t xml:space="preserve"> </w:t>
      </w:r>
      <w:r>
        <w:rPr>
          <w:rFonts w:hint="eastAsia" w:ascii="宋体" w:hAnsi="宋体" w:eastAsia="宋体"/>
          <w:b/>
          <w:sz w:val="24"/>
          <w:szCs w:val="24"/>
        </w:rPr>
        <w:t>不同调制度下，输出电压的频谱成分变化</w:t>
      </w:r>
    </w:p>
    <w:p>
      <w:pPr>
        <w:ind w:firstLine="480" w:firstLineChars="200"/>
        <w:rPr>
          <w:rFonts w:ascii="宋体" w:hAnsi="宋体" w:eastAsia="宋体"/>
          <w:sz w:val="24"/>
          <w:szCs w:val="24"/>
        </w:rPr>
      </w:pPr>
      <w:r>
        <w:rPr>
          <w:rFonts w:hint="eastAsia" w:ascii="宋体" w:hAnsi="宋体" w:eastAsia="宋体"/>
          <w:sz w:val="24"/>
          <w:szCs w:val="24"/>
        </w:rPr>
        <w:t>P</w:t>
      </w:r>
      <w:r>
        <w:rPr>
          <w:rFonts w:ascii="宋体" w:hAnsi="宋体" w:eastAsia="宋体"/>
          <w:sz w:val="24"/>
          <w:szCs w:val="24"/>
        </w:rPr>
        <w:t>WM</w:t>
      </w:r>
      <w:r>
        <w:rPr>
          <w:rFonts w:hint="eastAsia" w:ascii="宋体" w:hAnsi="宋体" w:eastAsia="宋体"/>
          <w:sz w:val="24"/>
          <w:szCs w:val="24"/>
        </w:rPr>
        <w:t>逆变电路可以使输出电压、电流接近正弦波，但由于使用载波对正弦信号波调制，也产生了和载波有关的谐波分量。这些谐波分量的频率和幅值是衡量P</w:t>
      </w:r>
      <w:r>
        <w:rPr>
          <w:rFonts w:ascii="宋体" w:hAnsi="宋体" w:eastAsia="宋体"/>
          <w:sz w:val="24"/>
          <w:szCs w:val="24"/>
        </w:rPr>
        <w:t>WM</w:t>
      </w:r>
      <w:r>
        <w:rPr>
          <w:rFonts w:hint="eastAsia" w:ascii="宋体" w:hAnsi="宋体" w:eastAsia="宋体"/>
          <w:sz w:val="24"/>
          <w:szCs w:val="24"/>
        </w:rPr>
        <w:t>逆变电路性能的重要指标之一，因此有必要对P</w:t>
      </w:r>
      <w:r>
        <w:rPr>
          <w:rFonts w:ascii="宋体" w:hAnsi="宋体" w:eastAsia="宋体"/>
          <w:sz w:val="24"/>
          <w:szCs w:val="24"/>
        </w:rPr>
        <w:t>WM</w:t>
      </w:r>
      <w:r>
        <w:rPr>
          <w:rFonts w:hint="eastAsia" w:ascii="宋体" w:hAnsi="宋体" w:eastAsia="宋体"/>
          <w:sz w:val="24"/>
          <w:szCs w:val="24"/>
        </w:rPr>
        <w:t>波形进行谐波分析。</w:t>
      </w:r>
    </w:p>
    <w:p>
      <w:pPr>
        <w:ind w:firstLine="480" w:firstLineChars="200"/>
        <w:rPr>
          <w:rFonts w:ascii="宋体" w:hAnsi="宋体" w:eastAsia="宋体"/>
          <w:sz w:val="24"/>
          <w:szCs w:val="24"/>
        </w:rPr>
      </w:pPr>
      <w:r>
        <w:rPr>
          <w:rFonts w:hint="eastAsia" w:ascii="宋体" w:hAnsi="宋体" w:eastAsia="宋体"/>
          <w:sz w:val="24"/>
          <w:szCs w:val="24"/>
        </w:rPr>
        <w:t>同步调制是异步调制的特殊情况，因此只分析异步调制方式就可以了。采用异步调制时，不同信号波周期的P</w:t>
      </w:r>
      <w:r>
        <w:rPr>
          <w:rFonts w:ascii="宋体" w:hAnsi="宋体" w:eastAsia="宋体"/>
          <w:sz w:val="24"/>
          <w:szCs w:val="24"/>
        </w:rPr>
        <w:t>WM</w:t>
      </w:r>
      <w:r>
        <w:rPr>
          <w:rFonts w:hint="eastAsia" w:ascii="宋体" w:hAnsi="宋体" w:eastAsia="宋体"/>
          <w:sz w:val="24"/>
          <w:szCs w:val="24"/>
        </w:rPr>
        <w:t>波形是不同的，因此无法直接以信号波周期为基准进行傅里叶分析。以载波周期为基础，在利用贝塞尔函数可以推导出P</w:t>
      </w:r>
      <w:r>
        <w:rPr>
          <w:rFonts w:ascii="宋体" w:hAnsi="宋体" w:eastAsia="宋体"/>
          <w:sz w:val="24"/>
          <w:szCs w:val="24"/>
        </w:rPr>
        <w:t>WM</w:t>
      </w:r>
      <w:r>
        <w:rPr>
          <w:rFonts w:hint="eastAsia" w:ascii="宋体" w:hAnsi="宋体" w:eastAsia="宋体"/>
          <w:sz w:val="24"/>
          <w:szCs w:val="24"/>
        </w:rPr>
        <w:t>波的傅里叶技术表达式，但这种分析过程非常复杂，因此，我们只做出典型分析结果的频谱图。单相桥式P</w:t>
      </w:r>
      <w:r>
        <w:rPr>
          <w:rFonts w:ascii="宋体" w:hAnsi="宋体" w:eastAsia="宋体"/>
          <w:sz w:val="24"/>
          <w:szCs w:val="24"/>
        </w:rPr>
        <w:t>WM</w:t>
      </w:r>
      <w:r>
        <w:rPr>
          <w:rFonts w:hint="eastAsia" w:ascii="宋体" w:hAnsi="宋体" w:eastAsia="宋体"/>
          <w:sz w:val="24"/>
          <w:szCs w:val="24"/>
        </w:rPr>
        <w:t>逆变电路在双极性调制方式下输出电压其中所包含的谐波角频率为</w:t>
      </w:r>
    </w:p>
    <w:p>
      <w:pPr>
        <w:jc w:val="center"/>
        <w:rPr>
          <w:rFonts w:ascii="宋体" w:hAnsi="宋体" w:eastAsia="宋体"/>
          <w:sz w:val="24"/>
          <w:szCs w:val="24"/>
        </w:rPr>
      </w:pPr>
      <w:r>
        <w:rPr>
          <w:rFonts w:ascii="宋体" w:hAnsi="宋体" w:eastAsia="宋体"/>
          <w:sz w:val="24"/>
          <w:szCs w:val="24"/>
        </w:rPr>
        <w:object>
          <v:shape id="_x0000_i1026" o:spt="75" type="#_x0000_t75" style="height:19.2pt;width:58.8pt;" o:ole="t" filled="f" o:preferrelative="t" stroked="f" coordsize="21600,21600">
            <v:path/>
            <v:fill on="f" focussize="0,0"/>
            <v:stroke on="f" joinstyle="miter"/>
            <v:imagedata r:id="rId13" o:title=""/>
            <o:lock v:ext="edit" aspectratio="t"/>
            <w10:wrap type="none"/>
            <w10:anchorlock/>
          </v:shape>
          <o:OLEObject Type="Embed" ProgID="Equation.DSMT4" ShapeID="_x0000_i1026" DrawAspect="Content" ObjectID="_1468075726" r:id="rId12">
            <o:LockedField>false</o:LockedField>
          </o:OLEObject>
        </w:object>
      </w:r>
    </w:p>
    <w:p>
      <w:pPr>
        <w:ind w:firstLine="480" w:firstLineChars="200"/>
        <w:jc w:val="left"/>
        <w:rPr>
          <w:rFonts w:ascii="宋体" w:hAnsi="宋体" w:eastAsia="宋体"/>
          <w:sz w:val="24"/>
          <w:szCs w:val="24"/>
        </w:rPr>
      </w:pPr>
      <w:r>
        <w:rPr>
          <w:rFonts w:hint="eastAsia" w:ascii="宋体" w:hAnsi="宋体" w:eastAsia="宋体"/>
          <w:sz w:val="24"/>
          <w:szCs w:val="24"/>
        </w:rPr>
        <w:t>式中，n</w:t>
      </w:r>
      <w:r>
        <w:rPr>
          <w:rFonts w:ascii="宋体" w:hAnsi="宋体" w:eastAsia="宋体"/>
          <w:sz w:val="24"/>
          <w:szCs w:val="24"/>
        </w:rPr>
        <w:t>=1</w:t>
      </w:r>
      <w:r>
        <w:rPr>
          <w:rFonts w:hint="eastAsia" w:ascii="宋体" w:hAnsi="宋体" w:eastAsia="宋体"/>
          <w:sz w:val="24"/>
          <w:szCs w:val="24"/>
        </w:rPr>
        <w:t>，3，5，…时，k=0，2，4，…；n=2，4，6，…时，k</w:t>
      </w:r>
      <w:r>
        <w:rPr>
          <w:rFonts w:ascii="宋体" w:hAnsi="宋体" w:eastAsia="宋体"/>
          <w:sz w:val="24"/>
          <w:szCs w:val="24"/>
        </w:rPr>
        <w:t>=1</w:t>
      </w:r>
      <w:r>
        <w:rPr>
          <w:rFonts w:hint="eastAsia" w:ascii="宋体" w:hAnsi="宋体" w:eastAsia="宋体"/>
          <w:sz w:val="24"/>
          <w:szCs w:val="24"/>
        </w:rPr>
        <w:t>，3，5，…。</w:t>
      </w:r>
    </w:p>
    <w:p>
      <w:pPr>
        <w:ind w:firstLine="480" w:firstLineChars="200"/>
        <w:jc w:val="left"/>
        <w:rPr>
          <w:rFonts w:ascii="宋体" w:hAnsi="宋体" w:eastAsia="宋体"/>
          <w:sz w:val="24"/>
          <w:szCs w:val="24"/>
        </w:rPr>
      </w:pPr>
      <w:r>
        <w:rPr>
          <w:rFonts w:hint="eastAsia" w:ascii="宋体" w:hAnsi="宋体" w:eastAsia="宋体"/>
          <w:sz w:val="24"/>
          <w:szCs w:val="24"/>
        </w:rPr>
        <w:t>可以看出，其P</w:t>
      </w:r>
      <w:r>
        <w:rPr>
          <w:rFonts w:ascii="宋体" w:hAnsi="宋体" w:eastAsia="宋体"/>
          <w:sz w:val="24"/>
          <w:szCs w:val="24"/>
        </w:rPr>
        <w:t>WM</w:t>
      </w:r>
      <w:r>
        <w:rPr>
          <w:rFonts w:hint="eastAsia" w:ascii="宋体" w:hAnsi="宋体" w:eastAsia="宋体"/>
          <w:sz w:val="24"/>
          <w:szCs w:val="24"/>
        </w:rPr>
        <w:t>波中不含有低次谐波，只含有角频率为</w:t>
      </w:r>
      <m:oMath>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oMath>
      <w:r>
        <w:rPr>
          <w:rFonts w:hint="eastAsia" w:ascii="宋体" w:hAnsi="宋体" w:eastAsia="宋体"/>
          <w:sz w:val="24"/>
          <w:szCs w:val="24"/>
        </w:rPr>
        <w:t>及其附近的谐波，以及</w:t>
      </w:r>
      <m:oMath>
        <m:r>
          <m:rPr>
            <m:sty m:val="p"/>
          </m:rPr>
          <w:rPr>
            <w:rFonts w:hint="eastAsia" w:ascii="Cambria Math" w:hAnsi="Cambria Math" w:eastAsia="宋体"/>
            <w:sz w:val="24"/>
            <w:szCs w:val="24"/>
          </w:rPr>
          <m:t>2</m:t>
        </m:r>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oMath>
      <w:r>
        <w:rPr>
          <w:rFonts w:hint="eastAsia" w:ascii="宋体" w:hAnsi="宋体" w:eastAsia="宋体"/>
          <w:sz w:val="24"/>
          <w:szCs w:val="24"/>
        </w:rPr>
        <w:t>、</w:t>
      </w:r>
      <m:oMath>
        <m:r>
          <m:rPr>
            <m:sty m:val="p"/>
          </m:rPr>
          <w:rPr>
            <w:rFonts w:hint="eastAsia" w:ascii="Cambria Math" w:hAnsi="Cambria Math" w:eastAsia="宋体"/>
            <w:sz w:val="24"/>
            <w:szCs w:val="24"/>
          </w:rPr>
          <m:t>3</m:t>
        </m:r>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oMath>
      <w:r>
        <w:rPr>
          <w:rFonts w:hint="eastAsia" w:ascii="宋体" w:hAnsi="宋体" w:eastAsia="宋体"/>
          <w:sz w:val="24"/>
          <w:szCs w:val="24"/>
        </w:rPr>
        <w:t>等及其附近的谐波。在上述谐波中，幅值最高、影响最大的是角频率为</w:t>
      </w:r>
      <m:oMath>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oMath>
      <w:r>
        <w:rPr>
          <w:rFonts w:hint="eastAsia" w:ascii="宋体" w:hAnsi="宋体" w:eastAsia="宋体"/>
          <w:sz w:val="24"/>
          <w:szCs w:val="24"/>
        </w:rPr>
        <w:t>的谐波分量。</w:t>
      </w:r>
    </w:p>
    <w:p>
      <w:pPr>
        <w:ind w:firstLine="480" w:firstLineChars="200"/>
        <w:jc w:val="left"/>
        <w:rPr>
          <w:rFonts w:ascii="宋体" w:hAnsi="宋体" w:eastAsia="宋体"/>
          <w:sz w:val="24"/>
          <w:szCs w:val="24"/>
        </w:rPr>
      </w:pPr>
      <w:r>
        <w:rPr>
          <w:rFonts w:hint="eastAsia" w:ascii="宋体" w:hAnsi="宋体" w:eastAsia="宋体"/>
          <w:sz w:val="24"/>
          <w:szCs w:val="24"/>
        </w:rPr>
        <w:t>三相桥式P</w:t>
      </w:r>
      <w:r>
        <w:rPr>
          <w:rFonts w:ascii="宋体" w:hAnsi="宋体" w:eastAsia="宋体"/>
          <w:sz w:val="24"/>
          <w:szCs w:val="24"/>
        </w:rPr>
        <w:t>WM</w:t>
      </w:r>
      <w:r>
        <w:rPr>
          <w:rFonts w:hint="eastAsia" w:ascii="宋体" w:hAnsi="宋体" w:eastAsia="宋体"/>
          <w:sz w:val="24"/>
          <w:szCs w:val="24"/>
        </w:rPr>
        <w:t>逆变电路可以每相各有一个载波信号，也可以三相公用一个载波信号。这里分析应用较多的公用载波信号情况。在其输出线电压中，所包含的谐波角频率为</w:t>
      </w:r>
    </w:p>
    <w:p>
      <w:pPr>
        <w:jc w:val="center"/>
        <w:rPr>
          <w:rFonts w:ascii="宋体" w:hAnsi="宋体" w:eastAsia="宋体"/>
          <w:sz w:val="24"/>
          <w:szCs w:val="24"/>
        </w:rPr>
      </w:pPr>
      <w:r>
        <w:rPr>
          <w:rFonts w:ascii="宋体" w:hAnsi="宋体" w:eastAsia="宋体"/>
          <w:sz w:val="24"/>
          <w:szCs w:val="24"/>
        </w:rPr>
        <w:object>
          <v:shape id="_x0000_i1027" o:spt="75" type="#_x0000_t75" style="height:19.2pt;width:58.8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14">
            <o:LockedField>false</o:LockedField>
          </o:OLEObject>
        </w:object>
      </w:r>
    </w:p>
    <w:p>
      <w:pPr>
        <w:ind w:firstLine="480" w:firstLineChars="200"/>
        <w:jc w:val="left"/>
        <w:rPr>
          <w:rFonts w:ascii="宋体" w:hAnsi="宋体" w:eastAsia="宋体"/>
          <w:sz w:val="24"/>
          <w:szCs w:val="24"/>
        </w:rPr>
      </w:pPr>
      <w:r>
        <w:rPr>
          <w:rFonts w:hint="eastAsia" w:ascii="宋体" w:hAnsi="宋体" w:eastAsia="宋体"/>
          <w:sz w:val="24"/>
          <w:szCs w:val="24"/>
        </w:rPr>
        <w:t>式中，n</w:t>
      </w:r>
      <w:r>
        <w:rPr>
          <w:rFonts w:ascii="宋体" w:hAnsi="宋体" w:eastAsia="宋体"/>
          <w:sz w:val="24"/>
          <w:szCs w:val="24"/>
        </w:rPr>
        <w:t>=1</w:t>
      </w:r>
      <w:r>
        <w:rPr>
          <w:rFonts w:hint="eastAsia" w:ascii="宋体" w:hAnsi="宋体" w:eastAsia="宋体"/>
          <w:sz w:val="24"/>
          <w:szCs w:val="24"/>
        </w:rPr>
        <w:t>，3，5，…时，k=3(</w:t>
      </w:r>
      <w:r>
        <w:rPr>
          <w:rFonts w:ascii="宋体" w:hAnsi="宋体" w:eastAsia="宋体"/>
          <w:sz w:val="24"/>
          <w:szCs w:val="24"/>
        </w:rPr>
        <w:t>2m-1)</w:t>
      </w:r>
      <w:r>
        <w:rPr>
          <w:rFonts w:hint="eastAsia" w:ascii="宋体" w:hAnsi="宋体" w:eastAsia="宋体"/>
          <w:sz w:val="24"/>
          <w:szCs w:val="24"/>
        </w:rPr>
        <w:t>±1，m</w:t>
      </w:r>
      <w:r>
        <w:rPr>
          <w:rFonts w:ascii="宋体" w:hAnsi="宋体" w:eastAsia="宋体"/>
          <w:sz w:val="24"/>
          <w:szCs w:val="24"/>
        </w:rPr>
        <w:t>=1</w:t>
      </w:r>
      <w:r>
        <w:rPr>
          <w:rFonts w:hint="eastAsia" w:ascii="宋体" w:hAnsi="宋体" w:eastAsia="宋体"/>
          <w:sz w:val="24"/>
          <w:szCs w:val="24"/>
        </w:rPr>
        <w:t xml:space="preserve">，2，…； </w:t>
      </w:r>
      <w:r>
        <w:rPr>
          <w:rFonts w:ascii="宋体" w:hAnsi="宋体" w:eastAsia="宋体"/>
          <w:sz w:val="24"/>
          <w:szCs w:val="24"/>
        </w:rPr>
        <w:t xml:space="preserve">   </w:t>
      </w:r>
      <w:r>
        <w:rPr>
          <w:rFonts w:hint="eastAsia" w:ascii="宋体" w:hAnsi="宋体" w:eastAsia="宋体"/>
          <w:sz w:val="24"/>
          <w:szCs w:val="24"/>
        </w:rPr>
        <w:t>……①</w:t>
      </w:r>
    </w:p>
    <w:p>
      <w:pPr>
        <w:ind w:firstLine="1200" w:firstLineChars="500"/>
        <w:jc w:val="left"/>
        <w:rPr>
          <w:rFonts w:ascii="宋体" w:hAnsi="宋体" w:eastAsia="宋体"/>
          <w:sz w:val="24"/>
          <w:szCs w:val="24"/>
        </w:rPr>
      </w:pPr>
      <w:r>
        <w:rPr>
          <w:rFonts w:hint="eastAsia" w:ascii="宋体" w:hAnsi="宋体" w:eastAsia="宋体"/>
          <w:sz w:val="24"/>
          <w:szCs w:val="24"/>
        </w:rPr>
        <w:t>n=2，4，6，…时，k</w:t>
      </w:r>
      <w:r>
        <w:rPr>
          <w:rFonts w:ascii="宋体" w:hAnsi="宋体" w:eastAsia="宋体"/>
          <w:sz w:val="24"/>
          <w:szCs w:val="24"/>
        </w:rPr>
        <w:t>=6m+1</w:t>
      </w:r>
      <w:r>
        <w:rPr>
          <w:rFonts w:hint="eastAsia" w:ascii="宋体" w:hAnsi="宋体" w:eastAsia="宋体"/>
          <w:sz w:val="24"/>
          <w:szCs w:val="24"/>
        </w:rPr>
        <w:t>，m</w:t>
      </w:r>
      <w:r>
        <w:rPr>
          <w:rFonts w:ascii="宋体" w:hAnsi="宋体" w:eastAsia="宋体"/>
          <w:sz w:val="24"/>
          <w:szCs w:val="24"/>
        </w:rPr>
        <w:t>=0</w:t>
      </w:r>
      <w:r>
        <w:rPr>
          <w:rFonts w:hint="eastAsia" w:ascii="宋体" w:hAnsi="宋体" w:eastAsia="宋体"/>
          <w:sz w:val="24"/>
          <w:szCs w:val="24"/>
        </w:rPr>
        <w:t xml:space="preserve">，1… </w:t>
      </w:r>
      <w:r>
        <w:rPr>
          <w:rFonts w:ascii="宋体" w:hAnsi="宋体" w:eastAsia="宋体"/>
          <w:sz w:val="24"/>
          <w:szCs w:val="24"/>
        </w:rPr>
        <w:t xml:space="preserve">             </w:t>
      </w:r>
      <w:r>
        <w:rPr>
          <w:rFonts w:hint="eastAsia" w:ascii="宋体" w:hAnsi="宋体" w:eastAsia="宋体"/>
          <w:sz w:val="24"/>
          <w:szCs w:val="24"/>
        </w:rPr>
        <w:t>……②</w:t>
      </w:r>
    </w:p>
    <w:p>
      <w:pPr>
        <w:ind w:firstLine="720" w:firstLineChars="300"/>
        <w:jc w:val="left"/>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k=6m-1，m=1，2…。</w:t>
      </w:r>
    </w:p>
    <w:p>
      <w:pPr>
        <w:ind w:firstLine="480" w:firstLineChars="200"/>
        <w:jc w:val="left"/>
        <w:rPr>
          <w:rFonts w:ascii="宋体" w:hAnsi="宋体" w:eastAsia="宋体"/>
          <w:sz w:val="24"/>
          <w:szCs w:val="24"/>
        </w:rPr>
      </w:pPr>
      <w:r>
        <w:rPr>
          <w:rFonts w:hint="eastAsia" w:ascii="宋体" w:hAnsi="宋体" w:eastAsia="宋体"/>
          <w:sz w:val="24"/>
          <w:szCs w:val="24"/>
        </w:rPr>
        <w:t>和单相电路相比较，两种电路谐波共同点是都不含低次谐波，一个较显著的区别是载波角频率</w:t>
      </w:r>
      <m:oMath>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oMath>
      <w:r>
        <w:rPr>
          <w:rFonts w:hint="eastAsia" w:ascii="宋体" w:hAnsi="宋体" w:eastAsia="宋体"/>
          <w:sz w:val="24"/>
          <w:szCs w:val="24"/>
        </w:rPr>
        <w:t>整数倍的谐波没有了，谐波中幅值较高的是</w:t>
      </w:r>
      <m:oMath>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r>
          <w:rPr>
            <w:rFonts w:hint="eastAsia" w:ascii="Cambria Math" w:hAnsi="Cambria Math" w:eastAsia="宋体"/>
            <w:sz w:val="24"/>
            <w:szCs w:val="24"/>
          </w:rPr>
          <m:t>±</m:t>
        </m:r>
        <m:sSub>
          <m:sSubPr>
            <m:ctrlPr>
              <w:rPr>
                <w:rFonts w:ascii="Cambria Math" w:hAnsi="Cambria Math" w:eastAsia="宋体"/>
                <w:sz w:val="24"/>
                <w:szCs w:val="24"/>
              </w:rPr>
            </m:ctrlPr>
          </m:sSubPr>
          <m:e>
            <m:r>
              <w:rPr>
                <w:rFonts w:hint="eastAsia" w:ascii="Cambria Math" w:hAnsi="Cambria Math" w:eastAsia="宋体"/>
                <w:sz w:val="24"/>
                <w:szCs w:val="24"/>
              </w:rPr>
              <m:t>2</m:t>
            </m:r>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r</m:t>
            </m:r>
            <m:ctrlPr>
              <w:rPr>
                <w:rFonts w:ascii="Cambria Math" w:hAnsi="Cambria Math" w:eastAsia="宋体"/>
                <w:sz w:val="24"/>
                <w:szCs w:val="24"/>
              </w:rPr>
            </m:ctrlPr>
          </m:sub>
        </m:sSub>
      </m:oMath>
      <w:r>
        <w:rPr>
          <w:rFonts w:hint="eastAsia" w:ascii="宋体" w:hAnsi="宋体" w:eastAsia="宋体"/>
          <w:sz w:val="24"/>
          <w:szCs w:val="24"/>
        </w:rPr>
        <w:t>和</w:t>
      </w:r>
      <m:oMath>
        <m:r>
          <m:rPr>
            <m:sty m:val="p"/>
          </m:rPr>
          <w:rPr>
            <w:rFonts w:hint="eastAsia" w:ascii="Cambria Math" w:hAnsi="Cambria Math" w:eastAsia="宋体"/>
            <w:sz w:val="24"/>
            <w:szCs w:val="24"/>
          </w:rPr>
          <m:t>2</m:t>
        </m:r>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r>
          <w:rPr>
            <w:rFonts w:hint="eastAsia"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r</m:t>
            </m:r>
            <m:ctrlPr>
              <w:rPr>
                <w:rFonts w:ascii="Cambria Math" w:hAnsi="Cambria Math" w:eastAsia="宋体"/>
                <w:sz w:val="24"/>
                <w:szCs w:val="24"/>
              </w:rPr>
            </m:ctrlPr>
          </m:sub>
        </m:sSub>
      </m:oMath>
      <w:r>
        <w:rPr>
          <w:rFonts w:hint="eastAsia" w:ascii="宋体" w:hAnsi="宋体" w:eastAsia="宋体"/>
          <w:sz w:val="24"/>
          <w:szCs w:val="24"/>
        </w:rPr>
        <w:t>。</w:t>
      </w:r>
    </w:p>
    <w:p>
      <w:pPr>
        <w:ind w:firstLine="480" w:firstLineChars="200"/>
        <w:jc w:val="left"/>
        <w:rPr>
          <w:rFonts w:ascii="宋体" w:hAnsi="宋体" w:eastAsia="宋体"/>
          <w:sz w:val="24"/>
          <w:szCs w:val="24"/>
        </w:rPr>
      </w:pPr>
      <w:r>
        <w:rPr>
          <w:rFonts w:hint="eastAsia" w:ascii="宋体" w:hAnsi="宋体" w:eastAsia="宋体"/>
          <w:sz w:val="24"/>
          <w:szCs w:val="24"/>
        </w:rPr>
        <w:t>于是我们对于上述电路进行频谱分析，得到频谱图，如图1</w:t>
      </w:r>
      <w:r>
        <w:rPr>
          <w:rFonts w:ascii="宋体" w:hAnsi="宋体" w:eastAsia="宋体"/>
          <w:sz w:val="24"/>
          <w:szCs w:val="24"/>
        </w:rPr>
        <w:t>.2.1</w:t>
      </w:r>
      <w:r>
        <w:rPr>
          <w:rFonts w:hint="eastAsia" w:ascii="宋体" w:hAnsi="宋体" w:eastAsia="宋体"/>
          <w:sz w:val="24"/>
          <w:szCs w:val="24"/>
        </w:rPr>
        <w:t>所示。</w:t>
      </w:r>
    </w:p>
    <w:p>
      <w:pPr>
        <w:ind w:firstLine="420" w:firstLineChars="200"/>
        <w:jc w:val="center"/>
        <w:rPr>
          <w:rFonts w:ascii="宋体" w:hAnsi="宋体" w:eastAsia="宋体"/>
          <w:sz w:val="24"/>
          <w:szCs w:val="24"/>
        </w:rPr>
      </w:pPr>
      <w:r>
        <w:drawing>
          <wp:inline distT="0" distB="0" distL="0" distR="0">
            <wp:extent cx="3830955" cy="16459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3837627" cy="1648525"/>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图1.2.1</w:t>
      </w:r>
      <w:r>
        <w:rPr>
          <w:rFonts w:ascii="宋体" w:hAnsi="宋体" w:eastAsia="宋体"/>
          <w:sz w:val="24"/>
          <w:szCs w:val="24"/>
        </w:rPr>
        <w:t xml:space="preserve"> </w:t>
      </w:r>
      <w:r>
        <w:rPr>
          <w:rFonts w:hint="eastAsia" w:ascii="宋体" w:hAnsi="宋体" w:eastAsia="宋体"/>
          <w:sz w:val="24"/>
          <w:szCs w:val="24"/>
        </w:rPr>
        <w:t>谐波分析频谱图</w:t>
      </w:r>
    </w:p>
    <w:p>
      <w:pPr>
        <w:ind w:firstLine="480" w:firstLineChars="200"/>
        <w:jc w:val="left"/>
        <w:rPr>
          <w:rFonts w:ascii="宋体" w:hAnsi="宋体" w:eastAsia="宋体"/>
          <w:sz w:val="24"/>
          <w:szCs w:val="24"/>
        </w:rPr>
      </w:pPr>
      <w:r>
        <w:rPr>
          <w:rFonts w:hint="eastAsia" w:ascii="宋体" w:hAnsi="宋体" w:eastAsia="宋体"/>
          <w:sz w:val="24"/>
          <w:szCs w:val="24"/>
        </w:rPr>
        <w:t>输出线电压中应当包含的谐波角频率为</w:t>
      </w:r>
      <w:r>
        <w:rPr>
          <w:rFonts w:ascii="宋体" w:hAnsi="宋体" w:eastAsia="宋体"/>
          <w:sz w:val="24"/>
          <w:szCs w:val="24"/>
        </w:rPr>
        <w:object>
          <v:shape id="_x0000_i1028" o:spt="75" type="#_x0000_t75" style="height:19.2pt;width:58.8pt;" o:ole="t" filled="f" o:preferrelative="t" stroked="f" coordsize="21600,21600">
            <v:path/>
            <v:fill on="f" focussize="0,0"/>
            <v:stroke on="f" joinstyle="miter"/>
            <v:imagedata r:id="rId13" o:title=""/>
            <o:lock v:ext="edit" aspectratio="t"/>
            <w10:wrap type="none"/>
            <w10:anchorlock/>
          </v:shape>
          <o:OLEObject Type="Embed" ProgID="Equation.DSMT4" ShapeID="_x0000_i1028" DrawAspect="Content" ObjectID="_1468075728" r:id="rId16">
            <o:LockedField>false</o:LockedField>
          </o:OLEObject>
        </w:object>
      </w:r>
      <w:r>
        <w:rPr>
          <w:rFonts w:hint="eastAsia" w:ascii="宋体" w:hAnsi="宋体" w:eastAsia="宋体"/>
          <w:sz w:val="24"/>
          <w:szCs w:val="24"/>
        </w:rPr>
        <w:t>，由①、②式计算可知，在30k</w:t>
      </w:r>
      <w:r>
        <w:rPr>
          <w:rFonts w:ascii="宋体" w:hAnsi="宋体" w:eastAsia="宋体"/>
          <w:sz w:val="24"/>
          <w:szCs w:val="24"/>
        </w:rPr>
        <w:t>H</w:t>
      </w:r>
      <w:r>
        <w:rPr>
          <w:rFonts w:hint="eastAsia" w:ascii="宋体" w:hAnsi="宋体" w:eastAsia="宋体"/>
          <w:sz w:val="24"/>
          <w:szCs w:val="24"/>
        </w:rPr>
        <w:t>z、60k</w:t>
      </w:r>
      <w:r>
        <w:rPr>
          <w:rFonts w:ascii="宋体" w:hAnsi="宋体" w:eastAsia="宋体"/>
          <w:sz w:val="24"/>
          <w:szCs w:val="24"/>
        </w:rPr>
        <w:t>H</w:t>
      </w:r>
      <w:r>
        <w:rPr>
          <w:rFonts w:hint="eastAsia" w:ascii="宋体" w:hAnsi="宋体" w:eastAsia="宋体"/>
          <w:sz w:val="24"/>
          <w:szCs w:val="24"/>
        </w:rPr>
        <w:t>z、90k</w:t>
      </w:r>
      <w:r>
        <w:rPr>
          <w:rFonts w:ascii="宋体" w:hAnsi="宋体" w:eastAsia="宋体"/>
          <w:sz w:val="24"/>
          <w:szCs w:val="24"/>
        </w:rPr>
        <w:t>H</w:t>
      </w:r>
      <w:r>
        <w:rPr>
          <w:rFonts w:hint="eastAsia" w:ascii="宋体" w:hAnsi="宋体" w:eastAsia="宋体"/>
          <w:sz w:val="24"/>
          <w:szCs w:val="24"/>
        </w:rPr>
        <w:t>z、120k</w:t>
      </w:r>
      <w:r>
        <w:rPr>
          <w:rFonts w:ascii="宋体" w:hAnsi="宋体" w:eastAsia="宋体"/>
          <w:sz w:val="24"/>
          <w:szCs w:val="24"/>
        </w:rPr>
        <w:t>H</w:t>
      </w:r>
      <w:r>
        <w:rPr>
          <w:rFonts w:hint="eastAsia" w:ascii="宋体" w:hAnsi="宋体" w:eastAsia="宋体"/>
          <w:sz w:val="24"/>
          <w:szCs w:val="24"/>
        </w:rPr>
        <w:t>z、150k</w:t>
      </w:r>
      <w:r>
        <w:rPr>
          <w:rFonts w:ascii="宋体" w:hAnsi="宋体" w:eastAsia="宋体"/>
          <w:sz w:val="24"/>
          <w:szCs w:val="24"/>
        </w:rPr>
        <w:t>H</w:t>
      </w:r>
      <w:r>
        <w:rPr>
          <w:rFonts w:hint="eastAsia" w:ascii="宋体" w:hAnsi="宋体" w:eastAsia="宋体"/>
          <w:sz w:val="24"/>
          <w:szCs w:val="24"/>
        </w:rPr>
        <w:t>z附近含有较为明显的谐波。与此同时，在相邻的</w:t>
      </w:r>
      <m:oMath>
        <m:r>
          <m:rPr>
            <m:sty m:val="p"/>
          </m:rPr>
          <w:rPr>
            <w:rFonts w:hint="eastAsia" w:ascii="Cambria Math" w:hAnsi="Cambria Math" w:eastAsia="宋体"/>
            <w:sz w:val="24"/>
            <w:szCs w:val="24"/>
          </w:rPr>
          <m:t>倍数载波角频率</m:t>
        </m:r>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oMath>
      <w:r>
        <w:rPr>
          <w:rFonts w:hint="eastAsia" w:ascii="宋体" w:hAnsi="宋体" w:eastAsia="宋体"/>
          <w:sz w:val="24"/>
          <w:szCs w:val="24"/>
        </w:rPr>
        <w:t>附近会分布一些幅值约为基波幅值1%左右的谐波分量，如图1</w:t>
      </w:r>
      <w:r>
        <w:rPr>
          <w:rFonts w:ascii="宋体" w:hAnsi="宋体" w:eastAsia="宋体"/>
          <w:sz w:val="24"/>
          <w:szCs w:val="24"/>
        </w:rPr>
        <w:t>.2.2</w:t>
      </w:r>
      <w:r>
        <w:rPr>
          <w:rFonts w:hint="eastAsia" w:ascii="宋体" w:hAnsi="宋体" w:eastAsia="宋体"/>
          <w:sz w:val="24"/>
          <w:szCs w:val="24"/>
        </w:rPr>
        <w:t>所示。</w:t>
      </w:r>
    </w:p>
    <w:p>
      <w:pPr>
        <w:ind w:firstLine="420" w:firstLineChars="200"/>
        <w:jc w:val="center"/>
        <w:rPr>
          <w:rFonts w:ascii="宋体" w:hAnsi="宋体" w:eastAsia="宋体"/>
          <w:sz w:val="24"/>
          <w:szCs w:val="24"/>
        </w:rPr>
      </w:pPr>
      <w:r>
        <w:drawing>
          <wp:inline distT="0" distB="0" distL="0" distR="0">
            <wp:extent cx="2514600" cy="11582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2582035" cy="1189761"/>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图1.2.2</w:t>
      </w:r>
      <w:r>
        <w:rPr>
          <w:rFonts w:ascii="宋体" w:hAnsi="宋体" w:eastAsia="宋体"/>
          <w:sz w:val="24"/>
          <w:szCs w:val="24"/>
        </w:rPr>
        <w:t xml:space="preserve"> </w:t>
      </w:r>
      <w:r>
        <w:rPr>
          <w:rFonts w:hint="eastAsia" w:ascii="宋体" w:hAnsi="宋体" w:eastAsia="宋体"/>
          <w:sz w:val="24"/>
          <w:szCs w:val="24"/>
        </w:rPr>
        <w:t>基波幅值1%左右的谐波分量</w:t>
      </w:r>
    </w:p>
    <w:p>
      <w:pPr>
        <w:ind w:firstLine="480" w:firstLineChars="200"/>
        <w:jc w:val="left"/>
        <w:rPr>
          <w:rFonts w:ascii="宋体" w:hAnsi="宋体" w:eastAsia="宋体"/>
          <w:sz w:val="24"/>
          <w:szCs w:val="24"/>
        </w:rPr>
      </w:pPr>
      <w:r>
        <w:rPr>
          <w:rFonts w:hint="eastAsia" w:ascii="宋体" w:hAnsi="宋体" w:eastAsia="宋体"/>
          <w:sz w:val="24"/>
          <w:szCs w:val="24"/>
        </w:rPr>
        <w:t>通过M</w:t>
      </w:r>
      <w:r>
        <w:rPr>
          <w:rFonts w:ascii="宋体" w:hAnsi="宋体" w:eastAsia="宋体"/>
          <w:sz w:val="24"/>
          <w:szCs w:val="24"/>
        </w:rPr>
        <w:t>ATLAB S</w:t>
      </w:r>
      <w:r>
        <w:rPr>
          <w:rFonts w:hint="eastAsia" w:ascii="宋体" w:hAnsi="宋体" w:eastAsia="宋体"/>
          <w:sz w:val="24"/>
          <w:szCs w:val="24"/>
        </w:rPr>
        <w:t>imulink得出不同调制度下谐波振幅的值，并得出30k</w:t>
      </w:r>
      <w:r>
        <w:rPr>
          <w:rFonts w:ascii="宋体" w:hAnsi="宋体" w:eastAsia="宋体"/>
          <w:sz w:val="24"/>
          <w:szCs w:val="24"/>
        </w:rPr>
        <w:t>H</w:t>
      </w:r>
      <w:r>
        <w:rPr>
          <w:rFonts w:hint="eastAsia" w:ascii="宋体" w:hAnsi="宋体" w:eastAsia="宋体"/>
          <w:sz w:val="24"/>
          <w:szCs w:val="24"/>
        </w:rPr>
        <w:t>z、60k</w:t>
      </w:r>
      <w:r>
        <w:rPr>
          <w:rFonts w:ascii="宋体" w:hAnsi="宋体" w:eastAsia="宋体"/>
          <w:sz w:val="24"/>
          <w:szCs w:val="24"/>
        </w:rPr>
        <w:t>H</w:t>
      </w:r>
      <w:r>
        <w:rPr>
          <w:rFonts w:hint="eastAsia" w:ascii="宋体" w:hAnsi="宋体" w:eastAsia="宋体"/>
          <w:sz w:val="24"/>
          <w:szCs w:val="24"/>
        </w:rPr>
        <w:t>z、90k</w:t>
      </w:r>
      <w:r>
        <w:rPr>
          <w:rFonts w:ascii="宋体" w:hAnsi="宋体" w:eastAsia="宋体"/>
          <w:sz w:val="24"/>
          <w:szCs w:val="24"/>
        </w:rPr>
        <w:t>H</w:t>
      </w:r>
      <w:r>
        <w:rPr>
          <w:rFonts w:hint="eastAsia" w:ascii="宋体" w:hAnsi="宋体" w:eastAsia="宋体"/>
          <w:sz w:val="24"/>
          <w:szCs w:val="24"/>
        </w:rPr>
        <w:t>z、120k</w:t>
      </w:r>
      <w:r>
        <w:rPr>
          <w:rFonts w:ascii="宋体" w:hAnsi="宋体" w:eastAsia="宋体"/>
          <w:sz w:val="24"/>
          <w:szCs w:val="24"/>
        </w:rPr>
        <w:t>H</w:t>
      </w:r>
      <w:r>
        <w:rPr>
          <w:rFonts w:hint="eastAsia" w:ascii="宋体" w:hAnsi="宋体" w:eastAsia="宋体"/>
          <w:sz w:val="24"/>
          <w:szCs w:val="24"/>
        </w:rPr>
        <w:t>z、150k</w:t>
      </w:r>
      <w:r>
        <w:rPr>
          <w:rFonts w:ascii="宋体" w:hAnsi="宋体" w:eastAsia="宋体"/>
          <w:sz w:val="24"/>
          <w:szCs w:val="24"/>
        </w:rPr>
        <w:t>H</w:t>
      </w:r>
      <w:r>
        <w:rPr>
          <w:rFonts w:hint="eastAsia" w:ascii="宋体" w:hAnsi="宋体" w:eastAsia="宋体"/>
          <w:sz w:val="24"/>
          <w:szCs w:val="24"/>
        </w:rPr>
        <w:t>z附近的谐波幅值，如下列表格所示。</w:t>
      </w:r>
    </w:p>
    <w:p>
      <w:pPr>
        <w:ind w:firstLine="480" w:firstLineChars="200"/>
        <w:jc w:val="center"/>
        <w:rPr>
          <w:rFonts w:ascii="宋体" w:hAnsi="宋体" w:eastAsia="宋体"/>
          <w:sz w:val="24"/>
          <w:szCs w:val="24"/>
        </w:rPr>
      </w:pPr>
      <w:r>
        <w:rPr>
          <w:rFonts w:hint="eastAsia" w:ascii="宋体" w:hAnsi="宋体" w:eastAsia="宋体"/>
          <w:sz w:val="24"/>
          <w:szCs w:val="24"/>
        </w:rPr>
        <w:t>表1.2.1</w:t>
      </w:r>
      <w:r>
        <w:rPr>
          <w:rFonts w:ascii="宋体" w:hAnsi="宋体" w:eastAsia="宋体"/>
          <w:sz w:val="24"/>
          <w:szCs w:val="24"/>
        </w:rPr>
        <w:t xml:space="preserve"> </w:t>
      </w:r>
      <w:r>
        <w:rPr>
          <w:rFonts w:hint="eastAsia" w:ascii="宋体" w:hAnsi="宋体" w:eastAsia="宋体"/>
          <w:sz w:val="24"/>
          <w:szCs w:val="24"/>
        </w:rPr>
        <w:t>开关频率附近的谐波成分统计图</w:t>
      </w:r>
    </w:p>
    <w:p>
      <w:pPr>
        <w:ind w:firstLine="420" w:firstLineChars="200"/>
        <w:jc w:val="center"/>
        <w:rPr>
          <w:rFonts w:ascii="宋体" w:hAnsi="宋体" w:eastAsia="宋体"/>
          <w:sz w:val="24"/>
          <w:szCs w:val="24"/>
        </w:rPr>
      </w:pPr>
      <w:r>
        <w:drawing>
          <wp:inline distT="0" distB="0" distL="0" distR="0">
            <wp:extent cx="3505200" cy="1181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3505504" cy="1181202"/>
                    </a:xfrm>
                    <a:prstGeom prst="rect">
                      <a:avLst/>
                    </a:prstGeom>
                  </pic:spPr>
                </pic:pic>
              </a:graphicData>
            </a:graphic>
          </wp:inline>
        </w:drawing>
      </w:r>
    </w:p>
    <w:p>
      <w:pPr>
        <w:ind w:firstLine="420" w:firstLineChars="200"/>
        <w:jc w:val="center"/>
        <w:rPr>
          <w:rFonts w:ascii="宋体" w:hAnsi="宋体" w:eastAsia="宋体"/>
          <w:sz w:val="24"/>
          <w:szCs w:val="24"/>
        </w:rPr>
      </w:pPr>
      <w:r>
        <w:drawing>
          <wp:inline distT="0" distB="0" distL="0" distR="0">
            <wp:extent cx="4815840" cy="11963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4816257" cy="1196444"/>
                    </a:xfrm>
                    <a:prstGeom prst="rect">
                      <a:avLst/>
                    </a:prstGeom>
                  </pic:spPr>
                </pic:pic>
              </a:graphicData>
            </a:graphic>
          </wp:inline>
        </w:drawing>
      </w:r>
    </w:p>
    <w:p>
      <w:pPr>
        <w:ind w:firstLine="420" w:firstLineChars="200"/>
        <w:jc w:val="center"/>
        <w:rPr>
          <w:rFonts w:ascii="宋体" w:hAnsi="宋体" w:eastAsia="宋体"/>
          <w:sz w:val="24"/>
          <w:szCs w:val="24"/>
        </w:rPr>
      </w:pPr>
      <w:r>
        <w:drawing>
          <wp:inline distT="0" distB="0" distL="0" distR="0">
            <wp:extent cx="4069080" cy="118872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4069433" cy="1188823"/>
                    </a:xfrm>
                    <a:prstGeom prst="rect">
                      <a:avLst/>
                    </a:prstGeom>
                  </pic:spPr>
                </pic:pic>
              </a:graphicData>
            </a:graphic>
          </wp:inline>
        </w:drawing>
      </w:r>
    </w:p>
    <w:p>
      <w:pPr>
        <w:ind w:firstLine="480" w:firstLineChars="200"/>
        <w:jc w:val="left"/>
        <w:rPr>
          <w:rFonts w:ascii="宋体" w:hAnsi="宋体" w:eastAsia="宋体"/>
          <w:sz w:val="24"/>
          <w:szCs w:val="24"/>
        </w:rPr>
      </w:pPr>
      <w:r>
        <w:rPr>
          <w:rFonts w:hint="eastAsia" w:ascii="宋体" w:hAnsi="宋体" w:eastAsia="宋体"/>
          <w:sz w:val="24"/>
          <w:szCs w:val="24"/>
        </w:rPr>
        <w:t>计算以上表格在30k</w:t>
      </w:r>
      <w:r>
        <w:rPr>
          <w:rFonts w:ascii="宋体" w:hAnsi="宋体" w:eastAsia="宋体"/>
          <w:sz w:val="24"/>
          <w:szCs w:val="24"/>
        </w:rPr>
        <w:t>H</w:t>
      </w:r>
      <w:r>
        <w:rPr>
          <w:rFonts w:hint="eastAsia" w:ascii="宋体" w:hAnsi="宋体" w:eastAsia="宋体"/>
          <w:sz w:val="24"/>
          <w:szCs w:val="24"/>
        </w:rPr>
        <w:t>z、60k</w:t>
      </w:r>
      <w:r>
        <w:rPr>
          <w:rFonts w:ascii="宋体" w:hAnsi="宋体" w:eastAsia="宋体"/>
          <w:sz w:val="24"/>
          <w:szCs w:val="24"/>
        </w:rPr>
        <w:t>H</w:t>
      </w:r>
      <w:r>
        <w:rPr>
          <w:rFonts w:hint="eastAsia" w:ascii="宋体" w:hAnsi="宋体" w:eastAsia="宋体"/>
          <w:sz w:val="24"/>
          <w:szCs w:val="24"/>
        </w:rPr>
        <w:t>z、90k</w:t>
      </w:r>
      <w:r>
        <w:rPr>
          <w:rFonts w:ascii="宋体" w:hAnsi="宋体" w:eastAsia="宋体"/>
          <w:sz w:val="24"/>
          <w:szCs w:val="24"/>
        </w:rPr>
        <w:t>H</w:t>
      </w:r>
      <w:r>
        <w:rPr>
          <w:rFonts w:hint="eastAsia" w:ascii="宋体" w:hAnsi="宋体" w:eastAsia="宋体"/>
          <w:sz w:val="24"/>
          <w:szCs w:val="24"/>
        </w:rPr>
        <w:t>z、120k</w:t>
      </w:r>
      <w:r>
        <w:rPr>
          <w:rFonts w:ascii="宋体" w:hAnsi="宋体" w:eastAsia="宋体"/>
          <w:sz w:val="24"/>
          <w:szCs w:val="24"/>
        </w:rPr>
        <w:t>H</w:t>
      </w:r>
      <w:r>
        <w:rPr>
          <w:rFonts w:hint="eastAsia" w:ascii="宋体" w:hAnsi="宋体" w:eastAsia="宋体"/>
          <w:sz w:val="24"/>
          <w:szCs w:val="24"/>
        </w:rPr>
        <w:t>z、150k</w:t>
      </w:r>
      <w:r>
        <w:rPr>
          <w:rFonts w:ascii="宋体" w:hAnsi="宋体" w:eastAsia="宋体"/>
          <w:sz w:val="24"/>
          <w:szCs w:val="24"/>
        </w:rPr>
        <w:t>H</w:t>
      </w:r>
      <w:r>
        <w:rPr>
          <w:rFonts w:hint="eastAsia" w:ascii="宋体" w:hAnsi="宋体" w:eastAsia="宋体"/>
          <w:sz w:val="24"/>
          <w:szCs w:val="24"/>
        </w:rPr>
        <w:t>z附近的谐波幅值平均值，可以得到单相桥式P</w:t>
      </w:r>
      <w:r>
        <w:rPr>
          <w:rFonts w:ascii="宋体" w:hAnsi="宋体" w:eastAsia="宋体"/>
          <w:sz w:val="24"/>
          <w:szCs w:val="24"/>
        </w:rPr>
        <w:t>WM</w:t>
      </w:r>
      <w:r>
        <w:rPr>
          <w:rFonts w:hint="eastAsia" w:ascii="宋体" w:hAnsi="宋体" w:eastAsia="宋体"/>
          <w:sz w:val="24"/>
          <w:szCs w:val="24"/>
        </w:rPr>
        <w:t>逆变电路输出电压频谱图，如图1.2.2所示。</w:t>
      </w:r>
    </w:p>
    <w:p>
      <w:pPr>
        <w:ind w:firstLine="420" w:firstLineChars="200"/>
        <w:jc w:val="center"/>
        <w:rPr>
          <w:rFonts w:ascii="宋体" w:hAnsi="宋体" w:eastAsia="宋体"/>
          <w:sz w:val="24"/>
          <w:szCs w:val="24"/>
        </w:rPr>
      </w:pPr>
      <w:r>
        <w:drawing>
          <wp:inline distT="0" distB="0" distL="0" distR="0">
            <wp:extent cx="4198620" cy="30937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1" cstate="print">
                      <a:extLst>
                        <a:ext uri="{28A0092B-C50C-407E-A947-70E740481C1C}">
                          <a14:useLocalDpi xmlns:a14="http://schemas.microsoft.com/office/drawing/2010/main" val="0"/>
                        </a:ext>
                      </a:extLst>
                    </a:blip>
                    <a:srcRect l="5491" t="14834" r="14895" b="6948"/>
                    <a:stretch>
                      <a:fillRect/>
                    </a:stretch>
                  </pic:blipFill>
                  <pic:spPr>
                    <a:xfrm>
                      <a:off x="0" y="0"/>
                      <a:ext cx="4199136" cy="3094100"/>
                    </a:xfrm>
                    <a:prstGeom prst="rect">
                      <a:avLst/>
                    </a:prstGeom>
                    <a:noFill/>
                    <a:ln>
                      <a:noFill/>
                    </a:ln>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图1.2.2</w:t>
      </w:r>
      <w:r>
        <w:rPr>
          <w:rFonts w:ascii="宋体" w:hAnsi="宋体" w:eastAsia="宋体"/>
          <w:sz w:val="24"/>
          <w:szCs w:val="24"/>
        </w:rPr>
        <w:t xml:space="preserve"> </w:t>
      </w:r>
      <w:r>
        <w:rPr>
          <w:rFonts w:hint="eastAsia" w:ascii="宋体" w:hAnsi="宋体" w:eastAsia="宋体"/>
          <w:sz w:val="24"/>
          <w:szCs w:val="24"/>
        </w:rPr>
        <w:t>单相桥式P</w:t>
      </w:r>
      <w:r>
        <w:rPr>
          <w:rFonts w:ascii="宋体" w:hAnsi="宋体" w:eastAsia="宋体"/>
          <w:sz w:val="24"/>
          <w:szCs w:val="24"/>
        </w:rPr>
        <w:t>WM</w:t>
      </w:r>
      <w:r>
        <w:rPr>
          <w:rFonts w:hint="eastAsia" w:ascii="宋体" w:hAnsi="宋体" w:eastAsia="宋体"/>
          <w:sz w:val="24"/>
          <w:szCs w:val="24"/>
        </w:rPr>
        <w:t>逆变电路输出电压频谱图</w:t>
      </w:r>
    </w:p>
    <w:p>
      <w:pPr>
        <w:ind w:firstLine="480" w:firstLineChars="200"/>
        <w:jc w:val="left"/>
        <w:rPr>
          <w:rFonts w:ascii="宋体" w:hAnsi="宋体" w:eastAsia="宋体"/>
          <w:sz w:val="24"/>
          <w:szCs w:val="24"/>
        </w:rPr>
      </w:pPr>
      <w:r>
        <w:rPr>
          <w:rFonts w:hint="eastAsia" w:ascii="宋体" w:hAnsi="宋体" w:eastAsia="宋体"/>
          <w:sz w:val="24"/>
          <w:szCs w:val="24"/>
        </w:rPr>
        <w:t>以上分析均为在理想条件下进行的实验。在实际电路中，由于采样时刻的误差以及为避免同一相上下桥臂直通而设置的死区的影响，谐波的分布情况将更为复杂。一般来说，实际电路中的谐波含量比理想条件下要多一些，甚至还会出现少量的低次谐波。</w:t>
      </w:r>
    </w:p>
    <w:p>
      <w:pPr>
        <w:ind w:firstLine="480" w:firstLineChars="200"/>
        <w:jc w:val="left"/>
      </w:pPr>
      <w:r>
        <w:rPr>
          <w:rFonts w:hint="eastAsia" w:ascii="宋体" w:hAnsi="宋体" w:eastAsia="宋体"/>
          <w:sz w:val="24"/>
          <w:szCs w:val="24"/>
        </w:rPr>
        <w:t>S</w:t>
      </w:r>
      <w:r>
        <w:rPr>
          <w:rFonts w:ascii="宋体" w:hAnsi="宋体" w:eastAsia="宋体"/>
          <w:sz w:val="24"/>
          <w:szCs w:val="24"/>
        </w:rPr>
        <w:t>PWM</w:t>
      </w:r>
      <w:r>
        <w:rPr>
          <w:rFonts w:hint="eastAsia" w:ascii="宋体" w:hAnsi="宋体" w:eastAsia="宋体"/>
          <w:sz w:val="24"/>
          <w:szCs w:val="24"/>
        </w:rPr>
        <w:t>波形中所含的谐波主要是角频率为</w:t>
      </w:r>
      <m:oMath>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oMath>
      <w:r>
        <w:rPr>
          <w:rFonts w:hint="eastAsia" w:ascii="宋体" w:hAnsi="宋体" w:eastAsia="宋体"/>
          <w:sz w:val="24"/>
          <w:szCs w:val="24"/>
        </w:rPr>
        <w:t>、2</w:t>
      </w:r>
      <m:oMath>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oMath>
      <w:r>
        <w:rPr>
          <w:rFonts w:hint="eastAsia" w:ascii="宋体" w:hAnsi="宋体" w:eastAsia="宋体"/>
          <w:sz w:val="24"/>
          <w:szCs w:val="24"/>
        </w:rPr>
        <w:t>及附近的谐波。一般</w:t>
      </w:r>
      <m:oMath>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r</m:t>
            </m:r>
            <m:ctrlPr>
              <w:rPr>
                <w:rFonts w:ascii="Cambria Math" w:hAnsi="Cambria Math" w:eastAsia="宋体"/>
                <w:sz w:val="24"/>
                <w:szCs w:val="24"/>
              </w:rPr>
            </m:ctrlPr>
          </m:sub>
        </m:sSub>
      </m:oMath>
      <w:r>
        <w:rPr>
          <w:rFonts w:hint="eastAsia" w:ascii="宋体" w:hAnsi="宋体" w:eastAsia="宋体"/>
          <w:sz w:val="24"/>
          <w:szCs w:val="24"/>
        </w:rPr>
        <w:t>，所以P</w:t>
      </w:r>
      <w:r>
        <w:rPr>
          <w:rFonts w:ascii="宋体" w:hAnsi="宋体" w:eastAsia="宋体"/>
          <w:sz w:val="24"/>
          <w:szCs w:val="24"/>
        </w:rPr>
        <w:t>WM</w:t>
      </w:r>
      <w:r>
        <w:rPr>
          <w:rFonts w:hint="eastAsia" w:ascii="宋体" w:hAnsi="宋体" w:eastAsia="宋体"/>
          <w:sz w:val="24"/>
          <w:szCs w:val="24"/>
        </w:rPr>
        <w:t>波形中所含的主要谐波的频率比基波频率要高得多，是很容易滤除的。载波频率越高，S</w:t>
      </w:r>
      <w:r>
        <w:rPr>
          <w:rFonts w:ascii="宋体" w:hAnsi="宋体" w:eastAsia="宋体"/>
          <w:sz w:val="24"/>
          <w:szCs w:val="24"/>
        </w:rPr>
        <w:t>PWM</w:t>
      </w:r>
      <w:r>
        <w:rPr>
          <w:rFonts w:hint="eastAsia" w:ascii="宋体" w:hAnsi="宋体" w:eastAsia="宋体"/>
          <w:sz w:val="24"/>
          <w:szCs w:val="24"/>
        </w:rPr>
        <w:t>波形中谐波频率就越高</w:t>
      </w:r>
      <w:r>
        <w:rPr>
          <w:rFonts w:ascii="宋体" w:hAnsi="宋体" w:eastAsia="宋体"/>
          <w:sz w:val="24"/>
          <w:szCs w:val="24"/>
        </w:rPr>
        <w:t xml:space="preserve"> </w:t>
      </w:r>
      <w:r>
        <w:rPr>
          <w:rFonts w:hint="eastAsia" w:ascii="宋体" w:hAnsi="宋体" w:eastAsia="宋体"/>
          <w:sz w:val="24"/>
          <w:szCs w:val="24"/>
        </w:rPr>
        <w:t>，所需滤波器的体积就越小。另外，一般的滤波器都有一定的带宽，如按载波频率设计滤波器，载波附近的谐波也可以滤除。如滤波器设计为低通滤波器，且按载波角频率</w:t>
      </w:r>
      <m:oMath>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oMath>
      <w:r>
        <w:rPr>
          <w:rFonts w:hint="eastAsia" w:ascii="宋体" w:hAnsi="宋体" w:eastAsia="宋体"/>
          <w:sz w:val="24"/>
          <w:szCs w:val="24"/>
        </w:rPr>
        <w:t>来设计，那么角频率为</w:t>
      </w:r>
      <m:oMath>
        <m:r>
          <m:rPr>
            <m:sty m:val="p"/>
          </m:rPr>
          <w:rPr>
            <w:rFonts w:hint="eastAsia" w:ascii="Cambria Math" w:hAnsi="Cambria Math" w:eastAsia="宋体"/>
            <w:sz w:val="24"/>
            <w:szCs w:val="24"/>
          </w:rPr>
          <m:t>2</m:t>
        </m:r>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oMath>
      <w:r>
        <w:rPr>
          <w:rFonts w:hint="eastAsia" w:ascii="宋体" w:hAnsi="宋体" w:eastAsia="宋体"/>
          <w:sz w:val="24"/>
          <w:szCs w:val="24"/>
        </w:rPr>
        <w:t>、</w:t>
      </w:r>
      <m:oMath>
        <m:r>
          <m:rPr>
            <m:sty m:val="p"/>
          </m:rPr>
          <w:rPr>
            <w:rFonts w:hint="eastAsia" w:ascii="Cambria Math" w:hAnsi="Cambria Math" w:eastAsia="宋体"/>
            <w:sz w:val="24"/>
            <w:szCs w:val="24"/>
          </w:rPr>
          <m:t>3</m:t>
        </m:r>
        <m:sSub>
          <m:sSubPr>
            <m:ctrlPr>
              <w:rPr>
                <w:rFonts w:ascii="Cambria Math" w:hAnsi="Cambria Math" w:eastAsia="宋体"/>
                <w:sz w:val="24"/>
                <w:szCs w:val="24"/>
              </w:rPr>
            </m:ctrlPr>
          </m:sSubPr>
          <m:e>
            <m:r>
              <w:rPr>
                <w:rFonts w:ascii="Cambria Math" w:hAnsi="Cambria Math" w:eastAsia="宋体"/>
                <w:sz w:val="24"/>
                <w:szCs w:val="24"/>
              </w:rPr>
              <m:t>ω</m:t>
            </m:r>
            <m:ctrlPr>
              <w:rPr>
                <w:rFonts w:ascii="Cambria Math" w:hAnsi="Cambria Math" w:eastAsia="宋体"/>
                <w:sz w:val="24"/>
                <w:szCs w:val="24"/>
              </w:rPr>
            </m:ctrlPr>
          </m:e>
          <m:sub>
            <m:r>
              <w:rPr>
                <w:rFonts w:hint="eastAsia" w:ascii="Cambria Math" w:hAnsi="Cambria Math" w:eastAsia="宋体"/>
                <w:sz w:val="24"/>
                <w:szCs w:val="24"/>
              </w:rPr>
              <m:t>c</m:t>
            </m:r>
            <m:ctrlPr>
              <w:rPr>
                <w:rFonts w:ascii="Cambria Math" w:hAnsi="Cambria Math" w:eastAsia="宋体"/>
                <w:sz w:val="24"/>
                <w:szCs w:val="24"/>
              </w:rPr>
            </m:ctrlPr>
          </m:sub>
        </m:sSub>
      </m:oMath>
      <w:r>
        <w:rPr>
          <w:rFonts w:hint="eastAsia" w:ascii="宋体" w:hAnsi="宋体" w:eastAsia="宋体"/>
          <w:sz w:val="24"/>
          <w:szCs w:val="24"/>
        </w:rPr>
        <w:t>等及其附近的谐波也就同时被滤除了。</w:t>
      </w:r>
      <w:r>
        <w:rPr>
          <w:rFonts w:ascii="宋体" w:hAnsi="宋体" w:eastAsia="宋体"/>
          <w:sz w:val="24"/>
          <w:szCs w:val="24"/>
        </w:rPr>
        <w:fldChar w:fldCharType="begin"/>
      </w:r>
      <w:r>
        <w:rPr>
          <w:rFonts w:ascii="宋体" w:hAnsi="宋体" w:eastAsia="宋体"/>
          <w:sz w:val="24"/>
          <w:szCs w:val="24"/>
        </w:rPr>
        <w:instrText xml:space="preserve"> LINK Excel.Sheet.12 "C:\\Users\\qq110\\Documents\\Tencent Files\\1104206547\\FileRecv\\谐波成分.xlsx" Sheet1!R2C2:R8C6 \a \f 5 \h  \* MERGEFORMAT </w:instrText>
      </w:r>
      <w:r>
        <w:rPr>
          <w:rFonts w:ascii="宋体" w:hAnsi="宋体" w:eastAsia="宋体"/>
          <w:sz w:val="24"/>
          <w:szCs w:val="24"/>
        </w:rPr>
        <w:fldChar w:fldCharType="end"/>
      </w:r>
    </w:p>
    <w:p>
      <w:pPr>
        <w:rPr>
          <w:rFonts w:ascii="Calibri" w:hAnsi="Calibri" w:eastAsia="宋体" w:cs="Microsoft Himalaya"/>
          <w:b/>
          <w:bCs/>
          <w:sz w:val="24"/>
          <w:szCs w:val="24"/>
        </w:rPr>
      </w:pPr>
      <w:r>
        <w:rPr>
          <w:rFonts w:hint="eastAsia" w:ascii="Calibri" w:hAnsi="Calibri" w:eastAsia="宋体" w:cs="Microsoft Himalaya"/>
          <w:b/>
          <w:bCs/>
          <w:sz w:val="24"/>
          <w:szCs w:val="24"/>
        </w:rPr>
        <w:t>题目二：单相全桥结构</w:t>
      </w:r>
      <w:r>
        <w:rPr>
          <w:rFonts w:ascii="Calibri" w:hAnsi="Calibri" w:eastAsia="宋体" w:cs="Microsoft Himalaya"/>
          <w:b/>
          <w:bCs/>
          <w:sz w:val="24"/>
          <w:szCs w:val="24"/>
        </w:rPr>
        <w:t>PWM</w:t>
      </w:r>
      <w:r>
        <w:rPr>
          <w:rFonts w:hint="eastAsia" w:ascii="Calibri" w:hAnsi="Calibri" w:eastAsia="宋体" w:cs="Microsoft Himalaya"/>
          <w:b/>
          <w:bCs/>
          <w:sz w:val="24"/>
          <w:szCs w:val="24"/>
        </w:rPr>
        <w:t>整流</w:t>
      </w:r>
      <w:r>
        <w:rPr>
          <w:rFonts w:ascii="Calibri" w:hAnsi="Calibri" w:eastAsia="宋体" w:cs="Microsoft Himalaya"/>
          <w:b/>
          <w:bCs/>
          <w:sz w:val="24"/>
          <w:szCs w:val="24"/>
        </w:rPr>
        <w:t>器</w:t>
      </w:r>
    </w:p>
    <w:p>
      <w:pPr>
        <w:rPr>
          <w:rFonts w:ascii="宋体" w:hAnsi="宋体" w:eastAsia="宋体"/>
          <w:b/>
          <w:sz w:val="24"/>
          <w:szCs w:val="24"/>
        </w:rPr>
      </w:pPr>
      <w:r>
        <w:rPr>
          <w:rFonts w:hint="eastAsia" w:ascii="宋体" w:hAnsi="宋体" w:eastAsia="宋体"/>
          <w:b/>
          <w:sz w:val="24"/>
          <w:szCs w:val="24"/>
        </w:rPr>
        <w:t>仿真条件：系统频率</w:t>
      </w:r>
      <w:r>
        <w:rPr>
          <w:rFonts w:ascii="宋体" w:hAnsi="宋体" w:eastAsia="宋体"/>
          <w:b/>
          <w:sz w:val="24"/>
          <w:szCs w:val="24"/>
        </w:rPr>
        <w:t>50Hz，开关频率20KHz,交流电源220V,交流侧电感4mH,直流侧恒压源500V，交流侧电流10A且与交流电源电压同相位</w:t>
      </w:r>
      <w:r>
        <w:rPr>
          <w:rFonts w:hint="eastAsia" w:ascii="宋体" w:hAnsi="宋体" w:eastAsia="宋体"/>
          <w:b/>
          <w:sz w:val="24"/>
          <w:szCs w:val="24"/>
        </w:rPr>
        <w:t>。</w:t>
      </w:r>
    </w:p>
    <w:p>
      <w:pPr>
        <w:rPr>
          <w:rFonts w:ascii="宋体" w:hAnsi="宋体" w:eastAsia="宋体"/>
          <w:sz w:val="24"/>
          <w:szCs w:val="24"/>
        </w:rPr>
      </w:pPr>
      <w:r>
        <w:rPr>
          <w:rFonts w:hint="eastAsia" w:ascii="宋体" w:hAnsi="宋体" w:eastAsia="宋体"/>
          <w:b/>
          <w:sz w:val="24"/>
          <w:szCs w:val="24"/>
        </w:rPr>
        <w:t xml:space="preserve"> </w:t>
      </w:r>
      <w:r>
        <w:rPr>
          <w:rFonts w:ascii="宋体" w:hAnsi="宋体" w:eastAsia="宋体"/>
          <w:b/>
          <w:sz w:val="24"/>
          <w:szCs w:val="24"/>
        </w:rPr>
        <w:t xml:space="preserve">   </w:t>
      </w:r>
      <w:r>
        <w:rPr>
          <w:rFonts w:hint="eastAsia" w:ascii="宋体" w:hAnsi="宋体" w:eastAsia="宋体"/>
          <w:sz w:val="24"/>
          <w:szCs w:val="24"/>
        </w:rPr>
        <w:t>电力电子技术是现代电工技术中最活跃的领域，并且在电力系统中得到日益广泛的应用，它是使用电力电子器件对电能进行变换和控制的技术。</w:t>
      </w:r>
      <w:r>
        <w:rPr>
          <w:rFonts w:ascii="宋体" w:hAnsi="宋体" w:eastAsia="宋体"/>
          <w:sz w:val="24"/>
          <w:szCs w:val="24"/>
        </w:rPr>
        <w:t> 电力电子技术根据用户对电能要求的不同，对电能进行不同形式的变换，实现电能更好的满足人们的需求，并通过功能和性能的提高，产生经济和社会效益。 </w:t>
      </w:r>
    </w:p>
    <w:p>
      <w:pPr>
        <w:ind w:firstLine="480" w:firstLineChars="200"/>
        <w:rPr>
          <w:rFonts w:ascii="宋体" w:hAnsi="宋体" w:eastAsia="宋体"/>
          <w:sz w:val="24"/>
          <w:szCs w:val="24"/>
        </w:rPr>
      </w:pPr>
      <w:r>
        <w:rPr>
          <w:rFonts w:hint="eastAsia" w:ascii="宋体" w:hAnsi="宋体" w:eastAsia="宋体"/>
          <w:sz w:val="24"/>
          <w:szCs w:val="24"/>
        </w:rPr>
        <w:t>电力电子技术的发展，促进了各种电能变换装置的发展，出现了各种以</w:t>
      </w:r>
      <w:r>
        <w:rPr>
          <w:rFonts w:ascii="宋体" w:hAnsi="宋体" w:eastAsia="宋体"/>
          <w:sz w:val="24"/>
          <w:szCs w:val="24"/>
        </w:rPr>
        <w:t> PWM变换为基础的电力电子装置，例如逆变电源、变频器、超导储能装置、新能源发电装置、有源电力滤波器、统一潮流控制器等等。这些现代的电力电子装置中，许多都以直流电压为输入，或者中间级需要直流电压。 </w:t>
      </w:r>
    </w:p>
    <w:p>
      <w:pPr>
        <w:ind w:firstLine="480" w:firstLineChars="200"/>
        <w:rPr>
          <w:rFonts w:ascii="宋体" w:hAnsi="宋体" w:eastAsia="宋体"/>
          <w:sz w:val="24"/>
          <w:szCs w:val="24"/>
        </w:rPr>
      </w:pPr>
      <w:r>
        <w:rPr>
          <w:rFonts w:hint="eastAsia" w:ascii="宋体" w:hAnsi="宋体" w:eastAsia="宋体"/>
          <w:sz w:val="24"/>
          <w:szCs w:val="24"/>
        </w:rPr>
        <w:t>从最开始的二极管不控整流，到后来出现的晶闸管相控整流方式，这些整流装置都有共同的缺点，都会给电网带来谐波危害，其功率因数也不高。特别是谐波对于电网是一种污染，谐波会影响线路的稳定运行，影响挂在电网中的变压器工作效率，损坏低压开关设备，对通信设备产生干扰等等</w:t>
      </w:r>
      <w:r>
        <w:rPr>
          <w:rFonts w:ascii="宋体" w:hAnsi="宋体" w:eastAsia="宋体"/>
          <w:sz w:val="24"/>
          <w:szCs w:val="24"/>
        </w:rPr>
        <w:t>。 </w:t>
      </w:r>
    </w:p>
    <w:p>
      <w:pPr>
        <w:ind w:firstLine="480" w:firstLineChars="200"/>
        <w:rPr>
          <w:rFonts w:ascii="宋体" w:hAnsi="宋体" w:eastAsia="宋体"/>
          <w:sz w:val="24"/>
          <w:szCs w:val="24"/>
        </w:rPr>
      </w:pPr>
      <w:r>
        <w:rPr>
          <w:rFonts w:hint="eastAsia" w:ascii="宋体" w:hAnsi="宋体" w:eastAsia="宋体"/>
          <w:sz w:val="24"/>
          <w:szCs w:val="24"/>
        </w:rPr>
        <w:t>为了减少谐波危害，许多学者对新型整流装置做了大量的研究分析，为了实现整流装置输入电压与电流都正弦化，并且使其功率因数接近</w:t>
      </w:r>
      <w:r>
        <w:rPr>
          <w:rFonts w:ascii="宋体" w:hAnsi="宋体" w:eastAsia="宋体"/>
          <w:sz w:val="24"/>
          <w:szCs w:val="24"/>
        </w:rPr>
        <w:t>1，学者们研制出了高频PMW整流器。高频PWM整流器不仅能够提供正弦化的输入电流，可控的功率因数，而且能够将直流侧能量逆变至电网侧，实现整流器的四象限运行。</w:t>
      </w:r>
    </w:p>
    <w:p>
      <w:pPr>
        <w:ind w:firstLine="480"/>
        <w:rPr>
          <w:rFonts w:ascii="宋体" w:hAnsi="宋体" w:eastAsia="宋体"/>
          <w:b/>
          <w:sz w:val="24"/>
          <w:szCs w:val="24"/>
        </w:rPr>
      </w:pPr>
      <w:r>
        <w:rPr>
          <w:rFonts w:hint="eastAsia" w:ascii="宋体" w:hAnsi="宋体" w:eastAsia="宋体"/>
          <w:b/>
          <w:sz w:val="24"/>
          <w:szCs w:val="24"/>
        </w:rPr>
        <w:t>2.1单相全桥结构P</w:t>
      </w:r>
      <w:r>
        <w:rPr>
          <w:rFonts w:ascii="宋体" w:hAnsi="宋体" w:eastAsia="宋体"/>
          <w:b/>
          <w:sz w:val="24"/>
          <w:szCs w:val="24"/>
        </w:rPr>
        <w:t>WM</w:t>
      </w:r>
      <w:r>
        <w:rPr>
          <w:rFonts w:hint="eastAsia" w:ascii="宋体" w:hAnsi="宋体" w:eastAsia="宋体"/>
          <w:b/>
          <w:sz w:val="24"/>
          <w:szCs w:val="24"/>
        </w:rPr>
        <w:t>整流器电路基本工作原理</w:t>
      </w:r>
    </w:p>
    <w:p>
      <w:pPr>
        <w:ind w:firstLine="480"/>
        <w:rPr>
          <w:rFonts w:ascii="宋体" w:hAnsi="宋体" w:eastAsia="宋体"/>
          <w:sz w:val="24"/>
          <w:szCs w:val="24"/>
        </w:rPr>
      </w:pPr>
      <w:r>
        <w:rPr>
          <w:rFonts w:hint="eastAsia" w:ascii="宋体" w:hAnsi="宋体" w:eastAsia="宋体"/>
          <w:sz w:val="24"/>
          <w:szCs w:val="24"/>
        </w:rPr>
        <w:t>单相桥式电压型</w:t>
      </w:r>
      <w:r>
        <w:rPr>
          <w:rFonts w:ascii="宋体" w:hAnsi="宋体" w:eastAsia="宋体"/>
          <w:sz w:val="24"/>
          <w:szCs w:val="24"/>
        </w:rPr>
        <w:t>PWM整流电路,其电路如图</w:t>
      </w:r>
      <w:r>
        <w:rPr>
          <w:rFonts w:hint="eastAsia" w:ascii="宋体" w:hAnsi="宋体" w:eastAsia="宋体"/>
          <w:sz w:val="24"/>
          <w:szCs w:val="24"/>
        </w:rPr>
        <w:t>2.1.</w:t>
      </w:r>
      <w:r>
        <w:rPr>
          <w:rFonts w:ascii="宋体" w:hAnsi="宋体" w:eastAsia="宋体"/>
          <w:sz w:val="24"/>
          <w:szCs w:val="24"/>
        </w:rPr>
        <w:t>1所示。每个桥臂由一个全控器件和反并联的整流二极管组成。L为交流侧附加的电感,在PWM整流电路中是一个重要的元件，起平衡电压、支撑无功功率和储存能量的作用。为简化分析,可以忽略L的电阻。直流侧电容C在全控型器件关断时，为电感电流提供电流路径，缓冲冲击电流，同时该电容还储存能量，稳定直流侧电压，抑制直流侧的谐波电压。主要功率将消耗在负载R上。</w:t>
      </w:r>
    </w:p>
    <w:p>
      <w:pPr>
        <w:ind w:firstLine="480"/>
        <w:jc w:val="center"/>
        <w:rPr>
          <w:rFonts w:ascii="宋体" w:hAnsi="宋体" w:eastAsia="宋体"/>
          <w:sz w:val="24"/>
          <w:szCs w:val="24"/>
        </w:rPr>
      </w:pPr>
      <w:r>
        <w:rPr>
          <w:sz w:val="24"/>
        </w:rPr>
        <w:drawing>
          <wp:inline distT="0" distB="0" distL="114300" distR="114300">
            <wp:extent cx="2560320" cy="1434465"/>
            <wp:effectExtent l="0" t="0" r="0" b="0"/>
            <wp:docPr id="10" name="图片 4" descr="图片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图片111"/>
                    <pic:cNvPicPr>
                      <a:picLocks noChangeAspect="1"/>
                    </pic:cNvPicPr>
                  </pic:nvPicPr>
                  <pic:blipFill>
                    <a:blip r:embed="rId22"/>
                    <a:stretch>
                      <a:fillRect/>
                    </a:stretch>
                  </pic:blipFill>
                  <pic:spPr>
                    <a:xfrm>
                      <a:off x="0" y="0"/>
                      <a:ext cx="2566935" cy="1438312"/>
                    </a:xfrm>
                    <a:prstGeom prst="rect">
                      <a:avLst/>
                    </a:prstGeom>
                    <a:noFill/>
                    <a:ln w="9525">
                      <a:noFill/>
                    </a:ln>
                  </pic:spPr>
                </pic:pic>
              </a:graphicData>
            </a:graphic>
          </wp:inline>
        </w:drawing>
      </w:r>
    </w:p>
    <w:p>
      <w:pPr>
        <w:ind w:firstLine="480"/>
        <w:jc w:val="center"/>
        <w:rPr>
          <w:rFonts w:ascii="宋体" w:hAnsi="宋体" w:eastAsia="宋体"/>
          <w:sz w:val="24"/>
          <w:szCs w:val="24"/>
        </w:rPr>
      </w:pPr>
      <w:r>
        <w:rPr>
          <w:rFonts w:hint="eastAsia" w:ascii="宋体" w:hAnsi="宋体" w:eastAsia="宋体"/>
          <w:sz w:val="24"/>
          <w:szCs w:val="24"/>
        </w:rPr>
        <w:t>图2.1.1</w:t>
      </w:r>
      <w:r>
        <w:rPr>
          <w:rFonts w:ascii="宋体" w:hAnsi="宋体" w:eastAsia="宋体"/>
          <w:sz w:val="24"/>
          <w:szCs w:val="24"/>
        </w:rPr>
        <w:t xml:space="preserve"> </w:t>
      </w:r>
      <w:r>
        <w:rPr>
          <w:rFonts w:hint="eastAsia" w:ascii="宋体" w:hAnsi="宋体" w:eastAsia="宋体"/>
          <w:sz w:val="24"/>
          <w:szCs w:val="24"/>
        </w:rPr>
        <w:t>单相全桥结构P</w:t>
      </w:r>
      <w:r>
        <w:rPr>
          <w:rFonts w:ascii="宋体" w:hAnsi="宋体" w:eastAsia="宋体"/>
          <w:sz w:val="24"/>
          <w:szCs w:val="24"/>
        </w:rPr>
        <w:t>WM</w:t>
      </w:r>
      <w:r>
        <w:rPr>
          <w:rFonts w:hint="eastAsia" w:ascii="宋体" w:hAnsi="宋体" w:eastAsia="宋体"/>
          <w:sz w:val="24"/>
          <w:szCs w:val="24"/>
        </w:rPr>
        <w:t>整流器</w:t>
      </w:r>
    </w:p>
    <w:p>
      <w:pPr>
        <w:spacing w:before="312" w:beforeLines="100"/>
        <w:ind w:firstLine="420"/>
        <w:jc w:val="left"/>
        <w:rPr>
          <w:rFonts w:ascii="宋体" w:hAnsi="宋体" w:eastAsia="宋体"/>
          <w:sz w:val="24"/>
          <w:szCs w:val="24"/>
        </w:rPr>
      </w:pPr>
      <w:r>
        <w:rPr>
          <w:rFonts w:hint="eastAsia" w:ascii="宋体" w:hAnsi="宋体" w:eastAsia="宋体"/>
          <w:sz w:val="24"/>
          <w:szCs w:val="24"/>
        </w:rPr>
        <w:t>对于单相电压型PWM整流器而言，其交流侧基波电压控制有两种PWM控制方式，即双极性调制和单极性调制。由于双极性控制简单有效，本文主要讲述采用双极性调试的工作原理。</w:t>
      </w:r>
    </w:p>
    <w:p>
      <w:pPr>
        <w:ind w:firstLine="420"/>
        <w:jc w:val="left"/>
        <w:rPr>
          <w:rFonts w:ascii="宋体" w:hAnsi="宋体" w:eastAsia="宋体"/>
          <w:sz w:val="24"/>
          <w:szCs w:val="24"/>
        </w:rPr>
      </w:pPr>
      <w:r>
        <w:rPr>
          <w:rFonts w:hint="eastAsia" w:ascii="宋体" w:hAnsi="宋体" w:eastAsia="宋体"/>
          <w:sz w:val="24"/>
          <w:szCs w:val="24"/>
        </w:rPr>
        <w:t>当采用双极性调制时，把直流侧电压看作基本不变，则交流测电压</w:t>
      </w:r>
      <w:r>
        <w:rPr>
          <w:rFonts w:ascii="宋体" w:hAnsi="宋体" w:eastAsia="宋体"/>
          <w:sz w:val="24"/>
          <w:szCs w:val="24"/>
        </w:rPr>
        <w:t>uab(t)</w:t>
      </w:r>
      <w:r>
        <w:rPr>
          <w:rFonts w:hint="eastAsia" w:ascii="宋体" w:hAnsi="宋体" w:eastAsia="宋体"/>
          <w:sz w:val="24"/>
          <w:szCs w:val="24"/>
        </w:rPr>
        <w:t>将在Vdc和–Vdc 间切换，以实现交流测电压的PWM控制。因此双极型调制时，单相电压PWM整流过程只存在两种开关模式，并可用双极性二值逻辑开关函数p进行描述，即</w:t>
      </w:r>
    </w:p>
    <w:p>
      <w:pPr>
        <w:spacing w:line="360" w:lineRule="auto"/>
        <w:jc w:val="center"/>
        <w:rPr>
          <w:sz w:val="24"/>
          <w:vertAlign w:val="subscript"/>
        </w:rPr>
      </w:pPr>
      <w:r>
        <w:rPr>
          <w:rFonts w:ascii="Times New Roman" w:hAnsi="Times New Roman"/>
          <w:position w:val="-32"/>
          <w:sz w:val="24"/>
          <w:szCs w:val="24"/>
          <w:vertAlign w:val="subscript"/>
        </w:rPr>
        <w:object>
          <v:shape id="_x0000_i1029" o:spt="75" type="#_x0000_t75" style="height:37.8pt;width:169.8pt;" o:ole="t" filled="f" o:preferrelative="t" stroked="f" coordsize="21600,21600">
            <v:path/>
            <v:fill on="f" focussize="0,0"/>
            <v:stroke on="f" joinstyle="miter"/>
            <v:imagedata r:id="rId24" o:title=""/>
            <o:lock v:ext="edit" aspectratio="t"/>
            <w10:wrap type="none"/>
            <w10:anchorlock/>
          </v:shape>
          <o:OLEObject Type="Embed" ProgID="Equation.DSMT4" ShapeID="_x0000_i1029" DrawAspect="Content" ObjectID="_1468075729" r:id="rId23">
            <o:LockedField>false</o:LockedField>
          </o:OLEObject>
        </w:object>
      </w:r>
    </w:p>
    <w:p>
      <w:pPr>
        <w:jc w:val="left"/>
        <w:rPr>
          <w:rFonts w:ascii="宋体" w:hAnsi="宋体" w:eastAsia="宋体"/>
          <w:sz w:val="24"/>
          <w:szCs w:val="24"/>
        </w:rPr>
      </w:pPr>
      <w:r>
        <w:rPr>
          <w:rFonts w:hint="eastAsia" w:ascii="宋体" w:hAnsi="宋体" w:eastAsia="宋体"/>
          <w:sz w:val="24"/>
          <w:szCs w:val="24"/>
        </w:rPr>
        <w:t>两种开关模式见表1。</w:t>
      </w:r>
    </w:p>
    <w:p>
      <w:pPr>
        <w:pStyle w:val="2"/>
        <w:keepNext/>
        <w:jc w:val="center"/>
        <w:rPr>
          <w:rFonts w:ascii="宋体" w:hAnsi="宋体" w:eastAsia="宋体" w:cstheme="minorBidi"/>
          <w:sz w:val="24"/>
          <w:szCs w:val="24"/>
        </w:rPr>
      </w:pPr>
      <w:r>
        <w:rPr>
          <w:rFonts w:hint="eastAsia" w:ascii="宋体" w:hAnsi="宋体" w:eastAsia="宋体" w:cstheme="minorBidi"/>
          <w:sz w:val="24"/>
          <w:szCs w:val="24"/>
        </w:rPr>
        <w:t xml:space="preserve">表 </w:t>
      </w:r>
      <w:r>
        <w:rPr>
          <w:rFonts w:ascii="宋体" w:hAnsi="宋体" w:eastAsia="宋体" w:cstheme="minorBidi"/>
          <w:sz w:val="24"/>
          <w:szCs w:val="24"/>
        </w:rPr>
        <w:fldChar w:fldCharType="begin"/>
      </w:r>
      <w:r>
        <w:rPr>
          <w:rFonts w:ascii="宋体" w:hAnsi="宋体" w:eastAsia="宋体" w:cstheme="minorBidi"/>
          <w:sz w:val="24"/>
          <w:szCs w:val="24"/>
        </w:rPr>
        <w:instrText xml:space="preserve"> </w:instrText>
      </w:r>
      <w:r>
        <w:rPr>
          <w:rFonts w:hint="eastAsia" w:ascii="宋体" w:hAnsi="宋体" w:eastAsia="宋体" w:cstheme="minorBidi"/>
          <w:sz w:val="24"/>
          <w:szCs w:val="24"/>
        </w:rPr>
        <w:instrText xml:space="preserve">SEQ 表 \* ARABIC</w:instrText>
      </w:r>
      <w:r>
        <w:rPr>
          <w:rFonts w:ascii="宋体" w:hAnsi="宋体" w:eastAsia="宋体" w:cstheme="minorBidi"/>
          <w:sz w:val="24"/>
          <w:szCs w:val="24"/>
        </w:rPr>
        <w:instrText xml:space="preserve"> </w:instrText>
      </w:r>
      <w:r>
        <w:rPr>
          <w:rFonts w:ascii="宋体" w:hAnsi="宋体" w:eastAsia="宋体" w:cstheme="minorBidi"/>
          <w:sz w:val="24"/>
          <w:szCs w:val="24"/>
        </w:rPr>
        <w:fldChar w:fldCharType="separate"/>
      </w:r>
      <w:r>
        <w:rPr>
          <w:rFonts w:ascii="宋体" w:hAnsi="宋体" w:eastAsia="宋体" w:cstheme="minorBidi"/>
          <w:sz w:val="24"/>
          <w:szCs w:val="24"/>
        </w:rPr>
        <w:t>1</w:t>
      </w:r>
      <w:r>
        <w:rPr>
          <w:rFonts w:ascii="宋体" w:hAnsi="宋体" w:eastAsia="宋体" w:cstheme="minorBidi"/>
          <w:sz w:val="24"/>
          <w:szCs w:val="24"/>
        </w:rPr>
        <w:fldChar w:fldCharType="end"/>
      </w:r>
      <w:r>
        <w:rPr>
          <w:rFonts w:hint="eastAsia" w:ascii="宋体" w:hAnsi="宋体" w:eastAsia="宋体" w:cstheme="minorBidi"/>
          <w:sz w:val="24"/>
          <w:szCs w:val="24"/>
        </w:rPr>
        <w:t xml:space="preserve"> 单相电压型PWM双极性调至开关模式</w:t>
      </w:r>
    </w:p>
    <w:tbl>
      <w:tblPr>
        <w:tblStyle w:val="5"/>
        <w:tblW w:w="852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840" w:type="dxa"/>
            <w:vAlign w:val="center"/>
          </w:tcPr>
          <w:p>
            <w:pPr>
              <w:jc w:val="center"/>
              <w:rPr>
                <w:rFonts w:ascii="宋体" w:hAnsi="宋体" w:eastAsia="宋体"/>
                <w:sz w:val="24"/>
                <w:szCs w:val="24"/>
              </w:rPr>
            </w:pPr>
            <w:r>
              <w:rPr>
                <w:rFonts w:ascii="宋体" w:hAnsi="宋体" w:eastAsia="宋体"/>
                <w:sz w:val="24"/>
                <w:szCs w:val="24"/>
              </w:rPr>
              <w:t>开关模式</w:t>
            </w:r>
          </w:p>
        </w:tc>
        <w:tc>
          <w:tcPr>
            <w:tcW w:w="2841" w:type="dxa"/>
            <w:vAlign w:val="center"/>
          </w:tcPr>
          <w:p>
            <w:pPr>
              <w:jc w:val="center"/>
              <w:rPr>
                <w:rFonts w:ascii="宋体" w:hAnsi="宋体" w:eastAsia="宋体"/>
                <w:sz w:val="24"/>
                <w:szCs w:val="24"/>
              </w:rPr>
            </w:pPr>
            <w:r>
              <w:rPr>
                <w:rFonts w:ascii="宋体" w:hAnsi="宋体" w:eastAsia="宋体"/>
                <w:sz w:val="24"/>
                <w:szCs w:val="24"/>
              </w:rPr>
              <w:t>1</w:t>
            </w:r>
          </w:p>
        </w:tc>
        <w:tc>
          <w:tcPr>
            <w:tcW w:w="2841" w:type="dxa"/>
            <w:vAlign w:val="center"/>
          </w:tcPr>
          <w:p>
            <w:pPr>
              <w:jc w:val="center"/>
              <w:rPr>
                <w:rFonts w:ascii="宋体" w:hAnsi="宋体" w:eastAsia="宋体"/>
                <w:sz w:val="24"/>
                <w:szCs w:val="24"/>
              </w:rPr>
            </w:pPr>
            <w:r>
              <w:rPr>
                <w:rFonts w:ascii="宋体" w:hAnsi="宋体" w:eastAsia="宋体"/>
                <w:sz w:val="24"/>
                <w:szCs w:val="24"/>
              </w:rPr>
              <w:t>2</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840" w:type="dxa"/>
            <w:vAlign w:val="center"/>
          </w:tcPr>
          <w:p>
            <w:pPr>
              <w:jc w:val="center"/>
              <w:rPr>
                <w:rFonts w:ascii="宋体" w:hAnsi="宋体" w:eastAsia="宋体"/>
                <w:sz w:val="24"/>
                <w:szCs w:val="24"/>
              </w:rPr>
            </w:pPr>
            <w:r>
              <w:rPr>
                <w:rFonts w:ascii="宋体" w:hAnsi="宋体" w:eastAsia="宋体"/>
                <w:sz w:val="24"/>
                <w:szCs w:val="24"/>
              </w:rPr>
              <w:t>导通器件</w:t>
            </w:r>
          </w:p>
        </w:tc>
        <w:tc>
          <w:tcPr>
            <w:tcW w:w="2841" w:type="dxa"/>
            <w:vAlign w:val="center"/>
          </w:tcPr>
          <w:p>
            <w:pPr>
              <w:jc w:val="center"/>
              <w:rPr>
                <w:rFonts w:ascii="宋体" w:hAnsi="宋体" w:eastAsia="宋体"/>
                <w:sz w:val="24"/>
                <w:szCs w:val="24"/>
              </w:rPr>
            </w:pPr>
            <w:r>
              <w:rPr>
                <w:rFonts w:ascii="宋体" w:hAnsi="宋体" w:eastAsia="宋体"/>
                <w:sz w:val="24"/>
                <w:szCs w:val="24"/>
              </w:rPr>
              <w:t>V</w:t>
            </w:r>
            <w:r>
              <w:rPr>
                <w:rFonts w:hint="eastAsia" w:ascii="宋体" w:hAnsi="宋体" w:eastAsia="宋体"/>
                <w:sz w:val="24"/>
                <w:szCs w:val="24"/>
              </w:rPr>
              <w:t>1</w:t>
            </w:r>
            <w:r>
              <w:rPr>
                <w:rFonts w:ascii="宋体" w:hAnsi="宋体" w:eastAsia="宋体"/>
                <w:sz w:val="24"/>
                <w:szCs w:val="24"/>
              </w:rPr>
              <w:t>(VD</w:t>
            </w:r>
            <w:r>
              <w:rPr>
                <w:rFonts w:hint="eastAsia" w:ascii="宋体" w:hAnsi="宋体" w:eastAsia="宋体"/>
                <w:sz w:val="24"/>
                <w:szCs w:val="24"/>
              </w:rPr>
              <w:t>1</w:t>
            </w:r>
            <w:r>
              <w:rPr>
                <w:rFonts w:ascii="宋体" w:hAnsi="宋体" w:eastAsia="宋体"/>
                <w:sz w:val="24"/>
                <w:szCs w:val="24"/>
              </w:rPr>
              <w:t>)、V</w:t>
            </w:r>
            <w:r>
              <w:rPr>
                <w:rFonts w:hint="eastAsia" w:ascii="宋体" w:hAnsi="宋体" w:eastAsia="宋体"/>
                <w:sz w:val="24"/>
                <w:szCs w:val="24"/>
              </w:rPr>
              <w:t>4</w:t>
            </w:r>
            <w:r>
              <w:rPr>
                <w:rFonts w:ascii="宋体" w:hAnsi="宋体" w:eastAsia="宋体"/>
                <w:sz w:val="24"/>
                <w:szCs w:val="24"/>
              </w:rPr>
              <w:t>(VD</w:t>
            </w:r>
            <w:r>
              <w:rPr>
                <w:rFonts w:hint="eastAsia" w:ascii="宋体" w:hAnsi="宋体" w:eastAsia="宋体"/>
                <w:sz w:val="24"/>
                <w:szCs w:val="24"/>
              </w:rPr>
              <w:t>4</w:t>
            </w:r>
            <w:r>
              <w:rPr>
                <w:rFonts w:ascii="宋体" w:hAnsi="宋体" w:eastAsia="宋体"/>
                <w:sz w:val="24"/>
                <w:szCs w:val="24"/>
              </w:rPr>
              <w:t>)</w:t>
            </w:r>
          </w:p>
        </w:tc>
        <w:tc>
          <w:tcPr>
            <w:tcW w:w="2841" w:type="dxa"/>
            <w:vAlign w:val="center"/>
          </w:tcPr>
          <w:p>
            <w:pPr>
              <w:jc w:val="center"/>
              <w:rPr>
                <w:rFonts w:ascii="宋体" w:hAnsi="宋体" w:eastAsia="宋体"/>
                <w:sz w:val="24"/>
                <w:szCs w:val="24"/>
              </w:rPr>
            </w:pPr>
            <w:r>
              <w:rPr>
                <w:rFonts w:ascii="宋体" w:hAnsi="宋体" w:eastAsia="宋体"/>
                <w:sz w:val="24"/>
                <w:szCs w:val="24"/>
              </w:rPr>
              <w:t>V</w:t>
            </w:r>
            <w:r>
              <w:rPr>
                <w:rFonts w:hint="eastAsia" w:ascii="宋体" w:hAnsi="宋体" w:eastAsia="宋体"/>
                <w:sz w:val="24"/>
                <w:szCs w:val="24"/>
              </w:rPr>
              <w:t>2</w:t>
            </w:r>
            <w:r>
              <w:rPr>
                <w:rFonts w:ascii="宋体" w:hAnsi="宋体" w:eastAsia="宋体"/>
                <w:sz w:val="24"/>
                <w:szCs w:val="24"/>
              </w:rPr>
              <w:t>(VD</w:t>
            </w:r>
            <w:r>
              <w:rPr>
                <w:rFonts w:hint="eastAsia" w:ascii="宋体" w:hAnsi="宋体" w:eastAsia="宋体"/>
                <w:sz w:val="24"/>
                <w:szCs w:val="24"/>
              </w:rPr>
              <w:t>2</w:t>
            </w:r>
            <w:r>
              <w:rPr>
                <w:rFonts w:ascii="宋体" w:hAnsi="宋体" w:eastAsia="宋体"/>
                <w:sz w:val="24"/>
                <w:szCs w:val="24"/>
              </w:rPr>
              <w:t>)、V</w:t>
            </w:r>
            <w:r>
              <w:rPr>
                <w:rFonts w:hint="eastAsia" w:ascii="宋体" w:hAnsi="宋体" w:eastAsia="宋体"/>
                <w:sz w:val="24"/>
                <w:szCs w:val="24"/>
              </w:rPr>
              <w:t>3</w:t>
            </w:r>
            <w:r>
              <w:rPr>
                <w:rFonts w:ascii="宋体" w:hAnsi="宋体" w:eastAsia="宋体"/>
                <w:sz w:val="24"/>
                <w:szCs w:val="24"/>
              </w:rPr>
              <w:t>(VD</w:t>
            </w:r>
            <w:r>
              <w:rPr>
                <w:rFonts w:hint="eastAsia" w:ascii="宋体" w:hAnsi="宋体" w:eastAsia="宋体"/>
                <w:sz w:val="24"/>
                <w:szCs w:val="24"/>
              </w:rPr>
              <w:t>3</w:t>
            </w:r>
            <w:r>
              <w:rPr>
                <w:rFonts w:ascii="宋体" w:hAnsi="宋体" w:eastAsia="宋体"/>
                <w:sz w:val="24"/>
                <w:szCs w:val="24"/>
              </w:rPr>
              <w:t>)</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840" w:type="dxa"/>
            <w:vAlign w:val="center"/>
          </w:tcPr>
          <w:p>
            <w:pPr>
              <w:jc w:val="center"/>
              <w:rPr>
                <w:rFonts w:ascii="宋体" w:hAnsi="宋体" w:eastAsia="宋体"/>
                <w:sz w:val="24"/>
                <w:szCs w:val="24"/>
              </w:rPr>
            </w:pPr>
            <w:r>
              <w:rPr>
                <w:rFonts w:ascii="宋体" w:hAnsi="宋体" w:eastAsia="宋体"/>
                <w:sz w:val="24"/>
                <w:szCs w:val="24"/>
              </w:rPr>
              <w:t>开关函数</w:t>
            </w:r>
          </w:p>
        </w:tc>
        <w:tc>
          <w:tcPr>
            <w:tcW w:w="2841" w:type="dxa"/>
            <w:vAlign w:val="center"/>
          </w:tcPr>
          <w:p>
            <w:pPr>
              <w:jc w:val="center"/>
              <w:rPr>
                <w:rFonts w:ascii="宋体" w:hAnsi="宋体" w:eastAsia="宋体"/>
                <w:sz w:val="24"/>
                <w:szCs w:val="24"/>
              </w:rPr>
            </w:pPr>
            <w:r>
              <w:rPr>
                <w:rFonts w:ascii="宋体" w:hAnsi="宋体" w:eastAsia="宋体"/>
                <w:sz w:val="24"/>
                <w:szCs w:val="24"/>
              </w:rPr>
              <w:t>p=1</w:t>
            </w:r>
          </w:p>
        </w:tc>
        <w:tc>
          <w:tcPr>
            <w:tcW w:w="2841" w:type="dxa"/>
            <w:vAlign w:val="center"/>
          </w:tcPr>
          <w:p>
            <w:pPr>
              <w:jc w:val="center"/>
              <w:rPr>
                <w:rFonts w:ascii="宋体" w:hAnsi="宋体" w:eastAsia="宋体"/>
                <w:sz w:val="24"/>
                <w:szCs w:val="24"/>
              </w:rPr>
            </w:pPr>
            <w:r>
              <w:rPr>
                <w:rFonts w:ascii="宋体" w:hAnsi="宋体" w:eastAsia="宋体"/>
                <w:sz w:val="24"/>
                <w:szCs w:val="24"/>
              </w:rPr>
              <w:t>p=</w:t>
            </w:r>
            <w:r>
              <w:rPr>
                <w:rFonts w:hint="eastAsia" w:ascii="宋体" w:hAnsi="宋体" w:eastAsia="宋体"/>
                <w:sz w:val="24"/>
                <w:szCs w:val="24"/>
              </w:rPr>
              <w:t>–</w:t>
            </w:r>
            <w:r>
              <w:rPr>
                <w:rFonts w:ascii="宋体" w:hAnsi="宋体" w:eastAsia="宋体"/>
                <w:sz w:val="24"/>
                <w:szCs w:val="24"/>
              </w:rPr>
              <w:t>1</w:t>
            </w:r>
          </w:p>
        </w:tc>
      </w:tr>
    </w:tbl>
    <w:p>
      <w:pPr>
        <w:spacing w:before="312" w:beforeLines="100"/>
        <w:ind w:firstLine="420"/>
        <w:jc w:val="left"/>
        <w:rPr>
          <w:rFonts w:ascii="宋体" w:hAnsi="宋体" w:eastAsia="宋体"/>
          <w:sz w:val="24"/>
          <w:szCs w:val="24"/>
        </w:rPr>
      </w:pPr>
      <w:r>
        <w:rPr>
          <w:rFonts w:hint="eastAsia" w:ascii="宋体" w:hAnsi="宋体" w:eastAsia="宋体"/>
          <w:sz w:val="24"/>
          <w:szCs w:val="24"/>
        </w:rPr>
        <w:t>需要注意的是，当网侧电流i(t)方向不同时，同一开关模式将存在不同的电流回路。单相电压型PWM整流电路双极性不同开关模式时的电流回路如下图2所示。</w:t>
      </w:r>
    </w:p>
    <w:p>
      <w:pPr>
        <w:jc w:val="left"/>
        <w:rPr>
          <w:sz w:val="24"/>
        </w:rPr>
      </w:pPr>
    </w:p>
    <w:p>
      <w:pPr>
        <w:keepNext/>
        <w:jc w:val="center"/>
      </w:pPr>
      <w:r>
        <w:rPr>
          <w:rFonts w:hint="eastAsia"/>
          <w:sz w:val="24"/>
        </w:rPr>
        <w:drawing>
          <wp:inline distT="0" distB="0" distL="114300" distR="114300">
            <wp:extent cx="3949065" cy="2138045"/>
            <wp:effectExtent l="0" t="0" r="13335" b="10795"/>
            <wp:docPr id="13" name="图片 6" descr="图111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图111片1"/>
                    <pic:cNvPicPr>
                      <a:picLocks noChangeAspect="1"/>
                    </pic:cNvPicPr>
                  </pic:nvPicPr>
                  <pic:blipFill>
                    <a:blip r:embed="rId25"/>
                    <a:stretch>
                      <a:fillRect/>
                    </a:stretch>
                  </pic:blipFill>
                  <pic:spPr>
                    <a:xfrm>
                      <a:off x="0" y="0"/>
                      <a:ext cx="3949065" cy="2138045"/>
                    </a:xfrm>
                    <a:prstGeom prst="rect">
                      <a:avLst/>
                    </a:prstGeom>
                    <a:noFill/>
                    <a:ln w="9525">
                      <a:noFill/>
                    </a:ln>
                  </pic:spPr>
                </pic:pic>
              </a:graphicData>
            </a:graphic>
          </wp:inline>
        </w:drawing>
      </w:r>
    </w:p>
    <w:p>
      <w:pPr>
        <w:pStyle w:val="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rPr>
          <w:rFonts w:hint="eastAsia"/>
        </w:rPr>
        <w:t xml:space="preserve"> 双极性调制不同开关模式时的电流回路</w:t>
      </w:r>
    </w:p>
    <w:p>
      <w:pPr>
        <w:jc w:val="center"/>
      </w:pPr>
      <w:r>
        <w:rPr>
          <w:rFonts w:hint="eastAsia"/>
        </w:rPr>
        <w:t>a)模式1，且i(t)&gt;0   b)模式2，且i(t)&gt;0</w:t>
      </w:r>
    </w:p>
    <w:p>
      <w:pPr>
        <w:jc w:val="center"/>
      </w:pPr>
      <w:r>
        <w:rPr>
          <w:rFonts w:hint="eastAsia"/>
        </w:rPr>
        <w:t>c)模式1，且i(t)&lt;0   d)模式2，且i(t)&lt;0</w:t>
      </w:r>
    </w:p>
    <w:p>
      <w:pPr>
        <w:spacing w:before="312" w:beforeLines="100"/>
        <w:ind w:firstLine="480" w:firstLineChars="200"/>
        <w:jc w:val="left"/>
        <w:rPr>
          <w:rFonts w:ascii="宋体" w:hAnsi="宋体" w:eastAsia="宋体"/>
          <w:sz w:val="24"/>
          <w:szCs w:val="24"/>
        </w:rPr>
      </w:pPr>
      <w:r>
        <w:rPr>
          <w:rFonts w:hint="eastAsia" w:ascii="宋体" w:hAnsi="宋体" w:eastAsia="宋体"/>
          <w:sz w:val="24"/>
          <w:szCs w:val="24"/>
        </w:rPr>
        <w:t>电流为正时，VD1 和VD4 导通,交流电源输出能量,直流侧吸收能量,电路处于整流状态；电流为负时，V1 和V4 导通;交流电源吸收能量，直流侧释放能量，处于能量反馈状态。电流为正时，V2 和V3 导通,交流电源和直流侧都输出能量，L储能；电流为负时，VD2 和VD3 导通,交流电源和直流侧都吸收能量，L释放能量。</w:t>
      </w:r>
    </w:p>
    <w:p>
      <w:pPr>
        <w:spacing w:before="312" w:beforeLines="100"/>
        <w:ind w:firstLine="480" w:firstLineChars="200"/>
        <w:jc w:val="left"/>
        <w:rPr>
          <w:rFonts w:ascii="宋体" w:hAnsi="宋体" w:eastAsia="宋体"/>
          <w:sz w:val="24"/>
          <w:szCs w:val="24"/>
        </w:rPr>
      </w:pPr>
      <w:r>
        <w:rPr>
          <w:rFonts w:hint="eastAsia" w:ascii="宋体" w:hAnsi="宋体" w:eastAsia="宋体"/>
          <w:sz w:val="24"/>
          <w:szCs w:val="24"/>
        </w:rPr>
        <w:t>对图中电路中</w:t>
      </w:r>
      <m:oMath>
        <m:sSub>
          <m:sSubPr>
            <m:ctrlPr>
              <w:rPr>
                <w:rFonts w:ascii="Cambria Math" w:hAnsi="Cambria Math" w:eastAsia="宋体"/>
                <w:sz w:val="24"/>
                <w:szCs w:val="24"/>
              </w:rPr>
            </m:ctrlPr>
          </m:sSubPr>
          <m:e>
            <m:r>
              <w:rPr>
                <w:rFonts w:ascii="Cambria Math" w:hAnsi="Cambria Math" w:eastAsia="宋体"/>
                <w:sz w:val="24"/>
                <w:szCs w:val="24"/>
              </w:rPr>
              <m:t>V</m:t>
            </m:r>
            <m:ctrlPr>
              <w:rPr>
                <w:rFonts w:ascii="Cambria Math" w:hAnsi="Cambria Math" w:eastAsia="宋体"/>
                <w:sz w:val="24"/>
                <w:szCs w:val="24"/>
              </w:rPr>
            </m:ctrlPr>
          </m:e>
          <m:sub>
            <m:r>
              <w:rPr>
                <w:rFonts w:ascii="Cambria Math" w:hAnsi="Cambria Math" w:eastAsia="宋体"/>
                <w:sz w:val="24"/>
                <w:szCs w:val="24"/>
              </w:rPr>
              <m:t>1</m:t>
            </m:r>
            <m:ctrlPr>
              <w:rPr>
                <w:rFonts w:ascii="Cambria Math" w:hAnsi="Cambria Math" w:eastAsia="宋体"/>
                <w:sz w:val="24"/>
                <w:szCs w:val="24"/>
              </w:rPr>
            </m:ctrlPr>
          </m:sub>
        </m:sSub>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V</m:t>
            </m:r>
            <m:ctrlPr>
              <w:rPr>
                <w:rFonts w:ascii="Cambria Math" w:hAnsi="Cambria Math" w:eastAsia="宋体"/>
                <w:sz w:val="24"/>
                <w:szCs w:val="24"/>
              </w:rPr>
            </m:ctrlPr>
          </m:e>
          <m:sub>
            <m:r>
              <w:rPr>
                <w:rFonts w:ascii="Cambria Math" w:hAnsi="Cambria Math" w:eastAsia="宋体"/>
                <w:sz w:val="24"/>
                <w:szCs w:val="24"/>
              </w:rPr>
              <m:t>4</m:t>
            </m:r>
            <m:ctrlPr>
              <w:rPr>
                <w:rFonts w:ascii="Cambria Math" w:hAnsi="Cambria Math" w:eastAsia="宋体"/>
                <w:sz w:val="24"/>
                <w:szCs w:val="24"/>
              </w:rPr>
            </m:ctrlPr>
          </m:sub>
        </m:sSub>
      </m:oMath>
      <w:r>
        <w:rPr>
          <w:rFonts w:hint="eastAsia" w:ascii="宋体" w:hAnsi="宋体" w:eastAsia="宋体"/>
          <w:sz w:val="24"/>
          <w:szCs w:val="24"/>
        </w:rPr>
        <w:t>进行</w:t>
      </w:r>
      <w:r>
        <w:rPr>
          <w:rFonts w:ascii="宋体" w:hAnsi="宋体" w:eastAsia="宋体"/>
          <w:sz w:val="24"/>
          <w:szCs w:val="24"/>
        </w:rPr>
        <w:t>SPWM</w:t>
      </w:r>
      <w:r>
        <w:rPr>
          <w:rFonts w:hint="eastAsia" w:ascii="宋体" w:hAnsi="宋体" w:eastAsia="宋体"/>
          <w:sz w:val="24"/>
          <w:szCs w:val="24"/>
        </w:rPr>
        <w:t>控制，则</w:t>
      </w:r>
      <m:oMath>
        <m:sSub>
          <m:sSubPr>
            <m:ctrlPr>
              <w:rPr>
                <w:rFonts w:ascii="Cambria Math" w:hAnsi="Cambria Math" w:eastAsia="宋体"/>
                <w:sz w:val="24"/>
                <w:szCs w:val="24"/>
              </w:rPr>
            </m:ctrlPr>
          </m:sSubPr>
          <m:e>
            <m:r>
              <w:rPr>
                <w:rFonts w:ascii="Cambria Math" w:hAnsi="Cambria Math" w:eastAsia="宋体"/>
                <w:sz w:val="24"/>
                <w:szCs w:val="24"/>
              </w:rPr>
              <m:t>u</m:t>
            </m:r>
            <m:ctrlPr>
              <w:rPr>
                <w:rFonts w:ascii="Cambria Math" w:hAnsi="Cambria Math" w:eastAsia="宋体"/>
                <w:sz w:val="24"/>
                <w:szCs w:val="24"/>
              </w:rPr>
            </m:ctrlPr>
          </m:e>
          <m:sub>
            <m:r>
              <w:rPr>
                <w:rFonts w:ascii="Cambria Math" w:hAnsi="Cambria Math" w:eastAsia="宋体"/>
                <w:sz w:val="24"/>
                <w:szCs w:val="24"/>
              </w:rPr>
              <m:t>AB</m:t>
            </m:r>
            <m:ctrlPr>
              <w:rPr>
                <w:rFonts w:ascii="Cambria Math" w:hAnsi="Cambria Math" w:eastAsia="宋体"/>
                <w:sz w:val="24"/>
                <w:szCs w:val="24"/>
              </w:rPr>
            </m:ctrlPr>
          </m:sub>
        </m:sSub>
      </m:oMath>
      <w:r>
        <w:rPr>
          <w:rFonts w:hint="eastAsia" w:ascii="宋体" w:hAnsi="宋体" w:eastAsia="宋体"/>
          <w:sz w:val="24"/>
          <w:szCs w:val="24"/>
        </w:rPr>
        <w:t>也为</w:t>
      </w:r>
      <w:r>
        <w:rPr>
          <w:rFonts w:ascii="宋体" w:hAnsi="宋体" w:eastAsia="宋体"/>
          <w:sz w:val="24"/>
          <w:szCs w:val="24"/>
        </w:rPr>
        <w:t>SPWM</w:t>
      </w:r>
      <w:r>
        <w:rPr>
          <w:rFonts w:hint="eastAsia" w:ascii="宋体" w:hAnsi="宋体" w:eastAsia="宋体"/>
          <w:sz w:val="24"/>
          <w:szCs w:val="24"/>
        </w:rPr>
        <w:t>波且含有与正弦信号波同频率且幅值成比例的基波分量，以及和三角波有关的高次谐波，而不含低次谐波。高次谐波由于电感存在影响可以忽略。当正弦波频率与电源频率相同时，</w:t>
      </w:r>
      <m:oMath>
        <m:sSub>
          <m:sSubPr>
            <m:ctrlPr>
              <w:rPr>
                <w:rFonts w:ascii="Cambria Math" w:hAnsi="Cambria Math" w:eastAsia="宋体"/>
                <w:sz w:val="24"/>
                <w:szCs w:val="24"/>
              </w:rPr>
            </m:ctrlPr>
          </m:sSubPr>
          <m:e>
            <m:r>
              <w:rPr>
                <w:rFonts w:ascii="Cambria Math" w:hAnsi="Cambria Math" w:eastAsia="宋体"/>
                <w:sz w:val="24"/>
                <w:szCs w:val="24"/>
              </w:rPr>
              <m:t>i</m:t>
            </m:r>
            <m:ctrlPr>
              <w:rPr>
                <w:rFonts w:ascii="Cambria Math" w:hAnsi="Cambria Math" w:eastAsia="宋体"/>
                <w:sz w:val="24"/>
                <w:szCs w:val="24"/>
              </w:rPr>
            </m:ctrlPr>
          </m:e>
          <m:sub>
            <m:r>
              <w:rPr>
                <w:rFonts w:ascii="Cambria Math" w:hAnsi="Cambria Math" w:eastAsia="宋体"/>
                <w:sz w:val="24"/>
                <w:szCs w:val="24"/>
              </w:rPr>
              <m:t>s</m:t>
            </m:r>
            <m:ctrlPr>
              <w:rPr>
                <w:rFonts w:ascii="Cambria Math" w:hAnsi="Cambria Math" w:eastAsia="宋体"/>
                <w:sz w:val="24"/>
                <w:szCs w:val="24"/>
              </w:rPr>
            </m:ctrlPr>
          </m:sub>
        </m:sSub>
      </m:oMath>
      <w:r>
        <w:rPr>
          <w:rFonts w:hint="eastAsia" w:ascii="宋体" w:hAnsi="宋体" w:eastAsia="宋体"/>
          <w:sz w:val="24"/>
          <w:szCs w:val="24"/>
        </w:rPr>
        <w:t>也为与电源频率相同的正弦波。在交流电源一定情况下</w:t>
      </w:r>
      <m:oMath>
        <m:sSub>
          <m:sSubPr>
            <m:ctrlPr>
              <w:rPr>
                <w:rFonts w:ascii="Cambria Math" w:hAnsi="Cambria Math" w:eastAsia="宋体"/>
                <w:sz w:val="24"/>
                <w:szCs w:val="24"/>
              </w:rPr>
            </m:ctrlPr>
          </m:sSubPr>
          <m:e>
            <m:r>
              <w:rPr>
                <w:rFonts w:ascii="Cambria Math" w:hAnsi="Cambria Math" w:eastAsia="宋体"/>
                <w:sz w:val="24"/>
                <w:szCs w:val="24"/>
              </w:rPr>
              <m:t>i</m:t>
            </m:r>
            <m:ctrlPr>
              <w:rPr>
                <w:rFonts w:ascii="Cambria Math" w:hAnsi="Cambria Math" w:eastAsia="宋体"/>
                <w:sz w:val="24"/>
                <w:szCs w:val="24"/>
              </w:rPr>
            </m:ctrlPr>
          </m:e>
          <m:sub>
            <m:r>
              <w:rPr>
                <w:rFonts w:ascii="Cambria Math" w:hAnsi="Cambria Math" w:eastAsia="宋体"/>
                <w:sz w:val="24"/>
                <w:szCs w:val="24"/>
              </w:rPr>
              <m:t>s</m:t>
            </m:r>
            <m:ctrlPr>
              <w:rPr>
                <w:rFonts w:ascii="Cambria Math" w:hAnsi="Cambria Math" w:eastAsia="宋体"/>
                <w:sz w:val="24"/>
                <w:szCs w:val="24"/>
              </w:rPr>
            </m:ctrlPr>
          </m:sub>
        </m:sSub>
      </m:oMath>
      <w:r>
        <w:rPr>
          <w:rFonts w:hint="eastAsia" w:ascii="宋体" w:hAnsi="宋体" w:eastAsia="宋体"/>
          <w:sz w:val="24"/>
          <w:szCs w:val="24"/>
        </w:rPr>
        <w:t>幅值和相位仅由</w:t>
      </w:r>
      <m:oMath>
        <m:sSub>
          <m:sSubPr>
            <m:ctrlPr>
              <w:rPr>
                <w:rFonts w:ascii="Cambria Math" w:hAnsi="Cambria Math" w:eastAsia="宋体"/>
                <w:sz w:val="24"/>
                <w:szCs w:val="24"/>
              </w:rPr>
            </m:ctrlPr>
          </m:sSubPr>
          <m:e>
            <m:r>
              <w:rPr>
                <w:rFonts w:ascii="Cambria Math" w:hAnsi="Cambria Math" w:eastAsia="宋体"/>
                <w:sz w:val="24"/>
                <w:szCs w:val="24"/>
              </w:rPr>
              <m:t>u</m:t>
            </m:r>
            <m:ctrlPr>
              <w:rPr>
                <w:rFonts w:ascii="Cambria Math" w:hAnsi="Cambria Math" w:eastAsia="宋体"/>
                <w:sz w:val="24"/>
                <w:szCs w:val="24"/>
              </w:rPr>
            </m:ctrlPr>
          </m:e>
          <m:sub>
            <m:r>
              <w:rPr>
                <w:rFonts w:ascii="Cambria Math" w:hAnsi="Cambria Math" w:eastAsia="宋体"/>
                <w:sz w:val="24"/>
                <w:szCs w:val="24"/>
              </w:rPr>
              <m:t>AB</m:t>
            </m:r>
            <m:ctrlPr>
              <w:rPr>
                <w:rFonts w:ascii="Cambria Math" w:hAnsi="Cambria Math" w:eastAsia="宋体"/>
                <w:sz w:val="24"/>
                <w:szCs w:val="24"/>
              </w:rPr>
            </m:ctrlPr>
          </m:sub>
        </m:sSub>
      </m:oMath>
      <w:r>
        <w:rPr>
          <w:rFonts w:hint="eastAsia" w:ascii="宋体" w:hAnsi="宋体" w:eastAsia="宋体"/>
          <w:sz w:val="24"/>
          <w:szCs w:val="24"/>
        </w:rPr>
        <w:t>的基波分量及其与</w:t>
      </w:r>
      <m:oMath>
        <m:sSub>
          <m:sSubPr>
            <m:ctrlPr>
              <w:rPr>
                <w:rFonts w:ascii="Cambria Math" w:hAnsi="Cambria Math" w:eastAsia="宋体"/>
                <w:sz w:val="24"/>
                <w:szCs w:val="24"/>
              </w:rPr>
            </m:ctrlPr>
          </m:sSubPr>
          <m:e>
            <m:r>
              <w:rPr>
                <w:rFonts w:ascii="Cambria Math" w:hAnsi="Cambria Math" w:eastAsia="宋体"/>
                <w:sz w:val="24"/>
                <w:szCs w:val="24"/>
              </w:rPr>
              <m:t>u</m:t>
            </m:r>
            <m:ctrlPr>
              <w:rPr>
                <w:rFonts w:ascii="Cambria Math" w:hAnsi="Cambria Math" w:eastAsia="宋体"/>
                <w:sz w:val="24"/>
                <w:szCs w:val="24"/>
              </w:rPr>
            </m:ctrlPr>
          </m:e>
          <m:sub>
            <m:r>
              <w:rPr>
                <w:rFonts w:ascii="Cambria Math" w:hAnsi="Cambria Math" w:eastAsia="宋体"/>
                <w:sz w:val="24"/>
                <w:szCs w:val="24"/>
              </w:rPr>
              <m:t>s</m:t>
            </m:r>
            <m:ctrlPr>
              <w:rPr>
                <w:rFonts w:ascii="Cambria Math" w:hAnsi="Cambria Math" w:eastAsia="宋体"/>
                <w:sz w:val="24"/>
                <w:szCs w:val="24"/>
              </w:rPr>
            </m:ctrlPr>
          </m:sub>
        </m:sSub>
      </m:oMath>
      <w:r>
        <w:rPr>
          <w:rFonts w:hint="eastAsia" w:ascii="宋体" w:hAnsi="宋体" w:eastAsia="宋体"/>
          <w:sz w:val="24"/>
          <w:szCs w:val="24"/>
        </w:rPr>
        <w:t>的相位差决定。改变</w:t>
      </w:r>
      <m:oMath>
        <m:sSub>
          <m:sSubPr>
            <m:ctrlPr>
              <w:rPr>
                <w:rFonts w:ascii="Cambria Math" w:hAnsi="Cambria Math" w:eastAsia="宋体"/>
                <w:sz w:val="24"/>
                <w:szCs w:val="24"/>
              </w:rPr>
            </m:ctrlPr>
          </m:sSubPr>
          <m:e>
            <m:r>
              <w:rPr>
                <w:rFonts w:ascii="Cambria Math" w:hAnsi="Cambria Math" w:eastAsia="宋体"/>
                <w:sz w:val="24"/>
                <w:szCs w:val="24"/>
              </w:rPr>
              <m:t>u</m:t>
            </m:r>
            <m:ctrlPr>
              <w:rPr>
                <w:rFonts w:ascii="Cambria Math" w:hAnsi="Cambria Math" w:eastAsia="宋体"/>
                <w:sz w:val="24"/>
                <w:szCs w:val="24"/>
              </w:rPr>
            </m:ctrlPr>
          </m:e>
          <m:sub>
            <m:r>
              <w:rPr>
                <w:rFonts w:ascii="Cambria Math" w:hAnsi="Cambria Math" w:eastAsia="宋体"/>
                <w:sz w:val="24"/>
                <w:szCs w:val="24"/>
              </w:rPr>
              <m:t>AB</m:t>
            </m:r>
            <m:ctrlPr>
              <w:rPr>
                <w:rFonts w:ascii="Cambria Math" w:hAnsi="Cambria Math" w:eastAsia="宋体"/>
                <w:sz w:val="24"/>
                <w:szCs w:val="24"/>
              </w:rPr>
            </m:ctrlPr>
          </m:sub>
        </m:sSub>
      </m:oMath>
      <w:r>
        <w:rPr>
          <w:rFonts w:hint="eastAsia" w:ascii="宋体" w:hAnsi="宋体" w:eastAsia="宋体"/>
          <w:sz w:val="24"/>
          <w:szCs w:val="24"/>
        </w:rPr>
        <w:t>的相位和幅值可以使</w:t>
      </w:r>
      <m:oMath>
        <m:sSub>
          <m:sSubPr>
            <m:ctrlPr>
              <w:rPr>
                <w:rFonts w:ascii="Cambria Math" w:hAnsi="Cambria Math" w:eastAsia="宋体"/>
                <w:sz w:val="24"/>
                <w:szCs w:val="24"/>
              </w:rPr>
            </m:ctrlPr>
          </m:sSubPr>
          <m:e>
            <m:r>
              <w:rPr>
                <w:rFonts w:ascii="Cambria Math" w:hAnsi="Cambria Math" w:eastAsia="宋体"/>
                <w:sz w:val="24"/>
                <w:szCs w:val="24"/>
              </w:rPr>
              <m:t>i</m:t>
            </m:r>
            <m:ctrlPr>
              <w:rPr>
                <w:rFonts w:ascii="Cambria Math" w:hAnsi="Cambria Math" w:eastAsia="宋体"/>
                <w:sz w:val="24"/>
                <w:szCs w:val="24"/>
              </w:rPr>
            </m:ctrlPr>
          </m:e>
          <m:sub>
            <m:r>
              <w:rPr>
                <w:rFonts w:ascii="Cambria Math" w:hAnsi="Cambria Math" w:eastAsia="宋体"/>
                <w:sz w:val="24"/>
                <w:szCs w:val="24"/>
              </w:rPr>
              <m:t>s</m:t>
            </m:r>
            <m:ctrlPr>
              <w:rPr>
                <w:rFonts w:ascii="Cambria Math" w:hAnsi="Cambria Math" w:eastAsia="宋体"/>
                <w:sz w:val="24"/>
                <w:szCs w:val="24"/>
              </w:rPr>
            </m:ctrlPr>
          </m:sub>
        </m:sSub>
      </m:oMath>
      <w:r>
        <w:rPr>
          <w:rFonts w:hint="eastAsia" w:ascii="宋体" w:hAnsi="宋体" w:eastAsia="宋体"/>
          <w:sz w:val="24"/>
          <w:szCs w:val="24"/>
        </w:rPr>
        <w:t>与</w:t>
      </w:r>
      <m:oMath>
        <m:sSub>
          <m:sSubPr>
            <m:ctrlPr>
              <w:rPr>
                <w:rFonts w:ascii="Cambria Math" w:hAnsi="Cambria Math" w:eastAsia="宋体"/>
                <w:sz w:val="24"/>
                <w:szCs w:val="24"/>
              </w:rPr>
            </m:ctrlPr>
          </m:sSubPr>
          <m:e>
            <m:r>
              <w:rPr>
                <w:rFonts w:ascii="Cambria Math" w:hAnsi="Cambria Math" w:eastAsia="宋体"/>
                <w:sz w:val="24"/>
                <w:szCs w:val="24"/>
              </w:rPr>
              <m:t>u</m:t>
            </m:r>
            <m:ctrlPr>
              <w:rPr>
                <w:rFonts w:ascii="Cambria Math" w:hAnsi="Cambria Math" w:eastAsia="宋体"/>
                <w:sz w:val="24"/>
                <w:szCs w:val="24"/>
              </w:rPr>
            </m:ctrlPr>
          </m:e>
          <m:sub>
            <m:r>
              <w:rPr>
                <w:rFonts w:ascii="Cambria Math" w:hAnsi="Cambria Math" w:eastAsia="宋体"/>
                <w:sz w:val="24"/>
                <w:szCs w:val="24"/>
              </w:rPr>
              <m:t>s</m:t>
            </m:r>
            <m:ctrlPr>
              <w:rPr>
                <w:rFonts w:ascii="Cambria Math" w:hAnsi="Cambria Math" w:eastAsia="宋体"/>
                <w:sz w:val="24"/>
                <w:szCs w:val="24"/>
              </w:rPr>
            </m:ctrlPr>
          </m:sub>
        </m:sSub>
      </m:oMath>
      <w:r>
        <w:rPr>
          <w:rFonts w:hint="eastAsia" w:ascii="宋体" w:hAnsi="宋体" w:eastAsia="宋体"/>
          <w:sz w:val="24"/>
          <w:szCs w:val="24"/>
        </w:rPr>
        <w:t>相位差为所需任意角度，但由于弧度值较小，计算有效位数对误差影响大，所以我们采取调整交流电压源的相角代替调整</w:t>
      </w:r>
      <m:oMath>
        <m:sSub>
          <m:sSubPr>
            <m:ctrlPr>
              <w:rPr>
                <w:rFonts w:ascii="Cambria Math" w:hAnsi="Cambria Math" w:eastAsia="宋体"/>
                <w:sz w:val="24"/>
                <w:szCs w:val="24"/>
              </w:rPr>
            </m:ctrlPr>
          </m:sSubPr>
          <m:e>
            <m:r>
              <w:rPr>
                <w:rFonts w:ascii="Cambria Math" w:hAnsi="Cambria Math" w:eastAsia="宋体"/>
                <w:sz w:val="24"/>
                <w:szCs w:val="24"/>
              </w:rPr>
              <m:t>u</m:t>
            </m:r>
            <m:ctrlPr>
              <w:rPr>
                <w:rFonts w:ascii="Cambria Math" w:hAnsi="Cambria Math" w:eastAsia="宋体"/>
                <w:sz w:val="24"/>
                <w:szCs w:val="24"/>
              </w:rPr>
            </m:ctrlPr>
          </m:e>
          <m:sub>
            <m:r>
              <w:rPr>
                <w:rFonts w:ascii="Cambria Math" w:hAnsi="Cambria Math" w:eastAsia="宋体"/>
                <w:sz w:val="24"/>
                <w:szCs w:val="24"/>
              </w:rPr>
              <m:t>AB</m:t>
            </m:r>
            <m:ctrlPr>
              <w:rPr>
                <w:rFonts w:ascii="Cambria Math" w:hAnsi="Cambria Math" w:eastAsia="宋体"/>
                <w:sz w:val="24"/>
                <w:szCs w:val="24"/>
              </w:rPr>
            </m:ctrlPr>
          </m:sub>
        </m:sSub>
      </m:oMath>
      <w:r>
        <w:rPr>
          <w:rFonts w:hint="eastAsia" w:ascii="宋体" w:hAnsi="宋体" w:eastAsia="宋体"/>
          <w:sz w:val="24"/>
          <w:szCs w:val="24"/>
        </w:rPr>
        <w:t>相角，其效果相同。</w:t>
      </w:r>
    </w:p>
    <w:p>
      <w:pPr>
        <w:ind w:firstLine="480"/>
        <w:jc w:val="center"/>
        <w:rPr>
          <w:rFonts w:ascii="宋体" w:hAnsi="宋体" w:eastAsia="宋体"/>
          <w:sz w:val="24"/>
          <w:szCs w:val="24"/>
        </w:rPr>
      </w:pPr>
      <w:r>
        <w:drawing>
          <wp:inline distT="0" distB="0" distL="0" distR="0">
            <wp:extent cx="2830830" cy="1708150"/>
            <wp:effectExtent l="0" t="0" r="7620" b="6350"/>
            <wp:docPr id="66562" name="图片 66562"/>
            <wp:cNvGraphicFramePr/>
            <a:graphic xmlns:a="http://schemas.openxmlformats.org/drawingml/2006/main">
              <a:graphicData uri="http://schemas.openxmlformats.org/drawingml/2006/picture">
                <pic:pic xmlns:pic="http://schemas.openxmlformats.org/drawingml/2006/picture">
                  <pic:nvPicPr>
                    <pic:cNvPr id="66562" name="图片 66562"/>
                    <pic:cNvPicPr/>
                  </pic:nvPicPr>
                  <pic:blipFill>
                    <a:blip r:embed="rId26" cstate="print">
                      <a:biLevel thresh="75000"/>
                      <a:extLst>
                        <a:ext uri="{28A0092B-C50C-407E-A947-70E740481C1C}">
                          <a14:useLocalDpi xmlns:a14="http://schemas.microsoft.com/office/drawing/2010/main" val="0"/>
                        </a:ext>
                      </a:extLst>
                    </a:blip>
                    <a:stretch>
                      <a:fillRect/>
                    </a:stretch>
                  </pic:blipFill>
                  <pic:spPr>
                    <a:xfrm>
                      <a:off x="0" y="0"/>
                      <a:ext cx="2830830" cy="1708150"/>
                    </a:xfrm>
                    <a:prstGeom prst="rect">
                      <a:avLst/>
                    </a:prstGeom>
                  </pic:spPr>
                </pic:pic>
              </a:graphicData>
            </a:graphic>
          </wp:inline>
        </w:drawing>
      </w:r>
    </w:p>
    <w:p>
      <w:pPr>
        <w:ind w:firstLine="480"/>
        <w:jc w:val="center"/>
        <w:rPr>
          <w:rFonts w:ascii="宋体" w:hAnsi="宋体" w:eastAsia="宋体"/>
          <w:sz w:val="24"/>
          <w:szCs w:val="24"/>
        </w:rPr>
      </w:pPr>
      <w:r>
        <w:rPr>
          <w:rFonts w:hint="eastAsia" w:ascii="宋体" w:hAnsi="宋体" w:eastAsia="宋体"/>
          <w:sz w:val="24"/>
          <w:szCs w:val="24"/>
        </w:rPr>
        <w:t>图2.1.2</w:t>
      </w:r>
      <w:r>
        <w:rPr>
          <w:rFonts w:ascii="宋体" w:hAnsi="宋体" w:eastAsia="宋体"/>
          <w:sz w:val="24"/>
          <w:szCs w:val="24"/>
        </w:rPr>
        <w:t xml:space="preserve"> PWM</w:t>
      </w:r>
      <w:r>
        <w:rPr>
          <w:rFonts w:hint="eastAsia" w:ascii="宋体" w:hAnsi="宋体" w:eastAsia="宋体"/>
          <w:sz w:val="24"/>
          <w:szCs w:val="24"/>
        </w:rPr>
        <w:t>整流电路的运行方式向量图</w:t>
      </w:r>
    </w:p>
    <w:p>
      <w:pPr>
        <w:widowControl/>
        <w:spacing w:before="124" w:beforeLines="40" w:after="124" w:afterLines="40"/>
        <w:ind w:firstLine="480" w:firstLineChars="200"/>
        <w:rPr>
          <w:rFonts w:ascii="宋体" w:hAnsi="宋体" w:eastAsia="宋体" w:cs="Times New Roman"/>
          <w:sz w:val="24"/>
          <w:szCs w:val="24"/>
        </w:rPr>
      </w:pPr>
      <w:r>
        <w:rPr>
          <w:rFonts w:hint="eastAsia" w:ascii="Times New Roman" w:hAnsi="Times New Roman" w:eastAsia="宋体" w:cs="Times New Roman"/>
          <w:sz w:val="24"/>
          <w:szCs w:val="24"/>
        </w:rPr>
        <w:t>如图2.1.2所示，</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s</m:t>
            </m:r>
            <m:ctrlPr>
              <w:rPr>
                <w:rFonts w:ascii="Cambria Math" w:hAnsi="Cambria Math" w:eastAsia="宋体" w:cs="Times New Roman"/>
                <w:sz w:val="22"/>
                <w:szCs w:val="24"/>
              </w:rPr>
            </m:ctrlPr>
          </m:sub>
        </m:sSub>
      </m:oMath>
      <w:r>
        <w:rPr>
          <w:rFonts w:hint="eastAsia" w:ascii="Times New Roman" w:hAnsi="Times New Roman" w:eastAsia="宋体" w:cs="Times New Roman"/>
          <w:sz w:val="22"/>
          <w:szCs w:val="24"/>
        </w:rPr>
        <w:t>、</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L</m:t>
            </m:r>
            <m:ctrlPr>
              <w:rPr>
                <w:rFonts w:ascii="Cambria Math" w:hAnsi="Cambria Math" w:eastAsia="宋体" w:cs="Times New Roman"/>
                <w:sz w:val="22"/>
                <w:szCs w:val="24"/>
              </w:rPr>
            </m:ctrlPr>
          </m:sub>
        </m:sSub>
      </m:oMath>
      <w:r>
        <w:rPr>
          <w:rFonts w:hint="eastAsia" w:ascii="Times New Roman" w:hAnsi="Times New Roman" w:eastAsia="宋体" w:cs="Times New Roman"/>
          <w:sz w:val="22"/>
          <w:szCs w:val="24"/>
        </w:rPr>
        <w:t>、</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R</m:t>
            </m:r>
            <m:ctrlPr>
              <w:rPr>
                <w:rFonts w:ascii="Cambria Math" w:hAnsi="Cambria Math" w:eastAsia="宋体" w:cs="Times New Roman"/>
                <w:sz w:val="22"/>
                <w:szCs w:val="24"/>
              </w:rPr>
            </m:ctrlPr>
          </m:sub>
        </m:sSub>
      </m:oMath>
      <w:r>
        <w:rPr>
          <w:rFonts w:hint="eastAsia" w:ascii="Times New Roman" w:hAnsi="Times New Roman" w:eastAsia="宋体" w:cs="Times New Roman"/>
          <w:sz w:val="24"/>
          <w:szCs w:val="24"/>
        </w:rPr>
        <w:t>和</w:t>
      </w:r>
      <m:oMath>
        <m:sSub>
          <m:sSubPr>
            <m:ctrlPr>
              <w:rPr>
                <w:rFonts w:ascii="Cambria Math" w:hAnsi="Cambria Math" w:eastAsia="宋体" w:cs="Times New Roman"/>
                <w:szCs w:val="24"/>
              </w:rPr>
            </m:ctrlPr>
          </m:sSubPr>
          <m:e>
            <m:acc>
              <m:accPr>
                <m:chr m:val="̇"/>
                <m:ctrlPr>
                  <w:rPr>
                    <w:rFonts w:ascii="Cambria Math" w:hAnsi="Cambria Math" w:eastAsia="宋体" w:cs="Times New Roman"/>
                    <w:szCs w:val="24"/>
                  </w:rPr>
                </m:ctrlPr>
              </m:accPr>
              <m:e>
                <m:r>
                  <m:rPr>
                    <m:sty m:val="p"/>
                  </m:rPr>
                  <w:rPr>
                    <w:rFonts w:ascii="Cambria Math" w:hAnsi="Cambria Math" w:eastAsia="宋体" w:cs="Times New Roman"/>
                    <w:szCs w:val="24"/>
                  </w:rPr>
                  <m:t>I</m:t>
                </m:r>
                <m:ctrlPr>
                  <w:rPr>
                    <w:rFonts w:ascii="Cambria Math" w:hAnsi="Cambria Math" w:eastAsia="宋体" w:cs="Times New Roman"/>
                    <w:szCs w:val="24"/>
                  </w:rPr>
                </m:ctrlPr>
              </m:e>
            </m:acc>
            <m:ctrlPr>
              <w:rPr>
                <w:rFonts w:ascii="Cambria Math" w:hAnsi="Cambria Math" w:eastAsia="宋体" w:cs="Times New Roman"/>
                <w:szCs w:val="24"/>
              </w:rPr>
            </m:ctrlPr>
          </m:e>
          <m:sub>
            <m:r>
              <m:rPr>
                <m:sty m:val="p"/>
              </m:rPr>
              <w:rPr>
                <w:rFonts w:ascii="Cambria Math" w:hAnsi="Cambria Math" w:eastAsia="宋体" w:cs="Times New Roman"/>
                <w:szCs w:val="24"/>
              </w:rPr>
              <m:t>s</m:t>
            </m:r>
            <m:ctrlPr>
              <w:rPr>
                <w:rFonts w:ascii="Cambria Math" w:hAnsi="Cambria Math" w:eastAsia="宋体" w:cs="Times New Roman"/>
                <w:szCs w:val="24"/>
              </w:rPr>
            </m:ctrlPr>
          </m:sub>
        </m:sSub>
      </m:oMath>
      <w:r>
        <w:rPr>
          <w:rFonts w:hint="eastAsia" w:ascii="Times New Roman" w:hAnsi="Times New Roman" w:eastAsia="宋体" w:cs="Times New Roman"/>
          <w:sz w:val="24"/>
          <w:szCs w:val="24"/>
        </w:rPr>
        <w:t>分别为交流电源电压、电感电压、电阻电压和</w:t>
      </w:r>
      <m:oMath>
        <m:sSub>
          <m:sSubPr>
            <m:ctrlPr>
              <w:rPr>
                <w:rFonts w:ascii="Cambria Math" w:hAnsi="Cambria Math" w:eastAsia="宋体" w:cs="Times New Roman"/>
                <w:sz w:val="22"/>
                <w:szCs w:val="24"/>
              </w:rPr>
            </m:ctrlPr>
          </m:sSubPr>
          <m:e>
            <m:r>
              <w:rPr>
                <w:rFonts w:ascii="Cambria Math" w:hAnsi="Cambria Math" w:eastAsia="宋体" w:cs="Times New Roman"/>
                <w:sz w:val="22"/>
                <w:szCs w:val="24"/>
              </w:rPr>
              <m:t>i</m:t>
            </m:r>
            <m:ctrlPr>
              <w:rPr>
                <w:rFonts w:ascii="Cambria Math" w:hAnsi="Cambria Math" w:eastAsia="宋体" w:cs="Times New Roman"/>
                <w:sz w:val="22"/>
                <w:szCs w:val="24"/>
              </w:rPr>
            </m:ctrlPr>
          </m:e>
          <m:sub>
            <m:r>
              <w:rPr>
                <w:rFonts w:ascii="Cambria Math" w:hAnsi="Cambria Math" w:eastAsia="宋体" w:cs="Times New Roman"/>
                <w:sz w:val="22"/>
                <w:szCs w:val="24"/>
              </w:rPr>
              <m:t>s</m:t>
            </m:r>
            <m:ctrlPr>
              <w:rPr>
                <w:rFonts w:ascii="Cambria Math" w:hAnsi="Cambria Math" w:eastAsia="宋体" w:cs="Times New Roman"/>
                <w:sz w:val="22"/>
                <w:szCs w:val="24"/>
              </w:rPr>
            </m:ctrlPr>
          </m:sub>
        </m:sSub>
      </m:oMath>
      <w:r>
        <w:rPr>
          <w:rFonts w:hint="eastAsia" w:ascii="Times New Roman" w:hAnsi="Times New Roman" w:eastAsia="宋体" w:cs="Times New Roman"/>
          <w:sz w:val="24"/>
          <w:szCs w:val="24"/>
        </w:rPr>
        <w:t>的相量。图3</w:t>
      </w:r>
      <w:r>
        <w:rPr>
          <w:rFonts w:ascii="Times New Roman" w:hAnsi="Times New Roman" w:eastAsia="宋体" w:cs="Times New Roman"/>
          <w:sz w:val="24"/>
          <w:szCs w:val="24"/>
        </w:rPr>
        <w:t>(a)</w:t>
      </w:r>
      <w:r>
        <w:rPr>
          <w:rFonts w:hint="eastAsia" w:ascii="Times New Roman" w:hAnsi="Times New Roman" w:eastAsia="宋体" w:cs="Times New Roman"/>
          <w:sz w:val="24"/>
          <w:szCs w:val="24"/>
        </w:rPr>
        <w:t>中，</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AB</m:t>
            </m:r>
            <m:ctrlPr>
              <w:rPr>
                <w:rFonts w:ascii="Cambria Math" w:hAnsi="Cambria Math" w:eastAsia="宋体" w:cs="Times New Roman"/>
                <w:sz w:val="22"/>
                <w:szCs w:val="24"/>
              </w:rPr>
            </m:ctrlPr>
          </m:sub>
        </m:sSub>
      </m:oMath>
      <w:r>
        <w:rPr>
          <w:rFonts w:hint="eastAsia" w:ascii="Times New Roman" w:hAnsi="Times New Roman" w:eastAsia="宋体" w:cs="Times New Roman"/>
          <w:sz w:val="24"/>
          <w:szCs w:val="24"/>
        </w:rPr>
        <w:t>滞后</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s</m:t>
            </m:r>
            <m:ctrlPr>
              <w:rPr>
                <w:rFonts w:ascii="Cambria Math" w:hAnsi="Cambria Math" w:eastAsia="宋体" w:cs="Times New Roman"/>
                <w:sz w:val="22"/>
                <w:szCs w:val="24"/>
              </w:rPr>
            </m:ctrlPr>
          </m:sub>
        </m:sSub>
      </m:oMath>
      <w:r>
        <w:rPr>
          <w:rFonts w:hint="eastAsia" w:ascii="Times New Roman" w:hAnsi="Times New Roman" w:eastAsia="宋体" w:cs="Times New Roman"/>
          <w:sz w:val="22"/>
          <w:szCs w:val="24"/>
        </w:rPr>
        <w:t>，</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I</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s</m:t>
            </m:r>
            <m:ctrlPr>
              <w:rPr>
                <w:rFonts w:ascii="Cambria Math" w:hAnsi="Cambria Math" w:eastAsia="宋体" w:cs="Times New Roman"/>
                <w:sz w:val="22"/>
                <w:szCs w:val="24"/>
              </w:rPr>
            </m:ctrlPr>
          </m:sub>
        </m:sSub>
      </m:oMath>
      <w:r>
        <w:rPr>
          <w:rFonts w:hint="eastAsia" w:ascii="Times New Roman" w:hAnsi="Times New Roman" w:eastAsia="宋体" w:cs="Times New Roman"/>
          <w:sz w:val="22"/>
          <w:szCs w:val="24"/>
        </w:rPr>
        <w:t>与</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s</m:t>
            </m:r>
            <m:ctrlPr>
              <w:rPr>
                <w:rFonts w:ascii="Cambria Math" w:hAnsi="Cambria Math" w:eastAsia="宋体" w:cs="Times New Roman"/>
                <w:sz w:val="22"/>
                <w:szCs w:val="24"/>
              </w:rPr>
            </m:ctrlPr>
          </m:sub>
        </m:sSub>
      </m:oMath>
      <w:r>
        <w:rPr>
          <w:rFonts w:hint="eastAsia" w:ascii="Times New Roman" w:hAnsi="Times New Roman" w:eastAsia="宋体" w:cs="Times New Roman"/>
          <w:sz w:val="24"/>
          <w:szCs w:val="24"/>
        </w:rPr>
        <w:t>同相位，电路工作于整流状态，且功率因数为1；图3</w:t>
      </w:r>
      <w:r>
        <w:rPr>
          <w:rFonts w:ascii="Times New Roman" w:hAnsi="Times New Roman" w:eastAsia="宋体" w:cs="Times New Roman"/>
          <w:sz w:val="24"/>
          <w:szCs w:val="24"/>
        </w:rPr>
        <w:t>(b)</w:t>
      </w:r>
      <w:r>
        <w:rPr>
          <w:rFonts w:hint="eastAsia" w:ascii="Times New Roman" w:hAnsi="Times New Roman" w:eastAsia="宋体" w:cs="Times New Roman"/>
          <w:sz w:val="24"/>
          <w:szCs w:val="24"/>
        </w:rPr>
        <w:t>中，</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AB</m:t>
            </m:r>
            <m:ctrlPr>
              <w:rPr>
                <w:rFonts w:ascii="Cambria Math" w:hAnsi="Cambria Math" w:eastAsia="宋体" w:cs="Times New Roman"/>
                <w:sz w:val="22"/>
                <w:szCs w:val="24"/>
              </w:rPr>
            </m:ctrlPr>
          </m:sub>
        </m:sSub>
      </m:oMath>
      <w:r>
        <w:rPr>
          <w:rFonts w:hint="eastAsia" w:ascii="Times New Roman" w:hAnsi="Times New Roman" w:eastAsia="宋体" w:cs="Times New Roman"/>
          <w:sz w:val="24"/>
          <w:szCs w:val="24"/>
        </w:rPr>
        <w:t>超前</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s</m:t>
            </m:r>
            <m:ctrlPr>
              <w:rPr>
                <w:rFonts w:ascii="Cambria Math" w:hAnsi="Cambria Math" w:eastAsia="宋体" w:cs="Times New Roman"/>
                <w:sz w:val="22"/>
                <w:szCs w:val="24"/>
              </w:rPr>
            </m:ctrlPr>
          </m:sub>
        </m:sSub>
      </m:oMath>
      <w:r>
        <w:rPr>
          <w:rFonts w:hint="eastAsia" w:ascii="Times New Roman" w:hAnsi="Times New Roman" w:eastAsia="宋体" w:cs="Times New Roman"/>
          <w:sz w:val="22"/>
          <w:szCs w:val="24"/>
        </w:rPr>
        <w:t>，</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I</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s</m:t>
            </m:r>
            <m:ctrlPr>
              <w:rPr>
                <w:rFonts w:ascii="Cambria Math" w:hAnsi="Cambria Math" w:eastAsia="宋体" w:cs="Times New Roman"/>
                <w:sz w:val="22"/>
                <w:szCs w:val="24"/>
              </w:rPr>
            </m:ctrlPr>
          </m:sub>
        </m:sSub>
      </m:oMath>
      <w:r>
        <w:rPr>
          <w:rFonts w:hint="eastAsia" w:ascii="Times New Roman" w:hAnsi="Times New Roman" w:eastAsia="宋体" w:cs="Times New Roman"/>
          <w:sz w:val="24"/>
          <w:szCs w:val="24"/>
        </w:rPr>
        <w:t>与</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s</m:t>
            </m:r>
            <m:ctrlPr>
              <w:rPr>
                <w:rFonts w:ascii="Cambria Math" w:hAnsi="Cambria Math" w:eastAsia="宋体" w:cs="Times New Roman"/>
                <w:sz w:val="22"/>
                <w:szCs w:val="24"/>
              </w:rPr>
            </m:ctrlPr>
          </m:sub>
        </m:sSub>
      </m:oMath>
      <w:r>
        <w:rPr>
          <w:rFonts w:hint="eastAsia" w:ascii="Times New Roman" w:hAnsi="Times New Roman" w:eastAsia="宋体" w:cs="Times New Roman"/>
          <w:sz w:val="24"/>
          <w:szCs w:val="24"/>
        </w:rPr>
        <w:t>相位相反，电路工作在逆变状态；图3</w:t>
      </w:r>
      <w:r>
        <w:rPr>
          <w:rFonts w:ascii="Times New Roman" w:hAnsi="Times New Roman" w:eastAsia="宋体" w:cs="Times New Roman"/>
          <w:sz w:val="24"/>
          <w:szCs w:val="24"/>
        </w:rPr>
        <w:t>(</w:t>
      </w:r>
      <w:r>
        <w:rPr>
          <w:rFonts w:hint="eastAsia" w:ascii="Times New Roman" w:hAnsi="Times New Roman" w:eastAsia="宋体" w:cs="Times New Roman"/>
          <w:sz w:val="24"/>
          <w:szCs w:val="24"/>
        </w:rPr>
        <w:t>c</w:t>
      </w:r>
      <w:r>
        <w:rPr>
          <w:rFonts w:ascii="Times New Roman" w:hAnsi="Times New Roman" w:eastAsia="宋体" w:cs="Times New Roman"/>
          <w:sz w:val="24"/>
          <w:szCs w:val="24"/>
        </w:rPr>
        <w:t>)</w:t>
      </w:r>
      <w:r>
        <w:rPr>
          <w:rFonts w:hint="eastAsia" w:ascii="Times New Roman" w:hAnsi="Times New Roman" w:eastAsia="宋体" w:cs="Times New Roman"/>
          <w:sz w:val="24"/>
          <w:szCs w:val="24"/>
        </w:rPr>
        <w:t>中，</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AB</m:t>
            </m:r>
            <m:ctrlPr>
              <w:rPr>
                <w:rFonts w:ascii="Cambria Math" w:hAnsi="Cambria Math" w:eastAsia="宋体" w:cs="Times New Roman"/>
                <w:sz w:val="22"/>
                <w:szCs w:val="24"/>
              </w:rPr>
            </m:ctrlPr>
          </m:sub>
        </m:sSub>
      </m:oMath>
      <w:r>
        <w:rPr>
          <w:rFonts w:hint="eastAsia" w:ascii="Times New Roman" w:hAnsi="Times New Roman" w:eastAsia="宋体" w:cs="Times New Roman"/>
          <w:sz w:val="24"/>
          <w:szCs w:val="24"/>
        </w:rPr>
        <w:t>滞后</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s</m:t>
            </m:r>
            <m:ctrlPr>
              <w:rPr>
                <w:rFonts w:ascii="Cambria Math" w:hAnsi="Cambria Math" w:eastAsia="宋体" w:cs="Times New Roman"/>
                <w:sz w:val="22"/>
                <w:szCs w:val="24"/>
              </w:rPr>
            </m:ctrlPr>
          </m:sub>
        </m:sSub>
      </m:oMath>
      <w:r>
        <w:rPr>
          <w:rFonts w:hint="eastAsia" w:ascii="Times New Roman" w:hAnsi="Times New Roman" w:eastAsia="宋体" w:cs="Times New Roman"/>
          <w:sz w:val="22"/>
          <w:szCs w:val="24"/>
        </w:rPr>
        <w:t>，</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I</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s</m:t>
            </m:r>
            <m:ctrlPr>
              <w:rPr>
                <w:rFonts w:ascii="Cambria Math" w:hAnsi="Cambria Math" w:eastAsia="宋体" w:cs="Times New Roman"/>
                <w:sz w:val="22"/>
                <w:szCs w:val="24"/>
              </w:rPr>
            </m:ctrlPr>
          </m:sub>
        </m:sSub>
      </m:oMath>
      <w:r>
        <w:rPr>
          <w:rFonts w:hint="eastAsia" w:ascii="Times New Roman" w:hAnsi="Times New Roman" w:eastAsia="宋体" w:cs="Times New Roman"/>
          <w:sz w:val="24"/>
          <w:szCs w:val="24"/>
        </w:rPr>
        <w:t>超前</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s</m:t>
            </m:r>
            <m:ctrlPr>
              <w:rPr>
                <w:rFonts w:ascii="Cambria Math" w:hAnsi="Cambria Math" w:eastAsia="宋体" w:cs="Times New Roman"/>
                <w:sz w:val="22"/>
                <w:szCs w:val="24"/>
              </w:rPr>
            </m:ctrlPr>
          </m:sub>
        </m:sSub>
      </m:oMath>
      <w:r>
        <w:rPr>
          <w:rFonts w:hint="eastAsia" w:ascii="Times New Roman" w:hAnsi="Times New Roman" w:eastAsia="宋体" w:cs="Times New Roman"/>
          <w:sz w:val="24"/>
          <w:szCs w:val="24"/>
        </w:rPr>
        <w:t>9</w:t>
      </w:r>
      <w:r>
        <w:rPr>
          <w:rFonts w:ascii="Times New Roman" w:hAnsi="Times New Roman" w:eastAsia="宋体" w:cs="Times New Roman"/>
          <w:sz w:val="24"/>
          <w:szCs w:val="24"/>
        </w:rPr>
        <w:t>0</w:t>
      </w:r>
      <w:r>
        <w:rPr>
          <w:rFonts w:hint="eastAsia" w:ascii="Times New Roman" w:hAnsi="Times New Roman" w:eastAsia="宋体" w:cs="Times New Roman"/>
          <w:sz w:val="24"/>
          <w:szCs w:val="24"/>
        </w:rPr>
        <w:t>°，电路变为静止无功功率发生器；图</w:t>
      </w:r>
      <w:r>
        <w:rPr>
          <w:rFonts w:ascii="Times New Roman" w:hAnsi="Times New Roman" w:eastAsia="宋体" w:cs="Times New Roman"/>
          <w:sz w:val="24"/>
          <w:szCs w:val="24"/>
        </w:rPr>
        <w:t>3(</w:t>
      </w:r>
      <w:r>
        <w:rPr>
          <w:rFonts w:hint="eastAsia" w:ascii="Times New Roman" w:hAnsi="Times New Roman" w:eastAsia="宋体" w:cs="Times New Roman"/>
          <w:sz w:val="24"/>
          <w:szCs w:val="24"/>
        </w:rPr>
        <w:t>d</w:t>
      </w:r>
      <w:r>
        <w:rPr>
          <w:rFonts w:ascii="Times New Roman" w:hAnsi="Times New Roman" w:eastAsia="宋体" w:cs="Times New Roman"/>
          <w:sz w:val="24"/>
          <w:szCs w:val="24"/>
        </w:rPr>
        <w:t>)</w:t>
      </w:r>
      <w:r>
        <w:rPr>
          <w:rFonts w:hint="eastAsia" w:ascii="Times New Roman" w:hAnsi="Times New Roman" w:eastAsia="宋体" w:cs="Times New Roman"/>
          <w:sz w:val="24"/>
          <w:szCs w:val="24"/>
        </w:rPr>
        <w:t>中，通过对</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AB</m:t>
            </m:r>
            <m:ctrlPr>
              <w:rPr>
                <w:rFonts w:ascii="Cambria Math" w:hAnsi="Cambria Math" w:eastAsia="宋体" w:cs="Times New Roman"/>
                <w:sz w:val="22"/>
                <w:szCs w:val="24"/>
              </w:rPr>
            </m:ctrlPr>
          </m:sub>
        </m:sSub>
      </m:oMath>
      <w:r>
        <w:rPr>
          <w:rFonts w:hint="eastAsia" w:ascii="Times New Roman" w:hAnsi="Times New Roman" w:eastAsia="宋体" w:cs="Times New Roman"/>
          <w:sz w:val="24"/>
          <w:szCs w:val="24"/>
        </w:rPr>
        <w:t>幅值和相位的控制，可以使得</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I</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s</m:t>
            </m:r>
            <m:ctrlPr>
              <w:rPr>
                <w:rFonts w:ascii="Cambria Math" w:hAnsi="Cambria Math" w:eastAsia="宋体" w:cs="Times New Roman"/>
                <w:sz w:val="22"/>
                <w:szCs w:val="24"/>
              </w:rPr>
            </m:ctrlPr>
          </m:sub>
        </m:sSub>
      </m:oMath>
      <w:r>
        <w:rPr>
          <w:rFonts w:hint="eastAsia" w:ascii="Times New Roman" w:hAnsi="Times New Roman" w:eastAsia="宋体" w:cs="Times New Roman"/>
          <w:sz w:val="24"/>
          <w:szCs w:val="24"/>
        </w:rPr>
        <w:t>比</w:t>
      </w:r>
      <m:oMath>
        <m:sSub>
          <m:sSubPr>
            <m:ctrlPr>
              <w:rPr>
                <w:rFonts w:ascii="Cambria Math" w:hAnsi="Cambria Math" w:eastAsia="宋体" w:cs="Times New Roman"/>
                <w:sz w:val="22"/>
                <w:szCs w:val="24"/>
              </w:rPr>
            </m:ctrlPr>
          </m:sSubPr>
          <m:e>
            <m:acc>
              <m:accPr>
                <m:chr m:val="̇"/>
                <m:ctrlPr>
                  <w:rPr>
                    <w:rFonts w:ascii="Cambria Math" w:hAnsi="Cambria Math" w:eastAsia="宋体" w:cs="Times New Roman"/>
                    <w:i/>
                    <w:sz w:val="22"/>
                    <w:szCs w:val="24"/>
                  </w:rPr>
                </m:ctrlPr>
              </m:accPr>
              <m:e>
                <m:r>
                  <w:rPr>
                    <w:rFonts w:ascii="Cambria Math" w:hAnsi="Cambria Math" w:eastAsia="宋体" w:cs="Times New Roman"/>
                    <w:sz w:val="22"/>
                    <w:szCs w:val="24"/>
                  </w:rPr>
                  <m:t>U</m:t>
                </m:r>
                <m:ctrlPr>
                  <w:rPr>
                    <w:rFonts w:ascii="Cambria Math" w:hAnsi="Cambria Math" w:eastAsia="宋体" w:cs="Times New Roman"/>
                    <w:i/>
                    <w:sz w:val="22"/>
                    <w:szCs w:val="24"/>
                  </w:rPr>
                </m:ctrlPr>
              </m:e>
            </m:acc>
            <m:ctrlPr>
              <w:rPr>
                <w:rFonts w:ascii="Cambria Math" w:hAnsi="Cambria Math" w:eastAsia="宋体" w:cs="Times New Roman"/>
                <w:sz w:val="22"/>
                <w:szCs w:val="24"/>
              </w:rPr>
            </m:ctrlPr>
          </m:e>
          <m:sub>
            <m:r>
              <w:rPr>
                <w:rFonts w:ascii="Cambria Math" w:hAnsi="Cambria Math" w:eastAsia="宋体" w:cs="Times New Roman"/>
                <w:sz w:val="22"/>
                <w:szCs w:val="24"/>
              </w:rPr>
              <m:t>s</m:t>
            </m:r>
            <m:ctrlPr>
              <w:rPr>
                <w:rFonts w:ascii="Cambria Math" w:hAnsi="Cambria Math" w:eastAsia="宋体" w:cs="Times New Roman"/>
                <w:sz w:val="22"/>
                <w:szCs w:val="24"/>
              </w:rPr>
            </m:ctrlPr>
          </m:sub>
        </m:sSub>
      </m:oMath>
      <w:r>
        <w:rPr>
          <w:rFonts w:hint="eastAsia" w:ascii="Times New Roman" w:hAnsi="Times New Roman" w:eastAsia="宋体" w:cs="Times New Roman"/>
          <w:sz w:val="24"/>
          <w:szCs w:val="24"/>
        </w:rPr>
        <w:t>超前或滞后任意相位</w:t>
      </w:r>
      <w:r>
        <w:rPr>
          <w:rFonts w:hint="eastAsia" w:ascii="宋体" w:hAnsi="宋体" w:eastAsia="宋体" w:cs="Times New Roman"/>
          <w:sz w:val="24"/>
          <w:szCs w:val="24"/>
        </w:rPr>
        <w:t>。</w:t>
      </w:r>
    </w:p>
    <w:p>
      <w:pPr>
        <w:ind w:firstLine="480"/>
        <w:jc w:val="left"/>
        <w:rPr>
          <w:rFonts w:ascii="宋体" w:hAnsi="宋体" w:eastAsia="宋体"/>
          <w:sz w:val="22"/>
          <w:szCs w:val="24"/>
        </w:rPr>
      </w:pPr>
      <w:r>
        <w:rPr>
          <w:rFonts w:hint="eastAsia" w:ascii="宋体" w:hAnsi="宋体" w:eastAsia="宋体"/>
          <w:b/>
          <w:sz w:val="24"/>
          <w:szCs w:val="24"/>
        </w:rPr>
        <w:t>2.2</w:t>
      </w:r>
      <w:r>
        <w:rPr>
          <w:rFonts w:ascii="宋体" w:hAnsi="宋体" w:eastAsia="宋体"/>
          <w:b/>
          <w:sz w:val="24"/>
          <w:szCs w:val="24"/>
        </w:rPr>
        <w:t xml:space="preserve"> </w:t>
      </w:r>
      <w:r>
        <w:rPr>
          <w:rFonts w:hint="eastAsia" w:ascii="宋体" w:hAnsi="宋体" w:eastAsia="宋体"/>
          <w:b/>
          <w:sz w:val="24"/>
          <w:szCs w:val="24"/>
        </w:rPr>
        <w:t>仿真模型</w:t>
      </w:r>
    </w:p>
    <w:p>
      <w:pPr>
        <w:ind w:firstLine="480"/>
        <w:jc w:val="left"/>
        <w:rPr>
          <w:rFonts w:ascii="宋体" w:hAnsi="宋体" w:eastAsia="宋体"/>
          <w:sz w:val="22"/>
          <w:szCs w:val="24"/>
        </w:rPr>
      </w:pPr>
    </w:p>
    <w:p>
      <w:pPr>
        <w:ind w:firstLine="480"/>
        <w:jc w:val="center"/>
        <w:rPr>
          <w:rFonts w:ascii="宋体" w:hAnsi="宋体" w:eastAsia="宋体"/>
          <w:sz w:val="24"/>
          <w:szCs w:val="24"/>
        </w:rPr>
      </w:pPr>
      <w:r>
        <w:drawing>
          <wp:inline distT="0" distB="0" distL="0" distR="0">
            <wp:extent cx="5274310" cy="35445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4310" cy="3544570"/>
                    </a:xfrm>
                    <a:prstGeom prst="rect">
                      <a:avLst/>
                    </a:prstGeom>
                  </pic:spPr>
                </pic:pic>
              </a:graphicData>
            </a:graphic>
          </wp:inline>
        </w:drawing>
      </w:r>
    </w:p>
    <w:p>
      <w:pPr>
        <w:ind w:firstLine="480"/>
        <w:jc w:val="center"/>
        <w:rPr>
          <w:rFonts w:ascii="宋体" w:hAnsi="宋体" w:eastAsia="宋体"/>
          <w:sz w:val="24"/>
          <w:szCs w:val="24"/>
        </w:rPr>
      </w:pPr>
      <w:r>
        <w:rPr>
          <w:rFonts w:hint="eastAsia" w:ascii="宋体" w:hAnsi="宋体" w:eastAsia="宋体"/>
          <w:sz w:val="24"/>
          <w:szCs w:val="24"/>
        </w:rPr>
        <w:t>图2.2.1</w:t>
      </w:r>
      <w:r>
        <w:rPr>
          <w:rFonts w:ascii="宋体" w:hAnsi="宋体" w:eastAsia="宋体"/>
          <w:sz w:val="24"/>
          <w:szCs w:val="24"/>
        </w:rPr>
        <w:t xml:space="preserve"> </w:t>
      </w:r>
      <w:r>
        <w:rPr>
          <w:rFonts w:hint="eastAsia" w:ascii="宋体" w:hAnsi="宋体" w:eastAsia="宋体"/>
          <w:sz w:val="24"/>
          <w:szCs w:val="24"/>
        </w:rPr>
        <w:t>单相全桥结构P</w:t>
      </w:r>
      <w:r>
        <w:rPr>
          <w:rFonts w:ascii="宋体" w:hAnsi="宋体" w:eastAsia="宋体"/>
          <w:sz w:val="24"/>
          <w:szCs w:val="24"/>
        </w:rPr>
        <w:t>WM</w:t>
      </w:r>
      <w:r>
        <w:rPr>
          <w:rFonts w:hint="eastAsia" w:ascii="宋体" w:hAnsi="宋体" w:eastAsia="宋体"/>
          <w:sz w:val="24"/>
          <w:szCs w:val="24"/>
        </w:rPr>
        <w:t>整流电路仿真模型图</w:t>
      </w:r>
    </w:p>
    <w:p>
      <w:pPr>
        <w:ind w:firstLine="480"/>
        <w:jc w:val="left"/>
        <w:rPr>
          <w:rFonts w:ascii="宋体" w:hAnsi="宋体" w:eastAsia="宋体"/>
          <w:b/>
          <w:sz w:val="24"/>
          <w:szCs w:val="24"/>
        </w:rPr>
      </w:pPr>
      <w:r>
        <w:rPr>
          <w:rFonts w:hint="eastAsia" w:ascii="宋体" w:hAnsi="宋体" w:eastAsia="宋体"/>
          <w:b/>
          <w:sz w:val="24"/>
          <w:szCs w:val="24"/>
        </w:rPr>
        <w:t>2.3</w:t>
      </w:r>
      <w:r>
        <w:rPr>
          <w:rFonts w:ascii="宋体" w:hAnsi="宋体" w:eastAsia="宋体"/>
          <w:b/>
          <w:sz w:val="24"/>
          <w:szCs w:val="24"/>
        </w:rPr>
        <w:t xml:space="preserve"> </w:t>
      </w:r>
      <w:r>
        <w:rPr>
          <w:rFonts w:hint="eastAsia" w:ascii="宋体" w:hAnsi="宋体" w:eastAsia="宋体"/>
          <w:b/>
          <w:sz w:val="24"/>
          <w:szCs w:val="24"/>
        </w:rPr>
        <w:t>仿真结果</w:t>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（1）电流电压同相：</w:t>
      </w:r>
    </w:p>
    <w:p>
      <w:pPr>
        <w:pStyle w:val="11"/>
        <w:spacing w:before="124" w:after="124"/>
        <w:ind w:left="360" w:firstLine="0" w:firstLineChars="0"/>
      </w:pPr>
      <w:r>
        <w:drawing>
          <wp:inline distT="0" distB="0" distL="0" distR="0">
            <wp:extent cx="3714750" cy="13335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28">
                      <a:extLst>
                        <a:ext uri="{BEBA8EAE-BF5A-486C-A8C5-ECC9F3942E4B}">
                          <a14:imgProps xmlns:a14="http://schemas.microsoft.com/office/drawing/2010/main">
                            <a14:imgLayer r:embed="rId29">
                              <a14:imgEffect>
                                <a14:saturation sat="0"/>
                              </a14:imgEffect>
                            </a14:imgLayer>
                          </a14:imgProps>
                        </a:ext>
                      </a:extLst>
                    </a:blip>
                    <a:srcRect t="9626" r="10344" b="15507"/>
                    <a:stretch>
                      <a:fillRect/>
                    </a:stretch>
                  </pic:blipFill>
                  <pic:spPr>
                    <a:xfrm>
                      <a:off x="0" y="0"/>
                      <a:ext cx="3714750" cy="1333500"/>
                    </a:xfrm>
                    <a:prstGeom prst="rect">
                      <a:avLst/>
                    </a:prstGeom>
                    <a:ln>
                      <a:noFill/>
                    </a:ln>
                  </pic:spPr>
                </pic:pic>
              </a:graphicData>
            </a:graphic>
          </wp:inline>
        </w:drawing>
      </w:r>
    </w:p>
    <w:p>
      <w:pPr>
        <w:pStyle w:val="11"/>
        <w:spacing w:before="124" w:after="124"/>
        <w:ind w:left="360" w:firstLine="480"/>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s</m:t>
              </m:r>
              <m:ctrlPr>
                <w:rPr>
                  <w:rFonts w:ascii="Cambria Math" w:hAnsi="Cambria Math"/>
                </w:rPr>
              </m:ctrlPr>
            </m:sub>
          </m:sSub>
          <m:r>
            <w:rPr>
              <w:rFonts w:ascii="Cambria Math" w:hAnsi="Cambria Math"/>
            </w:rPr>
            <m:t>=220V</m:t>
          </m:r>
        </m:oMath>
      </m:oMathPara>
    </w:p>
    <w:p>
      <w:pPr>
        <w:pStyle w:val="11"/>
        <w:spacing w:before="124" w:after="124"/>
        <w:ind w:left="360" w:firstLine="480"/>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s</m:t>
              </m:r>
              <m:ctrlPr>
                <w:rPr>
                  <w:rFonts w:ascii="Cambria Math" w:hAnsi="Cambria Math"/>
                  <w:i/>
                </w:rPr>
              </m:ctrlPr>
            </m:sub>
          </m:sSub>
          <m:r>
            <w:rPr>
              <w:rFonts w:ascii="Cambria Math" w:hAnsi="Cambria Math"/>
            </w:rPr>
            <m:t>*R=10A*8</m:t>
          </m:r>
          <m:r>
            <w:rPr>
              <w:rFonts w:hint="eastAsia" w:ascii="微软雅黑" w:hAnsi="微软雅黑" w:eastAsia="微软雅黑" w:cs="微软雅黑"/>
            </w:rPr>
            <m:t>Ω</m:t>
          </m:r>
          <m:r>
            <w:rPr>
              <w:rFonts w:hint="eastAsia" w:ascii="Cambria Math" w:hAnsi="Cambria Math"/>
            </w:rPr>
            <m:t>=</m:t>
          </m:r>
          <m:r>
            <w:rPr>
              <w:rFonts w:ascii="Cambria Math" w:hAnsi="Cambria Math"/>
            </w:rPr>
            <m:t>80V</m:t>
          </m:r>
        </m:oMath>
      </m:oMathPara>
    </w:p>
    <w:p>
      <w:pPr>
        <w:pStyle w:val="11"/>
        <w:spacing w:before="124" w:after="124"/>
        <w:ind w:left="360" w:firstLine="480"/>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L</m:t>
              </m:r>
              <m:ctrlPr>
                <w:rPr>
                  <w:rFonts w:ascii="Cambria Math" w:hAnsi="Cambria Math"/>
                </w:rPr>
              </m:ctrlPr>
            </m:sub>
          </m:sSub>
          <m:r>
            <w:rPr>
              <w:rFonts w:ascii="Cambria Math" w:hAnsi="Cambria Math"/>
            </w:rPr>
            <m:t>=jwl</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s</m:t>
              </m:r>
              <m:ctrlPr>
                <w:rPr>
                  <w:rFonts w:ascii="Cambria Math" w:hAnsi="Cambria Math"/>
                  <w:i/>
                </w:rPr>
              </m:ctrlPr>
            </m:sub>
          </m:sSub>
          <m:r>
            <w:rPr>
              <w:rFonts w:ascii="Cambria Math" w:hAnsi="Cambria Math"/>
            </w:rPr>
            <m:t>=4πj</m:t>
          </m:r>
        </m:oMath>
      </m:oMathPara>
    </w:p>
    <w:p>
      <w:pPr>
        <w:pStyle w:val="11"/>
        <w:spacing w:before="124" w:after="124"/>
        <w:ind w:left="360" w:firstLine="480"/>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ab</m:t>
              </m:r>
              <m:ctrlPr>
                <w:rPr>
                  <w:rFonts w:ascii="Cambria Math" w:hAnsi="Cambria Math"/>
                </w:rPr>
              </m:ctrlPr>
            </m:sub>
          </m:sSub>
          <m:r>
            <w:rPr>
              <w:rFonts w:ascii="Cambria Math" w:hAnsi="Cambria Math"/>
            </w:rPr>
            <m:t>=</m:t>
          </m:r>
          <m:rad>
            <m:radPr>
              <m:degHide m:val="1"/>
              <m:ctrlPr>
                <w:rPr>
                  <w:rFonts w:ascii="Cambria Math" w:hAnsi="Cambria Math"/>
                  <w:i/>
                </w:rPr>
              </m:ctrlPr>
            </m:radPr>
            <m:deg>
              <m:ctrlPr>
                <w:rPr>
                  <w:rFonts w:ascii="Cambria Math" w:hAnsi="Cambria Math"/>
                  <w:i/>
                </w:rPr>
              </m:ctrl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R</m:t>
                      </m:r>
                      <m:ctrlPr>
                        <w:rPr>
                          <w:rFonts w:ascii="Cambria Math" w:hAnsi="Cambria Math"/>
                        </w:rPr>
                      </m:ctrlPr>
                    </m:sub>
                  </m:sSub>
                  <m:r>
                    <w:rPr>
                      <w:rFonts w:ascii="Cambria Math" w:hAnsi="Cambria Math"/>
                    </w:rPr>
                    <m:t>+</m:t>
                  </m:r>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s</m:t>
                      </m:r>
                      <m:ctrlPr>
                        <w:rPr>
                          <w:rFonts w:ascii="Cambria Math" w:hAnsi="Cambria Math"/>
                        </w:rPr>
                      </m:ctrlPr>
                    </m:sub>
                  </m:sSub>
                  <m:r>
                    <w:rPr>
                      <w:rFonts w:ascii="Cambria Math" w:hAnsi="Cambria Math"/>
                    </w:rPr>
                    <m:t>)</m:t>
                  </m:r>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m:t>
              </m:r>
              <m:sSubSup>
                <m:sSubSupPr>
                  <m:ctrlPr>
                    <w:rPr>
                      <w:rFonts w:ascii="Cambria Math" w:hAnsi="Cambria Math"/>
                      <w:i/>
                    </w:rPr>
                  </m:ctrlPr>
                </m:sSubSupPr>
                <m:e>
                  <m:r>
                    <w:rPr>
                      <w:rFonts w:ascii="Cambria Math" w:hAnsi="Cambria Math"/>
                    </w:rPr>
                    <m:t>U</m:t>
                  </m:r>
                  <m:ctrlPr>
                    <w:rPr>
                      <w:rFonts w:ascii="Cambria Math" w:hAnsi="Cambria Math"/>
                      <w:i/>
                    </w:rPr>
                  </m:ctrlPr>
                </m:e>
                <m:sub>
                  <m:r>
                    <w:rPr>
                      <w:rFonts w:ascii="Cambria Math" w:hAnsi="Cambria Math"/>
                    </w:rPr>
                    <m:t>L</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i/>
                </w:rPr>
              </m:ctrlPr>
            </m:e>
          </m:rad>
          <m:r>
            <w:rPr>
              <w:rFonts w:ascii="Cambria Math" w:hAnsi="Cambria Math"/>
            </w:rPr>
            <m:t>V</m:t>
          </m:r>
        </m:oMath>
      </m:oMathPara>
    </w:p>
    <w:p>
      <w:pPr>
        <w:pStyle w:val="11"/>
        <w:spacing w:before="124" w:after="124"/>
        <w:ind w:left="360" w:firstLine="480"/>
      </w:pPr>
      <m:oMathPara>
        <m:oMath>
          <m:r>
            <w:rPr>
              <w:rFonts w:ascii="Cambria Math" w:hAnsi="Cambria Math"/>
            </w:rPr>
            <m:t>α=</m:t>
          </m:r>
          <m:f>
            <m:fPr>
              <m:ctrlPr>
                <w:rPr>
                  <w:rFonts w:ascii="Cambria Math" w:hAnsi="Cambria Math"/>
                  <w:i/>
                </w:rPr>
              </m:ctrlPr>
            </m:fPr>
            <m:num>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ab</m:t>
                  </m:r>
                  <m:ctrlPr>
                    <w:rPr>
                      <w:rFonts w:ascii="Cambria Math" w:hAnsi="Cambria Math"/>
                    </w:rPr>
                  </m:ctrlPr>
                </m:sub>
              </m:sSub>
              <m:ctrlPr>
                <w:rPr>
                  <w:rFonts w:ascii="Cambria Math" w:hAnsi="Cambria Math"/>
                  <w:i/>
                </w:rPr>
              </m:ctrlPr>
            </m:num>
            <m:den>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d</m:t>
                  </m:r>
                  <m:ctrlPr>
                    <w:rPr>
                      <w:rFonts w:ascii="Cambria Math" w:hAnsi="Cambria Math"/>
                    </w:rPr>
                  </m:ctrlPr>
                </m:sub>
              </m:sSub>
              <m:ctrlPr>
                <w:rPr>
                  <w:rFonts w:ascii="Cambria Math" w:hAnsi="Cambria Math"/>
                  <w:i/>
                </w:rPr>
              </m:ctrlPr>
            </m:den>
          </m:f>
          <m:r>
            <w:rPr>
              <w:rFonts w:ascii="Cambria Math" w:hAnsi="Cambria Math"/>
            </w:rPr>
            <m:t>=0.849</m:t>
          </m:r>
        </m:oMath>
      </m:oMathPara>
    </w:p>
    <w:p>
      <w:pPr>
        <w:pStyle w:val="11"/>
        <w:spacing w:before="124" w:after="124"/>
        <w:ind w:left="360" w:firstLine="0" w:firstLineChars="0"/>
      </w:pPr>
      <m:oMathPara>
        <m:oMath>
          <m:r>
            <m:rPr>
              <m:sty m:val="p"/>
            </m:rPr>
            <w:rPr>
              <w:rFonts w:ascii="Cambria Math" w:hAnsi="Cambria Math"/>
            </w:rPr>
            <m:t>θ=</m:t>
          </m:r>
          <m:func>
            <m:funcPr>
              <m:ctrlPr>
                <w:rPr>
                  <w:rFonts w:ascii="Cambria Math" w:hAnsi="Cambria Math"/>
                </w:rPr>
              </m:ctrlPr>
            </m:funcPr>
            <m:fName>
              <m:r>
                <m:rPr>
                  <m:sty m:val="p"/>
                </m:rPr>
                <w:rPr>
                  <w:rFonts w:ascii="Cambria Math" w:hAnsi="Cambria Math"/>
                </w:rPr>
                <m:t>arctan</m:t>
              </m:r>
              <m:ctrlPr>
                <w:rPr>
                  <w:rFonts w:ascii="Cambria Math" w:hAnsi="Cambria Math"/>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L</m:t>
                          </m:r>
                          <m:ctrlPr>
                            <w:rPr>
                              <w:rFonts w:ascii="Cambria Math" w:hAnsi="Cambria Math"/>
                              <w:i/>
                            </w:rPr>
                          </m:ctrlPr>
                        </m:sub>
                      </m:sSub>
                      <m:ctrlPr>
                        <w:rPr>
                          <w:rFonts w:ascii="Cambria Math" w:hAnsi="Cambria Math"/>
                        </w:rPr>
                      </m:ctrlPr>
                    </m:num>
                    <m:den>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R</m:t>
                          </m:r>
                          <m:ctrlPr>
                            <w:rPr>
                              <w:rFonts w:ascii="Cambria Math" w:hAnsi="Cambria Math"/>
                            </w:rPr>
                          </m:ctrlPr>
                        </m:sub>
                      </m:sSub>
                      <m:r>
                        <w:rPr>
                          <w:rFonts w:ascii="Cambria Math" w:hAnsi="Cambria Math"/>
                        </w:rPr>
                        <m:t>+</m:t>
                      </m:r>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S</m:t>
                          </m:r>
                          <m:ctrlPr>
                            <w:rPr>
                              <w:rFonts w:ascii="Cambria Math" w:hAnsi="Cambria Math"/>
                            </w:rPr>
                          </m:ctrlPr>
                        </m:sub>
                      </m:sSub>
                      <m:ctrlPr>
                        <w:rPr>
                          <w:rFonts w:ascii="Cambria Math" w:hAnsi="Cambria Math"/>
                        </w:rPr>
                      </m:ctrlPr>
                    </m:den>
                  </m:f>
                  <m:ctrlPr>
                    <w:rPr>
                      <w:rFonts w:ascii="Cambria Math" w:hAnsi="Cambria Math"/>
                    </w:rPr>
                  </m:ctrlPr>
                </m:e>
              </m:d>
              <m:ctrlPr>
                <w:rPr>
                  <w:rFonts w:ascii="Cambria Math" w:hAnsi="Cambria Math"/>
                </w:rPr>
              </m:ctrlPr>
            </m:e>
          </m:func>
          <m:r>
            <m:rPr>
              <m:sty m:val="p"/>
            </m:rPr>
            <w:rPr>
              <w:rFonts w:ascii="Cambria Math" w:hAnsi="Cambria Math"/>
            </w:rPr>
            <m:t>=2.398</m:t>
          </m:r>
        </m:oMath>
      </m:oMathPara>
    </w:p>
    <w:p>
      <w:pPr>
        <w:pStyle w:val="11"/>
        <w:spacing w:before="124" w:after="124"/>
        <w:ind w:left="360" w:firstLine="0" w:firstLineChars="0"/>
        <w:rPr>
          <w:szCs w:val="24"/>
        </w:rPr>
      </w:pPr>
      <w:r>
        <w:rPr>
          <w:rFonts w:hint="eastAsia"/>
          <w:szCs w:val="24"/>
        </w:rPr>
        <w:t>整体波形：</w:t>
      </w:r>
    </w:p>
    <w:p>
      <w:pPr>
        <w:pStyle w:val="11"/>
        <w:spacing w:before="124" w:after="124"/>
        <w:ind w:left="360" w:firstLine="0" w:firstLineChars="0"/>
      </w:pPr>
      <w:r>
        <w:drawing>
          <wp:inline distT="0" distB="0" distL="0" distR="0">
            <wp:extent cx="5274310" cy="2466975"/>
            <wp:effectExtent l="0" t="0" r="2540" b="9525"/>
            <wp:docPr id="8" name="图片 8" descr="C:\Users\qq110\AppData\Local\Temp\360zip$Temp\360$2\同向整体图形.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qq110\AppData\Local\Temp\360zip$Temp\360$2\同向整体图形.b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467267"/>
                    </a:xfrm>
                    <a:prstGeom prst="rect">
                      <a:avLst/>
                    </a:prstGeom>
                    <a:noFill/>
                    <a:ln>
                      <a:noFill/>
                    </a:ln>
                  </pic:spPr>
                </pic:pic>
              </a:graphicData>
            </a:graphic>
          </wp:inline>
        </w:drawing>
      </w:r>
    </w:p>
    <w:p>
      <w:pPr>
        <w:spacing w:before="96" w:after="96"/>
        <w:jc w:val="center"/>
        <w:rPr>
          <w:sz w:val="18"/>
          <w:szCs w:val="18"/>
        </w:rPr>
      </w:pPr>
    </w:p>
    <w:p>
      <w:pPr>
        <w:spacing w:before="96" w:after="96"/>
      </w:pPr>
      <w:r>
        <w:drawing>
          <wp:inline distT="0" distB="0" distL="0" distR="0">
            <wp:extent cx="5274310" cy="2466975"/>
            <wp:effectExtent l="0" t="0" r="2540" b="9525"/>
            <wp:docPr id="9" name="图片 9" descr="C:\Users\qq110\AppData\Local\Temp\360zip$Temp\360$3\同向整体图形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qq110\AppData\Local\Temp\360zip$Temp\360$3\同向整体图形2.b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467267"/>
                    </a:xfrm>
                    <a:prstGeom prst="rect">
                      <a:avLst/>
                    </a:prstGeom>
                    <a:noFill/>
                    <a:ln>
                      <a:noFill/>
                    </a:ln>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局部放大：</w:t>
      </w:r>
    </w:p>
    <w:p>
      <w:pPr>
        <w:spacing w:before="96" w:after="96"/>
        <w:jc w:val="center"/>
      </w:pPr>
    </w:p>
    <w:p>
      <w:pPr>
        <w:spacing w:before="96" w:after="96"/>
        <w:jc w:val="center"/>
      </w:pPr>
      <w:r>
        <w:drawing>
          <wp:inline distT="0" distB="0" distL="0" distR="0">
            <wp:extent cx="5274310" cy="2466975"/>
            <wp:effectExtent l="0" t="0" r="2540" b="9525"/>
            <wp:docPr id="11" name="图片 11" descr="C:\Users\qq110\AppData\Local\Temp\360zip$Temp\360$4\同向局部放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qq110\AppData\Local\Temp\360zip$Temp\360$4\同向局部放大.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467267"/>
                    </a:xfrm>
                    <a:prstGeom prst="rect">
                      <a:avLst/>
                    </a:prstGeom>
                    <a:noFill/>
                    <a:ln>
                      <a:noFill/>
                    </a:ln>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幅值相角图：</w:t>
      </w:r>
    </w:p>
    <w:p>
      <w:pPr>
        <w:spacing w:before="96" w:after="96"/>
        <w:jc w:val="center"/>
      </w:pPr>
      <w:r>
        <w:rPr>
          <w:sz w:val="18"/>
          <w:szCs w:val="18"/>
        </w:rPr>
        <w:drawing>
          <wp:inline distT="0" distB="0" distL="0" distR="0">
            <wp:extent cx="5274310" cy="2466975"/>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3"/>
                    <a:stretch>
                      <a:fillRect/>
                    </a:stretch>
                  </pic:blipFill>
                  <pic:spPr>
                    <a:xfrm>
                      <a:off x="0" y="0"/>
                      <a:ext cx="5274310" cy="2466975"/>
                    </a:xfrm>
                    <a:prstGeom prst="rect">
                      <a:avLst/>
                    </a:prstGeom>
                  </pic:spPr>
                </pic:pic>
              </a:graphicData>
            </a:graphic>
          </wp:inline>
        </w:drawing>
      </w:r>
    </w:p>
    <w:p>
      <w:pPr>
        <w:spacing w:before="96" w:after="96"/>
        <w:rPr>
          <w:rFonts w:ascii="Times New Roman" w:hAnsi="Times New Roman" w:eastAsia="宋体" w:cs="Times New Roman"/>
          <w:sz w:val="24"/>
          <w:szCs w:val="24"/>
        </w:rPr>
      </w:pP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基波：</w:t>
      </w:r>
    </w:p>
    <w:p>
      <w:pPr>
        <w:spacing w:before="96" w:after="96"/>
        <w:jc w:val="left"/>
      </w:pPr>
      <w:r>
        <w:drawing>
          <wp:inline distT="0" distB="0" distL="0" distR="0">
            <wp:extent cx="2604135" cy="1580515"/>
            <wp:effectExtent l="0" t="0" r="571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4"/>
                    <a:srcRect l="365" t="12446" b="8105"/>
                    <a:stretch>
                      <a:fillRect/>
                    </a:stretch>
                  </pic:blipFill>
                  <pic:spPr>
                    <a:xfrm>
                      <a:off x="0" y="0"/>
                      <a:ext cx="2614818" cy="1587283"/>
                    </a:xfrm>
                    <a:prstGeom prst="rect">
                      <a:avLst/>
                    </a:prstGeom>
                    <a:ln>
                      <a:noFill/>
                    </a:ln>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电流有效值：</w:t>
      </w:r>
    </w:p>
    <w:p>
      <w:pPr>
        <w:spacing w:before="96" w:after="96"/>
        <w:jc w:val="center"/>
      </w:pPr>
      <w:r>
        <w:drawing>
          <wp:inline distT="0" distB="0" distL="0" distR="0">
            <wp:extent cx="2134235" cy="19621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rcRect r="4840"/>
                    <a:stretch>
                      <a:fillRect/>
                    </a:stretch>
                  </pic:blipFill>
                  <pic:spPr>
                    <a:xfrm>
                      <a:off x="0" y="0"/>
                      <a:ext cx="2141334" cy="1968138"/>
                    </a:xfrm>
                    <a:prstGeom prst="rect">
                      <a:avLst/>
                    </a:prstGeom>
                    <a:ln>
                      <a:noFill/>
                    </a:ln>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（2）电流电压反相：</w:t>
      </w:r>
    </w:p>
    <w:p>
      <w:pPr>
        <w:spacing w:before="96" w:after="96"/>
      </w:pPr>
      <w:r>
        <w:drawing>
          <wp:inline distT="0" distB="0" distL="0" distR="0">
            <wp:extent cx="4705350" cy="12382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6">
                      <a:extLst>
                        <a:ext uri="{BEBA8EAE-BF5A-486C-A8C5-ECC9F3942E4B}">
                          <a14:imgProps xmlns:a14="http://schemas.microsoft.com/office/drawing/2010/main">
                            <a14:imgLayer r:embed="rId37">
                              <a14:imgEffect>
                                <a14:saturation sat="0"/>
                              </a14:imgEffect>
                            </a14:imgLayer>
                          </a14:imgProps>
                        </a:ext>
                      </a:extLst>
                    </a:blip>
                    <a:srcRect t="7907" r="10788" b="18674"/>
                    <a:stretch>
                      <a:fillRect/>
                    </a:stretch>
                  </pic:blipFill>
                  <pic:spPr>
                    <a:xfrm>
                      <a:off x="0" y="0"/>
                      <a:ext cx="4705350" cy="1238250"/>
                    </a:xfrm>
                    <a:prstGeom prst="rect">
                      <a:avLst/>
                    </a:prstGeom>
                    <a:ln>
                      <a:noFill/>
                    </a:ln>
                  </pic:spPr>
                </pic:pic>
              </a:graphicData>
            </a:graphic>
          </wp:inline>
        </w:drawing>
      </w:r>
    </w:p>
    <w:p>
      <w:pPr>
        <w:spacing w:before="96" w:after="96"/>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s</m:t>
              </m:r>
              <m:ctrlPr>
                <w:rPr>
                  <w:rFonts w:ascii="Cambria Math" w:hAnsi="Cambria Math"/>
                </w:rPr>
              </m:ctrlPr>
            </m:sub>
          </m:sSub>
          <m:r>
            <w:rPr>
              <w:rFonts w:ascii="Cambria Math" w:hAnsi="Cambria Math"/>
            </w:rPr>
            <m:t>=220V</m:t>
          </m:r>
        </m:oMath>
      </m:oMathPara>
    </w:p>
    <w:p>
      <w:pPr>
        <w:spacing w:before="96" w:after="96"/>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s</m:t>
              </m:r>
              <m:ctrlPr>
                <w:rPr>
                  <w:rFonts w:ascii="Cambria Math" w:hAnsi="Cambria Math"/>
                  <w:i/>
                </w:rPr>
              </m:ctrlPr>
            </m:sub>
          </m:sSub>
          <m:r>
            <w:rPr>
              <w:rFonts w:ascii="Cambria Math" w:hAnsi="Cambria Math"/>
            </w:rPr>
            <m:t>*R=10A*8</m:t>
          </m:r>
          <m:r>
            <w:rPr>
              <w:rFonts w:hint="eastAsia" w:ascii="微软雅黑" w:hAnsi="微软雅黑" w:eastAsia="微软雅黑" w:cs="微软雅黑"/>
            </w:rPr>
            <m:t>Ω</m:t>
          </m:r>
          <m:r>
            <w:rPr>
              <w:rFonts w:hint="eastAsia" w:ascii="Cambria Math" w:hAnsi="Cambria Math"/>
            </w:rPr>
            <m:t>=</m:t>
          </m:r>
          <m:r>
            <w:rPr>
              <w:rFonts w:ascii="Cambria Math" w:hAnsi="Cambria Math"/>
            </w:rPr>
            <m:t>80V</m:t>
          </m:r>
        </m:oMath>
      </m:oMathPara>
    </w:p>
    <w:p>
      <w:pPr>
        <w:spacing w:before="96" w:after="96"/>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L</m:t>
              </m:r>
              <m:ctrlPr>
                <w:rPr>
                  <w:rFonts w:ascii="Cambria Math" w:hAnsi="Cambria Math"/>
                </w:rPr>
              </m:ctrlPr>
            </m:sub>
          </m:sSub>
          <m:r>
            <w:rPr>
              <w:rFonts w:ascii="Cambria Math" w:hAnsi="Cambria Math"/>
            </w:rPr>
            <m:t>=jwl</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s</m:t>
              </m:r>
              <m:ctrlPr>
                <w:rPr>
                  <w:rFonts w:ascii="Cambria Math" w:hAnsi="Cambria Math"/>
                  <w:i/>
                </w:rPr>
              </m:ctrlPr>
            </m:sub>
          </m:sSub>
          <m:r>
            <w:rPr>
              <w:rFonts w:ascii="Cambria Math" w:hAnsi="Cambria Math"/>
            </w:rPr>
            <m:t>=4πjV</m:t>
          </m:r>
        </m:oMath>
      </m:oMathPara>
    </w:p>
    <w:p>
      <w:pPr>
        <w:spacing w:before="96" w:after="96"/>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ab</m:t>
              </m:r>
              <m:ctrlPr>
                <w:rPr>
                  <w:rFonts w:ascii="Cambria Math" w:hAnsi="Cambria Math"/>
                </w:rPr>
              </m:ctrlPr>
            </m:sub>
          </m:sSub>
          <m:r>
            <w:rPr>
              <w:rFonts w:ascii="Cambria Math" w:hAnsi="Cambria Math"/>
            </w:rPr>
            <m:t>=</m:t>
          </m:r>
          <m:rad>
            <m:radPr>
              <m:degHide m:val="1"/>
              <m:ctrlPr>
                <w:rPr>
                  <w:rFonts w:ascii="Cambria Math" w:hAnsi="Cambria Math"/>
                  <w:i/>
                </w:rPr>
              </m:ctrlPr>
            </m:radPr>
            <m:deg>
              <m:ctrlPr>
                <w:rPr>
                  <w:rFonts w:ascii="Cambria Math" w:hAnsi="Cambria Math"/>
                  <w:i/>
                </w:rPr>
              </m:ctrl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R</m:t>
                      </m:r>
                      <m:ctrlPr>
                        <w:rPr>
                          <w:rFonts w:ascii="Cambria Math" w:hAnsi="Cambria Math"/>
                        </w:rPr>
                      </m:ctrlPr>
                    </m:sub>
                  </m:sSub>
                  <m:r>
                    <w:rPr>
                      <w:rFonts w:ascii="Cambria Math" w:hAnsi="Cambria Math"/>
                    </w:rPr>
                    <m:t>-</m:t>
                  </m:r>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s</m:t>
                      </m:r>
                      <m:ctrlPr>
                        <w:rPr>
                          <w:rFonts w:ascii="Cambria Math" w:hAnsi="Cambria Math"/>
                        </w:rPr>
                      </m:ctrlPr>
                    </m:sub>
                  </m:sSub>
                  <m:r>
                    <w:rPr>
                      <w:rFonts w:ascii="Cambria Math" w:hAnsi="Cambria Math"/>
                    </w:rPr>
                    <m:t>)</m:t>
                  </m:r>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m:t>
              </m:r>
              <m:sSubSup>
                <m:sSubSupPr>
                  <m:ctrlPr>
                    <w:rPr>
                      <w:rFonts w:ascii="Cambria Math" w:hAnsi="Cambria Math"/>
                      <w:i/>
                    </w:rPr>
                  </m:ctrlPr>
                </m:sSubSupPr>
                <m:e>
                  <m:r>
                    <w:rPr>
                      <w:rFonts w:ascii="Cambria Math" w:hAnsi="Cambria Math"/>
                    </w:rPr>
                    <m:t>U</m:t>
                  </m:r>
                  <m:ctrlPr>
                    <w:rPr>
                      <w:rFonts w:ascii="Cambria Math" w:hAnsi="Cambria Math"/>
                      <w:i/>
                    </w:rPr>
                  </m:ctrlPr>
                </m:e>
                <m:sub>
                  <m:r>
                    <w:rPr>
                      <w:rFonts w:ascii="Cambria Math" w:hAnsi="Cambria Math"/>
                    </w:rPr>
                    <m:t>L</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i/>
                </w:rPr>
              </m:ctrlPr>
            </m:e>
          </m:rad>
          <m:r>
            <w:rPr>
              <w:rFonts w:ascii="Cambria Math" w:hAnsi="Cambria Math"/>
            </w:rPr>
            <m:t>V</m:t>
          </m:r>
        </m:oMath>
      </m:oMathPara>
    </w:p>
    <w:p>
      <w:pPr>
        <w:spacing w:before="96" w:after="96"/>
      </w:pPr>
      <m:oMathPara>
        <m:oMath>
          <m:r>
            <w:rPr>
              <w:rFonts w:ascii="Cambria Math" w:hAnsi="Cambria Math"/>
            </w:rPr>
            <m:t>α=</m:t>
          </m:r>
          <m:f>
            <m:fPr>
              <m:ctrlPr>
                <w:rPr>
                  <w:rFonts w:ascii="Cambria Math" w:hAnsi="Cambria Math"/>
                  <w:i/>
                </w:rPr>
              </m:ctrlPr>
            </m:fPr>
            <m:num>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ab</m:t>
                  </m:r>
                  <m:ctrlPr>
                    <w:rPr>
                      <w:rFonts w:ascii="Cambria Math" w:hAnsi="Cambria Math"/>
                    </w:rPr>
                  </m:ctrlPr>
                </m:sub>
              </m:sSub>
              <m:ctrlPr>
                <w:rPr>
                  <w:rFonts w:ascii="Cambria Math" w:hAnsi="Cambria Math"/>
                  <w:i/>
                </w:rPr>
              </m:ctrlPr>
            </m:num>
            <m:den>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d</m:t>
                  </m:r>
                  <m:ctrlPr>
                    <w:rPr>
                      <w:rFonts w:ascii="Cambria Math" w:hAnsi="Cambria Math"/>
                    </w:rPr>
                  </m:ctrlPr>
                </m:sub>
              </m:sSub>
              <m:ctrlPr>
                <w:rPr>
                  <w:rFonts w:ascii="Cambria Math" w:hAnsi="Cambria Math"/>
                  <w:i/>
                </w:rPr>
              </m:ctrlPr>
            </m:den>
          </m:f>
          <m:r>
            <w:rPr>
              <w:rFonts w:ascii="Cambria Math" w:hAnsi="Cambria Math"/>
            </w:rPr>
            <m:t>=0.3976</m:t>
          </m:r>
        </m:oMath>
      </m:oMathPara>
    </w:p>
    <w:p>
      <w:pPr>
        <w:spacing w:before="96" w:after="96"/>
      </w:pPr>
      <m:oMathPara>
        <m:oMath>
          <m:r>
            <m:rPr>
              <m:sty m:val="p"/>
            </m:rPr>
            <w:rPr>
              <w:rFonts w:ascii="Cambria Math" w:hAnsi="Cambria Math"/>
            </w:rPr>
            <m:t>θ=</m:t>
          </m:r>
          <m:func>
            <m:funcPr>
              <m:ctrlPr>
                <w:rPr>
                  <w:rFonts w:ascii="Cambria Math" w:hAnsi="Cambria Math"/>
                </w:rPr>
              </m:ctrlPr>
            </m:funcPr>
            <m:fName>
              <m:r>
                <m:rPr>
                  <m:sty m:val="p"/>
                </m:rPr>
                <w:rPr>
                  <w:rFonts w:ascii="Cambria Math" w:hAnsi="Cambria Math"/>
                </w:rPr>
                <m:t>arctan</m:t>
              </m:r>
              <m:ctrlPr>
                <w:rPr>
                  <w:rFonts w:ascii="Cambria Math" w:hAnsi="Cambria Math"/>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L</m:t>
                          </m:r>
                          <m:ctrlPr>
                            <w:rPr>
                              <w:rFonts w:ascii="Cambria Math" w:hAnsi="Cambria Math"/>
                              <w:i/>
                            </w:rPr>
                          </m:ctrlPr>
                        </m:sub>
                      </m:sSub>
                      <m:ctrlPr>
                        <w:rPr>
                          <w:rFonts w:ascii="Cambria Math" w:hAnsi="Cambria Math"/>
                        </w:rPr>
                      </m:ctrlPr>
                    </m:num>
                    <m:den>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S</m:t>
                          </m:r>
                          <m:ctrlPr>
                            <w:rPr>
                              <w:rFonts w:ascii="Cambria Math" w:hAnsi="Cambria Math"/>
                            </w:rPr>
                          </m:ctrlPr>
                        </m:sub>
                      </m:sSub>
                      <m:r>
                        <w:rPr>
                          <w:rFonts w:ascii="Cambria Math" w:hAnsi="Cambria Math"/>
                        </w:rPr>
                        <m:t>-</m:t>
                      </m:r>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R</m:t>
                          </m:r>
                          <m:ctrlPr>
                            <w:rPr>
                              <w:rFonts w:ascii="Cambria Math" w:hAnsi="Cambria Math"/>
                            </w:rPr>
                          </m:ctrlPr>
                        </m:sub>
                      </m:sSub>
                      <m:ctrlPr>
                        <w:rPr>
                          <w:rFonts w:ascii="Cambria Math" w:hAnsi="Cambria Math"/>
                        </w:rPr>
                      </m:ctrlPr>
                    </m:den>
                  </m:f>
                  <m:ctrlPr>
                    <w:rPr>
                      <w:rFonts w:ascii="Cambria Math" w:hAnsi="Cambria Math"/>
                    </w:rPr>
                  </m:ctrlPr>
                </m:e>
              </m:d>
              <m:ctrlPr>
                <w:rPr>
                  <w:rFonts w:ascii="Cambria Math" w:hAnsi="Cambria Math"/>
                </w:rPr>
              </m:ctrlPr>
            </m:e>
          </m:func>
          <m:r>
            <m:rPr>
              <m:sty m:val="p"/>
            </m:rPr>
            <w:rPr>
              <w:rFonts w:ascii="Cambria Math" w:hAnsi="Cambria Math"/>
            </w:rPr>
            <m:t>=5.129°</m:t>
          </m:r>
        </m:oMath>
      </m:oMathPara>
    </w:p>
    <w:p>
      <w:pPr>
        <w:spacing w:before="96" w:after="96"/>
      </w:pP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整体波形：</w:t>
      </w:r>
    </w:p>
    <w:p>
      <w:pPr>
        <w:spacing w:before="96" w:after="96"/>
        <w:jc w:val="center"/>
      </w:pPr>
      <w:r>
        <w:rPr>
          <w:sz w:val="18"/>
          <w:szCs w:val="18"/>
        </w:rPr>
        <w:drawing>
          <wp:inline distT="0" distB="0" distL="0" distR="0">
            <wp:extent cx="5274310" cy="246697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5274310" cy="2466975"/>
                    </a:xfrm>
                    <a:prstGeom prst="rect">
                      <a:avLst/>
                    </a:prstGeom>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局部放大：</w:t>
      </w:r>
    </w:p>
    <w:p>
      <w:pPr>
        <w:spacing w:before="96" w:after="96"/>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74310" cy="25050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9"/>
                    <a:stretch>
                      <a:fillRect/>
                    </a:stretch>
                  </pic:blipFill>
                  <pic:spPr>
                    <a:xfrm>
                      <a:off x="0" y="0"/>
                      <a:ext cx="5274310" cy="2505075"/>
                    </a:xfrm>
                    <a:prstGeom prst="rect">
                      <a:avLst/>
                    </a:prstGeom>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幅值相角图：</w:t>
      </w:r>
    </w:p>
    <w:p>
      <w:pPr>
        <w:spacing w:before="96" w:after="96"/>
      </w:pPr>
      <w:r>
        <w:drawing>
          <wp:inline distT="0" distB="0" distL="0" distR="0">
            <wp:extent cx="5274310" cy="78486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stretch>
                      <a:fillRect/>
                    </a:stretch>
                  </pic:blipFill>
                  <pic:spPr>
                    <a:xfrm>
                      <a:off x="0" y="0"/>
                      <a:ext cx="5274310" cy="784860"/>
                    </a:xfrm>
                    <a:prstGeom prst="rect">
                      <a:avLst/>
                    </a:prstGeom>
                  </pic:spPr>
                </pic:pic>
              </a:graphicData>
            </a:graphic>
          </wp:inline>
        </w:drawing>
      </w:r>
    </w:p>
    <w:p>
      <w:pPr>
        <w:spacing w:before="96" w:after="96"/>
      </w:pPr>
    </w:p>
    <w:p>
      <w:pPr>
        <w:spacing w:before="96" w:after="96"/>
      </w:pPr>
    </w:p>
    <w:p>
      <w:pPr>
        <w:spacing w:before="96" w:after="96"/>
      </w:pPr>
    </w:p>
    <w:p>
      <w:pPr>
        <w:spacing w:before="96" w:after="96"/>
      </w:pP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基波：                              微调调制度为0.411时：</w:t>
      </w:r>
    </w:p>
    <w:p>
      <w:pPr>
        <w:spacing w:before="96" w:after="96"/>
      </w:pPr>
      <w:r>
        <w:drawing>
          <wp:anchor distT="0" distB="0" distL="114300" distR="114300" simplePos="0" relativeHeight="251659264" behindDoc="0" locked="0" layoutInCell="1" allowOverlap="1">
            <wp:simplePos x="0" y="0"/>
            <wp:positionH relativeFrom="margin">
              <wp:posOffset>2657475</wp:posOffset>
            </wp:positionH>
            <wp:positionV relativeFrom="paragraph">
              <wp:posOffset>5715</wp:posOffset>
            </wp:positionV>
            <wp:extent cx="2856865" cy="1647825"/>
            <wp:effectExtent l="0" t="0" r="635"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862489" cy="1650943"/>
                    </a:xfrm>
                    <a:prstGeom prst="rect">
                      <a:avLst/>
                    </a:prstGeom>
                    <a:noFill/>
                  </pic:spPr>
                </pic:pic>
              </a:graphicData>
            </a:graphic>
          </wp:anchor>
        </w:drawing>
      </w:r>
      <w:r>
        <w:drawing>
          <wp:inline distT="0" distB="0" distL="0" distR="0">
            <wp:extent cx="3352800" cy="18383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2"/>
                    <a:srcRect t="20844" b="28232"/>
                    <a:stretch>
                      <a:fillRect/>
                    </a:stretch>
                  </pic:blipFill>
                  <pic:spPr>
                    <a:xfrm>
                      <a:off x="0" y="0"/>
                      <a:ext cx="3352800" cy="1838325"/>
                    </a:xfrm>
                    <a:prstGeom prst="rect">
                      <a:avLst/>
                    </a:prstGeom>
                    <a:ln>
                      <a:noFill/>
                    </a:ln>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电流有效值：</w:t>
      </w:r>
    </w:p>
    <w:p>
      <w:pPr>
        <w:spacing w:before="96" w:after="96"/>
      </w:pPr>
      <w:r>
        <w:drawing>
          <wp:inline distT="0" distB="0" distL="0" distR="0">
            <wp:extent cx="2522220" cy="2319020"/>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3"/>
                    <a:stretch>
                      <a:fillRect/>
                    </a:stretch>
                  </pic:blipFill>
                  <pic:spPr>
                    <a:xfrm>
                      <a:off x="0" y="0"/>
                      <a:ext cx="2529015" cy="2325441"/>
                    </a:xfrm>
                    <a:prstGeom prst="rect">
                      <a:avLst/>
                    </a:prstGeom>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（3）电压超前90度：</w:t>
      </w:r>
    </w:p>
    <w:p>
      <w:pPr>
        <w:spacing w:before="96" w:after="96"/>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s</m:t>
              </m:r>
              <m:ctrlPr>
                <w:rPr>
                  <w:rFonts w:ascii="Cambria Math" w:hAnsi="Cambria Math"/>
                </w:rPr>
              </m:ctrlPr>
            </m:sub>
          </m:sSub>
          <m:r>
            <w:rPr>
              <w:rFonts w:ascii="Cambria Math" w:hAnsi="Cambria Math"/>
            </w:rPr>
            <m:t>=220V</m:t>
          </m:r>
        </m:oMath>
      </m:oMathPara>
    </w:p>
    <w:p>
      <w:pPr>
        <w:spacing w:before="96" w:after="96"/>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s</m:t>
              </m:r>
              <m:ctrlPr>
                <w:rPr>
                  <w:rFonts w:ascii="Cambria Math" w:hAnsi="Cambria Math"/>
                  <w:i/>
                </w:rPr>
              </m:ctrlPr>
            </m:sub>
          </m:sSub>
          <m:r>
            <w:rPr>
              <w:rFonts w:ascii="Cambria Math" w:hAnsi="Cambria Math"/>
            </w:rPr>
            <m:t>*R=10A*23.25</m:t>
          </m:r>
          <m:r>
            <w:rPr>
              <w:rFonts w:hint="eastAsia" w:ascii="微软雅黑" w:hAnsi="微软雅黑" w:eastAsia="微软雅黑" w:cs="微软雅黑"/>
            </w:rPr>
            <m:t>Ω</m:t>
          </m:r>
          <m:r>
            <w:rPr>
              <w:rFonts w:hint="eastAsia" w:ascii="Cambria Math" w:hAnsi="Cambria Math"/>
            </w:rPr>
            <m:t>=232.5</m:t>
          </m:r>
          <m:r>
            <w:rPr>
              <w:rFonts w:ascii="Cambria Math" w:hAnsi="Cambria Math"/>
            </w:rPr>
            <m:t>V</m:t>
          </m:r>
        </m:oMath>
      </m:oMathPara>
    </w:p>
    <w:p>
      <w:pPr>
        <w:spacing w:before="96" w:after="96"/>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L</m:t>
              </m:r>
              <m:ctrlPr>
                <w:rPr>
                  <w:rFonts w:ascii="Cambria Math" w:hAnsi="Cambria Math"/>
                </w:rPr>
              </m:ctrlPr>
            </m:sub>
          </m:sSub>
          <m:r>
            <w:rPr>
              <w:rFonts w:ascii="Cambria Math" w:hAnsi="Cambria Math"/>
            </w:rPr>
            <m:t>=jwl</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s</m:t>
              </m:r>
              <m:ctrlPr>
                <w:rPr>
                  <w:rFonts w:ascii="Cambria Math" w:hAnsi="Cambria Math"/>
                  <w:i/>
                </w:rPr>
              </m:ctrlPr>
            </m:sub>
          </m:sSub>
          <m:r>
            <w:rPr>
              <w:rFonts w:ascii="Cambria Math" w:hAnsi="Cambria Math"/>
            </w:rPr>
            <m:t>=4πjV</m:t>
          </m:r>
        </m:oMath>
      </m:oMathPara>
    </w:p>
    <w:p>
      <w:pPr>
        <w:spacing w:before="96" w:after="96"/>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ab</m:t>
              </m:r>
              <m:ctrlPr>
                <w:rPr>
                  <w:rFonts w:ascii="Cambria Math" w:hAnsi="Cambria Math"/>
                </w:rPr>
              </m:ctrlPr>
            </m:sub>
          </m:sSub>
          <m:r>
            <w:rPr>
              <w:rFonts w:ascii="Cambria Math" w:hAnsi="Cambria Math"/>
            </w:rPr>
            <m:t>=</m:t>
          </m:r>
          <m:rad>
            <m:radPr>
              <m:degHide m:val="1"/>
              <m:ctrlPr>
                <w:rPr>
                  <w:rFonts w:ascii="Cambria Math" w:hAnsi="Cambria Math"/>
                  <w:i/>
                </w:rPr>
              </m:ctrlPr>
            </m:radPr>
            <m:deg>
              <m:ctrlPr>
                <w:rPr>
                  <w:rFonts w:ascii="Cambria Math" w:hAnsi="Cambria Math"/>
                  <w:i/>
                </w:rPr>
              </m:ctrl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L</m:t>
                      </m:r>
                      <m:ctrlPr>
                        <w:rPr>
                          <w:rFonts w:ascii="Cambria Math" w:hAnsi="Cambria Math"/>
                        </w:rPr>
                      </m:ctrlPr>
                    </m:sub>
                  </m:sSub>
                  <m:r>
                    <w:rPr>
                      <w:rFonts w:ascii="Cambria Math" w:hAnsi="Cambria Math"/>
                    </w:rPr>
                    <m:t>+</m:t>
                  </m:r>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s</m:t>
                      </m:r>
                      <m:ctrlPr>
                        <w:rPr>
                          <w:rFonts w:ascii="Cambria Math" w:hAnsi="Cambria Math"/>
                        </w:rPr>
                      </m:ctrlPr>
                    </m:sub>
                  </m:sSub>
                  <m:r>
                    <w:rPr>
                      <w:rFonts w:ascii="Cambria Math" w:hAnsi="Cambria Math"/>
                    </w:rPr>
                    <m:t>)</m:t>
                  </m:r>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m:t>
              </m:r>
              <m:sSubSup>
                <m:sSubSupPr>
                  <m:ctrlPr>
                    <w:rPr>
                      <w:rFonts w:ascii="Cambria Math" w:hAnsi="Cambria Math"/>
                      <w:i/>
                    </w:rPr>
                  </m:ctrlPr>
                </m:sSubSupPr>
                <m:e>
                  <m:r>
                    <w:rPr>
                      <w:rFonts w:ascii="Cambria Math" w:hAnsi="Cambria Math"/>
                    </w:rPr>
                    <m:t>U</m:t>
                  </m:r>
                  <m:ctrlPr>
                    <w:rPr>
                      <w:rFonts w:ascii="Cambria Math" w:hAnsi="Cambria Math"/>
                      <w:i/>
                    </w:rPr>
                  </m:ctrlPr>
                </m:e>
                <m:sub>
                  <m:r>
                    <w:rPr>
                      <w:rFonts w:ascii="Cambria Math" w:hAnsi="Cambria Math"/>
                    </w:rPr>
                    <m:t>R</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i/>
                </w:rPr>
              </m:ctrlPr>
            </m:e>
          </m:rad>
          <m:r>
            <w:rPr>
              <w:rFonts w:ascii="Cambria Math" w:hAnsi="Cambria Math"/>
            </w:rPr>
            <m:t>V</m:t>
          </m:r>
        </m:oMath>
      </m:oMathPara>
    </w:p>
    <w:p>
      <w:pPr>
        <w:spacing w:before="96" w:after="96"/>
      </w:pPr>
      <m:oMathPara>
        <m:oMath>
          <m:r>
            <w:rPr>
              <w:rFonts w:ascii="Cambria Math" w:hAnsi="Cambria Math"/>
            </w:rPr>
            <m:t>α=</m:t>
          </m:r>
          <m:f>
            <m:fPr>
              <m:ctrlPr>
                <w:rPr>
                  <w:rFonts w:ascii="Cambria Math" w:hAnsi="Cambria Math"/>
                  <w:i/>
                </w:rPr>
              </m:ctrlPr>
            </m:fPr>
            <m:num>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ab</m:t>
                  </m:r>
                  <m:ctrlPr>
                    <w:rPr>
                      <w:rFonts w:ascii="Cambria Math" w:hAnsi="Cambria Math"/>
                    </w:rPr>
                  </m:ctrlPr>
                </m:sub>
              </m:sSub>
              <m:ctrlPr>
                <w:rPr>
                  <w:rFonts w:ascii="Cambria Math" w:hAnsi="Cambria Math"/>
                  <w:i/>
                </w:rPr>
              </m:ctrlPr>
            </m:num>
            <m:den>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d</m:t>
                  </m:r>
                  <m:ctrlPr>
                    <w:rPr>
                      <w:rFonts w:ascii="Cambria Math" w:hAnsi="Cambria Math"/>
                    </w:rPr>
                  </m:ctrlPr>
                </m:sub>
              </m:sSub>
              <m:ctrlPr>
                <w:rPr>
                  <w:rFonts w:ascii="Cambria Math" w:hAnsi="Cambria Math"/>
                  <w:i/>
                </w:rPr>
              </m:ctrlPr>
            </m:den>
          </m:f>
          <m:r>
            <w:rPr>
              <w:rFonts w:ascii="Cambria Math" w:hAnsi="Cambria Math"/>
            </w:rPr>
            <m:t>=</m:t>
          </m:r>
          <m:r>
            <w:rPr>
              <w:rFonts w:hint="eastAsia" w:ascii="Cambria Math" w:hAnsi="Cambria Math"/>
            </w:rPr>
            <m:t>0.9303</m:t>
          </m:r>
        </m:oMath>
      </m:oMathPara>
    </w:p>
    <w:p>
      <w:pPr>
        <w:spacing w:before="96" w:after="96"/>
      </w:pPr>
      <m:oMathPara>
        <m:oMath>
          <m:r>
            <m:rPr>
              <m:sty m:val="p"/>
            </m:rPr>
            <w:rPr>
              <w:rFonts w:ascii="Cambria Math" w:hAnsi="Cambria Math"/>
            </w:rPr>
            <m:t>θ=</m:t>
          </m:r>
          <m:func>
            <m:funcPr>
              <m:ctrlPr>
                <w:rPr>
                  <w:rFonts w:ascii="Cambria Math" w:hAnsi="Cambria Math"/>
                </w:rPr>
              </m:ctrlPr>
            </m:funcPr>
            <m:fName>
              <m:r>
                <m:rPr>
                  <m:sty m:val="p"/>
                </m:rPr>
                <w:rPr>
                  <w:rFonts w:ascii="Cambria Math" w:hAnsi="Cambria Math"/>
                </w:rPr>
                <m:t>arctan</m:t>
              </m:r>
              <m:ctrlPr>
                <w:rPr>
                  <w:rFonts w:ascii="Cambria Math" w:hAnsi="Cambria Math"/>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L</m:t>
                          </m:r>
                          <m:ctrlPr>
                            <w:rPr>
                              <w:rFonts w:ascii="Cambria Math" w:hAnsi="Cambria Math"/>
                              <w:i/>
                            </w:rPr>
                          </m:ctrlPr>
                        </m:sub>
                      </m:sSub>
                      <m:ctrlPr>
                        <w:rPr>
                          <w:rFonts w:ascii="Cambria Math" w:hAnsi="Cambria Math"/>
                        </w:rPr>
                      </m:ctrlPr>
                    </m:num>
                    <m:den>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R</m:t>
                          </m:r>
                          <m:ctrlPr>
                            <w:rPr>
                              <w:rFonts w:ascii="Cambria Math" w:hAnsi="Cambria Math"/>
                            </w:rPr>
                          </m:ctrlPr>
                        </m:sub>
                      </m:sSub>
                      <m:r>
                        <w:rPr>
                          <w:rFonts w:ascii="Cambria Math" w:hAnsi="Cambria Math"/>
                        </w:rPr>
                        <m:t>+</m:t>
                      </m:r>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S</m:t>
                          </m:r>
                          <m:ctrlPr>
                            <w:rPr>
                              <w:rFonts w:ascii="Cambria Math" w:hAnsi="Cambria Math"/>
                            </w:rPr>
                          </m:ctrlPr>
                        </m:sub>
                      </m:sSub>
                      <m:ctrlPr>
                        <w:rPr>
                          <w:rFonts w:ascii="Cambria Math" w:hAnsi="Cambria Math"/>
                        </w:rPr>
                      </m:ctrlPr>
                    </m:den>
                  </m:f>
                  <m:ctrlPr>
                    <w:rPr>
                      <w:rFonts w:ascii="Cambria Math" w:hAnsi="Cambria Math"/>
                    </w:rPr>
                  </m:ctrlPr>
                </m:e>
              </m:d>
              <m:ctrlPr>
                <w:rPr>
                  <w:rFonts w:ascii="Cambria Math" w:hAnsi="Cambria Math"/>
                </w:rPr>
              </m:ctrlPr>
            </m:e>
          </m:func>
          <m:r>
            <m:rPr>
              <m:sty m:val="p"/>
            </m:rPr>
            <w:rPr>
              <w:rFonts w:ascii="Cambria Math" w:hAnsi="Cambria Math"/>
            </w:rPr>
            <m:t>=45°</m:t>
          </m:r>
        </m:oMath>
      </m:oMathPara>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整体波形：</w:t>
      </w:r>
    </w:p>
    <w:p>
      <w:pPr>
        <w:spacing w:before="96" w:after="96"/>
      </w:pPr>
      <w:r>
        <w:rPr>
          <w:sz w:val="18"/>
          <w:szCs w:val="18"/>
        </w:rPr>
        <w:drawing>
          <wp:inline distT="0" distB="0" distL="0" distR="0">
            <wp:extent cx="5274310" cy="24669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4"/>
                    <a:stretch>
                      <a:fillRect/>
                    </a:stretch>
                  </pic:blipFill>
                  <pic:spPr>
                    <a:xfrm>
                      <a:off x="0" y="0"/>
                      <a:ext cx="5274310" cy="2466975"/>
                    </a:xfrm>
                    <a:prstGeom prst="rect">
                      <a:avLst/>
                    </a:prstGeom>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局部放大：</w:t>
      </w:r>
    </w:p>
    <w:p>
      <w:pPr>
        <w:spacing w:before="96" w:after="96"/>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74310" cy="24669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5"/>
                    <a:stretch>
                      <a:fillRect/>
                    </a:stretch>
                  </pic:blipFill>
                  <pic:spPr>
                    <a:xfrm>
                      <a:off x="0" y="0"/>
                      <a:ext cx="5274310" cy="2466975"/>
                    </a:xfrm>
                    <a:prstGeom prst="rect">
                      <a:avLst/>
                    </a:prstGeom>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幅值相角图：</w:t>
      </w:r>
    </w:p>
    <w:p>
      <w:pPr>
        <w:spacing w:before="96" w:after="96"/>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74310" cy="24669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6"/>
                    <a:stretch>
                      <a:fillRect/>
                    </a:stretch>
                  </pic:blipFill>
                  <pic:spPr>
                    <a:xfrm>
                      <a:off x="0" y="0"/>
                      <a:ext cx="5274310" cy="2466975"/>
                    </a:xfrm>
                    <a:prstGeom prst="rect">
                      <a:avLst/>
                    </a:prstGeom>
                  </pic:spPr>
                </pic:pic>
              </a:graphicData>
            </a:graphic>
          </wp:inline>
        </w:drawing>
      </w:r>
    </w:p>
    <w:p>
      <w:pPr>
        <w:spacing w:before="96" w:after="96"/>
      </w:pPr>
      <w:r>
        <w:rPr>
          <w:rFonts w:hint="eastAsia" w:ascii="Times New Roman" w:hAnsi="Times New Roman" w:eastAsia="宋体" w:cs="Times New Roman"/>
          <w:sz w:val="24"/>
          <w:szCs w:val="24"/>
        </w:rPr>
        <w:t xml:space="preserve">基波：   </w:t>
      </w:r>
      <w:r>
        <w:rPr>
          <w:rFonts w:hint="eastAsia"/>
        </w:rPr>
        <w:t xml:space="preserve">                   </w:t>
      </w:r>
      <w:r>
        <w:rPr>
          <w:rFonts w:hint="eastAsia" w:ascii="Times New Roman" w:hAnsi="Times New Roman" w:eastAsia="宋体" w:cs="Times New Roman"/>
          <w:sz w:val="24"/>
          <w:szCs w:val="24"/>
        </w:rPr>
        <w:t xml:space="preserve">      进行微调：</w:t>
      </w:r>
    </w:p>
    <w:p>
      <w:pPr>
        <w:spacing w:before="96" w:after="96"/>
        <w:ind w:firstLine="4080" w:firstLineChars="1700"/>
        <w:rPr>
          <w:rFonts w:ascii="Times New Roman" w:hAnsi="Times New Roman" w:eastAsia="宋体" w:cs="Times New Roman"/>
          <w:sz w:val="24"/>
          <w:szCs w:val="24"/>
        </w:rPr>
      </w:pPr>
      <w:r>
        <w:rPr>
          <w:rFonts w:hint="eastAsia" w:ascii="Times New Roman" w:hAnsi="Times New Roman" w:eastAsia="宋体" w:cs="Times New Roman"/>
          <w:sz w:val="24"/>
          <w:szCs w:val="24"/>
        </w:rPr>
        <w:t>幅值：9.07</w:t>
      </w:r>
    </w:p>
    <w:p>
      <w:pPr>
        <w:spacing w:before="96" w:after="96"/>
        <w:ind w:firstLine="4080" w:firstLineChars="1700"/>
        <w:rPr>
          <w:rFonts w:ascii="Times New Roman" w:hAnsi="Times New Roman" w:eastAsia="宋体" w:cs="Times New Roman"/>
          <w:sz w:val="24"/>
          <w:szCs w:val="24"/>
        </w:rPr>
      </w:pPr>
      <w:r>
        <w:rPr>
          <w:rFonts w:hint="eastAsia" w:ascii="Times New Roman" w:hAnsi="Times New Roman" w:eastAsia="宋体" w:cs="Times New Roman"/>
          <w:sz w:val="24"/>
          <w:szCs w:val="24"/>
        </w:rPr>
        <w:t>相角：45°</w:t>
      </w:r>
    </w:p>
    <w:p>
      <w:pPr>
        <w:spacing w:before="96" w:after="96"/>
        <w:ind w:firstLine="4080" w:firstLineChars="1700"/>
        <w:rPr>
          <w:rFonts w:ascii="Times New Roman" w:hAnsi="Times New Roman" w:eastAsia="宋体" w:cs="Times New Roman"/>
          <w:sz w:val="24"/>
          <w:szCs w:val="24"/>
        </w:rPr>
      </w:pPr>
      <w:r>
        <w:rPr>
          <w:rFonts w:hint="eastAsia" w:ascii="Times New Roman" w:hAnsi="Times New Roman" w:eastAsia="宋体" w:cs="Times New Roman"/>
          <w:sz w:val="24"/>
          <w:szCs w:val="24"/>
        </w:rPr>
        <w:t>电阻：23.256637061435917Ω</w:t>
      </w:r>
    </w:p>
    <w:p>
      <w:pPr>
        <w:spacing w:before="96" w:after="96"/>
      </w:pPr>
      <w:r>
        <w:drawing>
          <wp:anchor distT="0" distB="0" distL="114300" distR="114300" simplePos="0" relativeHeight="251660288" behindDoc="0" locked="0" layoutInCell="1" allowOverlap="1">
            <wp:simplePos x="0" y="0"/>
            <wp:positionH relativeFrom="margin">
              <wp:align>right</wp:align>
            </wp:positionH>
            <wp:positionV relativeFrom="paragraph">
              <wp:posOffset>125095</wp:posOffset>
            </wp:positionV>
            <wp:extent cx="2604770" cy="1581150"/>
            <wp:effectExtent l="0" t="0" r="508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604971" cy="1581150"/>
                    </a:xfrm>
                    <a:prstGeom prst="rect">
                      <a:avLst/>
                    </a:prstGeom>
                    <a:noFill/>
                  </pic:spPr>
                </pic:pic>
              </a:graphicData>
            </a:graphic>
          </wp:anchor>
        </w:drawing>
      </w:r>
      <w:r>
        <w:drawing>
          <wp:inline distT="0" distB="0" distL="0" distR="0">
            <wp:extent cx="2348230" cy="20961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8"/>
                    <a:stretch>
                      <a:fillRect/>
                    </a:stretch>
                  </pic:blipFill>
                  <pic:spPr>
                    <a:xfrm>
                      <a:off x="0" y="0"/>
                      <a:ext cx="2357023" cy="2103663"/>
                    </a:xfrm>
                    <a:prstGeom prst="rect">
                      <a:avLst/>
                    </a:prstGeom>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电流有效值：</w:t>
      </w:r>
    </w:p>
    <w:p>
      <w:pPr>
        <w:spacing w:before="96" w:after="96"/>
      </w:pPr>
      <w:r>
        <w:drawing>
          <wp:inline distT="0" distB="0" distL="0" distR="0">
            <wp:extent cx="3133725" cy="28860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9"/>
                    <a:stretch>
                      <a:fillRect/>
                    </a:stretch>
                  </pic:blipFill>
                  <pic:spPr>
                    <a:xfrm>
                      <a:off x="0" y="0"/>
                      <a:ext cx="3133725" cy="2886075"/>
                    </a:xfrm>
                    <a:prstGeom prst="rect">
                      <a:avLst/>
                    </a:prstGeom>
                  </pic:spPr>
                </pic:pic>
              </a:graphicData>
            </a:graphic>
          </wp:inline>
        </w:drawing>
      </w:r>
    </w:p>
    <w:p>
      <w:pPr>
        <w:spacing w:before="96" w:after="96"/>
      </w:pPr>
      <w:r>
        <w:rPr>
          <w:rFonts w:hint="eastAsia"/>
        </w:rPr>
        <w:t>（</w:t>
      </w:r>
      <w:r>
        <w:rPr>
          <w:rFonts w:hint="eastAsia" w:ascii="Times New Roman" w:hAnsi="Times New Roman" w:eastAsia="宋体" w:cs="Times New Roman"/>
          <w:sz w:val="24"/>
          <w:szCs w:val="24"/>
        </w:rPr>
        <w:t>4）无功补偿2（电流超前90度）</w:t>
      </w:r>
      <m:oMath>
        <m:r>
          <m:rPr>
            <m:sty m:val="p"/>
          </m:rPr>
          <w:rPr>
            <w:rFonts w:ascii="Cambria Math" w:hAnsi="Cambria Math" w:eastAsia="宋体" w:cs="Times New Roman"/>
            <w:sz w:val="24"/>
            <w:szCs w:val="24"/>
          </w:rPr>
          <w:br w:type="textWrapping"/>
        </m:r>
      </m:oMath>
      <m:oMathPara>
        <m:oMath>
          <m:sSub>
            <m:sSubPr>
              <m:ctrlPr>
                <w:rPr>
                  <w:rFonts w:ascii="Cambria Math" w:hAnsi="Cambria Math" w:eastAsia="宋体" w:cs="Times New Roman"/>
                  <w:sz w:val="24"/>
                  <w:szCs w:val="24"/>
                </w:rPr>
              </m:ctrlPr>
            </m:sSubPr>
            <m:e>
              <m:r>
                <w:rPr>
                  <w:rFonts w:hint="eastAsia" w:ascii="Cambria Math" w:hAnsi="Cambria Math" w:eastAsia="宋体" w:cs="Times New Roman"/>
                  <w:sz w:val="24"/>
                  <w:szCs w:val="24"/>
                </w:rPr>
                <m:t>U</m:t>
              </m:r>
              <m:ctrlPr>
                <w:rPr>
                  <w:rFonts w:ascii="Cambria Math" w:hAnsi="Cambria Math" w:eastAsia="宋体" w:cs="Times New Roman"/>
                  <w:sz w:val="24"/>
                  <w:szCs w:val="24"/>
                </w:rPr>
              </m:ctrlPr>
            </m:e>
            <m:sub>
              <m:r>
                <w:rPr>
                  <w:rFonts w:ascii="Cambria Math" w:hAnsi="Cambria Math" w:eastAsia="宋体" w:cs="Times New Roman"/>
                  <w:sz w:val="24"/>
                  <w:szCs w:val="24"/>
                </w:rPr>
                <m:t>s</m:t>
              </m:r>
              <m:ctrlPr>
                <w:rPr>
                  <w:rFonts w:ascii="Cambria Math" w:hAnsi="Cambria Math" w:eastAsia="宋体" w:cs="Times New Roman"/>
                  <w:sz w:val="24"/>
                  <w:szCs w:val="24"/>
                </w:rPr>
              </m:ctrlPr>
            </m:sub>
          </m:sSub>
          <m:r>
            <w:rPr>
              <w:rFonts w:ascii="Cambria Math" w:hAnsi="Cambria Math"/>
            </w:rPr>
            <m:t>=220V</m:t>
          </m:r>
        </m:oMath>
      </m:oMathPara>
    </w:p>
    <w:p>
      <w:pPr>
        <w:spacing w:before="96" w:after="96"/>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s</m:t>
              </m:r>
              <m:ctrlPr>
                <w:rPr>
                  <w:rFonts w:ascii="Cambria Math" w:hAnsi="Cambria Math"/>
                  <w:i/>
                </w:rPr>
              </m:ctrlPr>
            </m:sub>
          </m:sSub>
          <m:r>
            <w:rPr>
              <w:rFonts w:ascii="Cambria Math" w:hAnsi="Cambria Math"/>
            </w:rPr>
            <m:t>*R=10A*20.74</m:t>
          </m:r>
          <m:r>
            <w:rPr>
              <w:rFonts w:hint="eastAsia" w:ascii="微软雅黑" w:hAnsi="微软雅黑" w:eastAsia="微软雅黑" w:cs="微软雅黑"/>
            </w:rPr>
            <m:t>Ω</m:t>
          </m:r>
          <m:r>
            <w:rPr>
              <w:rFonts w:hint="eastAsia" w:ascii="Cambria Math" w:hAnsi="Cambria Math"/>
            </w:rPr>
            <m:t>=</m:t>
          </m:r>
          <m:r>
            <w:rPr>
              <w:rFonts w:ascii="Cambria Math" w:hAnsi="Cambria Math"/>
            </w:rPr>
            <m:t>2</m:t>
          </m:r>
          <m:r>
            <w:rPr>
              <w:rFonts w:hint="eastAsia" w:ascii="Cambria Math" w:hAnsi="Cambria Math"/>
            </w:rPr>
            <m:t>07.4</m:t>
          </m:r>
          <m:r>
            <w:rPr>
              <w:rFonts w:ascii="Cambria Math" w:hAnsi="Cambria Math"/>
            </w:rPr>
            <m:t>V</m:t>
          </m:r>
        </m:oMath>
      </m:oMathPara>
    </w:p>
    <w:p>
      <w:pPr>
        <w:spacing w:before="96" w:after="96"/>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L</m:t>
              </m:r>
              <m:ctrlPr>
                <w:rPr>
                  <w:rFonts w:ascii="Cambria Math" w:hAnsi="Cambria Math"/>
                </w:rPr>
              </m:ctrlPr>
            </m:sub>
          </m:sSub>
          <m:r>
            <w:rPr>
              <w:rFonts w:ascii="Cambria Math" w:hAnsi="Cambria Math"/>
            </w:rPr>
            <m:t>=jwl</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s</m:t>
              </m:r>
              <m:ctrlPr>
                <w:rPr>
                  <w:rFonts w:ascii="Cambria Math" w:hAnsi="Cambria Math"/>
                  <w:i/>
                </w:rPr>
              </m:ctrlPr>
            </m:sub>
          </m:sSub>
          <m:r>
            <w:rPr>
              <w:rFonts w:ascii="Cambria Math" w:hAnsi="Cambria Math"/>
            </w:rPr>
            <m:t>=4πjV</m:t>
          </m:r>
        </m:oMath>
      </m:oMathPara>
    </w:p>
    <w:p>
      <w:pPr>
        <w:spacing w:before="96" w:after="96"/>
      </w:pPr>
      <m:oMathPara>
        <m:oMath>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ab</m:t>
              </m:r>
              <m:ctrlPr>
                <w:rPr>
                  <w:rFonts w:ascii="Cambria Math" w:hAnsi="Cambria Math"/>
                </w:rPr>
              </m:ctrlPr>
            </m:sub>
          </m:sSub>
          <m:r>
            <w:rPr>
              <w:rFonts w:ascii="Cambria Math" w:hAnsi="Cambria Math"/>
            </w:rPr>
            <m:t>=</m:t>
          </m:r>
          <m:rad>
            <m:radPr>
              <m:degHide m:val="1"/>
              <m:ctrlPr>
                <w:rPr>
                  <w:rFonts w:ascii="Cambria Math" w:hAnsi="Cambria Math"/>
                  <w:i/>
                </w:rPr>
              </m:ctrlPr>
            </m:radPr>
            <m:deg>
              <m:ctrlPr>
                <w:rPr>
                  <w:rFonts w:ascii="Cambria Math" w:hAnsi="Cambria Math"/>
                  <w:i/>
                </w:rPr>
              </m:ctrl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S</m:t>
                      </m:r>
                      <m:ctrlPr>
                        <w:rPr>
                          <w:rFonts w:ascii="Cambria Math" w:hAnsi="Cambria Math"/>
                        </w:rPr>
                      </m:ctrlPr>
                    </m:sub>
                  </m:sSub>
                  <m:r>
                    <w:rPr>
                      <w:rFonts w:ascii="Cambria Math" w:hAnsi="Cambria Math"/>
                    </w:rPr>
                    <m:t>-</m:t>
                  </m:r>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L</m:t>
                      </m:r>
                      <m:ctrlPr>
                        <w:rPr>
                          <w:rFonts w:ascii="Cambria Math" w:hAnsi="Cambria Math"/>
                        </w:rPr>
                      </m:ctrlPr>
                    </m:sub>
                  </m:sSub>
                  <m:r>
                    <w:rPr>
                      <w:rFonts w:ascii="Cambria Math" w:hAnsi="Cambria Math"/>
                    </w:rPr>
                    <m:t>)</m:t>
                  </m:r>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m:t>
              </m:r>
              <m:sSubSup>
                <m:sSubSupPr>
                  <m:ctrlPr>
                    <w:rPr>
                      <w:rFonts w:ascii="Cambria Math" w:hAnsi="Cambria Math"/>
                      <w:i/>
                    </w:rPr>
                  </m:ctrlPr>
                </m:sSubSupPr>
                <m:e>
                  <m:r>
                    <w:rPr>
                      <w:rFonts w:ascii="Cambria Math" w:hAnsi="Cambria Math"/>
                    </w:rPr>
                    <m:t>U</m:t>
                  </m:r>
                  <m:ctrlPr>
                    <w:rPr>
                      <w:rFonts w:ascii="Cambria Math" w:hAnsi="Cambria Math"/>
                      <w:i/>
                    </w:rPr>
                  </m:ctrlPr>
                </m:e>
                <m:sub>
                  <m:r>
                    <w:rPr>
                      <w:rFonts w:ascii="Cambria Math" w:hAnsi="Cambria Math"/>
                    </w:rPr>
                    <m:t>R</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i/>
                </w:rPr>
              </m:ctrlPr>
            </m:e>
          </m:rad>
          <m:r>
            <w:rPr>
              <w:rFonts w:ascii="Cambria Math" w:hAnsi="Cambria Math"/>
            </w:rPr>
            <m:t>V</m:t>
          </m:r>
        </m:oMath>
      </m:oMathPara>
    </w:p>
    <w:p>
      <w:pPr>
        <w:spacing w:before="96" w:after="96"/>
      </w:pPr>
      <m:oMathPara>
        <m:oMath>
          <m:r>
            <w:rPr>
              <w:rFonts w:ascii="Cambria Math" w:hAnsi="Cambria Math"/>
            </w:rPr>
            <m:t>α=</m:t>
          </m:r>
          <m:f>
            <m:fPr>
              <m:ctrlPr>
                <w:rPr>
                  <w:rFonts w:ascii="Cambria Math" w:hAnsi="Cambria Math"/>
                  <w:i/>
                </w:rPr>
              </m:ctrlPr>
            </m:fPr>
            <m:num>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ab</m:t>
                  </m:r>
                  <m:ctrlPr>
                    <w:rPr>
                      <w:rFonts w:ascii="Cambria Math" w:hAnsi="Cambria Math"/>
                    </w:rPr>
                  </m:ctrlPr>
                </m:sub>
              </m:sSub>
              <m:ctrlPr>
                <w:rPr>
                  <w:rFonts w:ascii="Cambria Math" w:hAnsi="Cambria Math"/>
                  <w:i/>
                </w:rPr>
              </m:ctrlPr>
            </m:num>
            <m:den>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d</m:t>
                  </m:r>
                  <m:ctrlPr>
                    <w:rPr>
                      <w:rFonts w:ascii="Cambria Math" w:hAnsi="Cambria Math"/>
                    </w:rPr>
                  </m:ctrlPr>
                </m:sub>
              </m:sSub>
              <m:ctrlPr>
                <w:rPr>
                  <w:rFonts w:ascii="Cambria Math" w:hAnsi="Cambria Math"/>
                  <w:i/>
                </w:rPr>
              </m:ctrlPr>
            </m:den>
          </m:f>
          <m:r>
            <w:rPr>
              <w:rFonts w:ascii="Cambria Math" w:hAnsi="Cambria Math"/>
            </w:rPr>
            <m:t>=0.82973</m:t>
          </m:r>
        </m:oMath>
      </m:oMathPara>
    </w:p>
    <w:p>
      <w:pPr>
        <w:spacing w:before="96" w:after="96"/>
      </w:pPr>
      <m:oMathPara>
        <m:oMath>
          <m:r>
            <m:rPr>
              <m:sty m:val="p"/>
            </m:rPr>
            <w:rPr>
              <w:rFonts w:ascii="Cambria Math" w:hAnsi="Cambria Math"/>
            </w:rPr>
            <m:t>θ=</m:t>
          </m:r>
          <m:func>
            <m:funcPr>
              <m:ctrlPr>
                <w:rPr>
                  <w:rFonts w:ascii="Cambria Math" w:hAnsi="Cambria Math"/>
                </w:rPr>
              </m:ctrlPr>
            </m:funcPr>
            <m:fName>
              <m:r>
                <m:rPr>
                  <m:sty m:val="p"/>
                </m:rPr>
                <w:rPr>
                  <w:rFonts w:ascii="Cambria Math" w:hAnsi="Cambria Math"/>
                </w:rPr>
                <m:t>arctan</m:t>
              </m:r>
              <m:ctrlPr>
                <w:rPr>
                  <w:rFonts w:ascii="Cambria Math" w:hAnsi="Cambria Math"/>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L</m:t>
                          </m:r>
                          <m:ctrlPr>
                            <w:rPr>
                              <w:rFonts w:ascii="Cambria Math" w:hAnsi="Cambria Math"/>
                              <w:i/>
                            </w:rPr>
                          </m:ctrlPr>
                        </m:sub>
                      </m:sSub>
                      <m:ctrlPr>
                        <w:rPr>
                          <w:rFonts w:ascii="Cambria Math" w:hAnsi="Cambria Math"/>
                        </w:rPr>
                      </m:ctrlPr>
                    </m:num>
                    <m:den>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R</m:t>
                          </m:r>
                          <m:ctrlPr>
                            <w:rPr>
                              <w:rFonts w:ascii="Cambria Math" w:hAnsi="Cambria Math"/>
                            </w:rPr>
                          </m:ctrlPr>
                        </m:sub>
                      </m:sSub>
                      <m:r>
                        <w:rPr>
                          <w:rFonts w:ascii="Cambria Math" w:hAnsi="Cambria Math"/>
                        </w:rPr>
                        <m:t>+</m:t>
                      </m:r>
                      <m:sSub>
                        <m:sSubPr>
                          <m:ctrlPr>
                            <w:rPr>
                              <w:rFonts w:ascii="Cambria Math" w:hAnsi="Cambria Math"/>
                            </w:rPr>
                          </m:ctrlPr>
                        </m:sSubPr>
                        <m:e>
                          <m:r>
                            <w:rPr>
                              <w:rFonts w:hint="eastAsia" w:ascii="Cambria Math" w:hAnsi="Cambria Math"/>
                            </w:rPr>
                            <m:t>U</m:t>
                          </m:r>
                          <m:ctrlPr>
                            <w:rPr>
                              <w:rFonts w:ascii="Cambria Math" w:hAnsi="Cambria Math"/>
                            </w:rPr>
                          </m:ctrlPr>
                        </m:e>
                        <m:sub>
                          <m:r>
                            <w:rPr>
                              <w:rFonts w:ascii="Cambria Math" w:hAnsi="Cambria Math"/>
                            </w:rPr>
                            <m:t>S</m:t>
                          </m:r>
                          <m:ctrlPr>
                            <w:rPr>
                              <w:rFonts w:ascii="Cambria Math" w:hAnsi="Cambria Math"/>
                            </w:rPr>
                          </m:ctrlPr>
                        </m:sub>
                      </m:sSub>
                      <m:ctrlPr>
                        <w:rPr>
                          <w:rFonts w:ascii="Cambria Math" w:hAnsi="Cambria Math"/>
                        </w:rPr>
                      </m:ctrlPr>
                    </m:den>
                  </m:f>
                  <m:ctrlPr>
                    <w:rPr>
                      <w:rFonts w:ascii="Cambria Math" w:hAnsi="Cambria Math"/>
                    </w:rPr>
                  </m:ctrlPr>
                </m:e>
              </m:d>
              <m:ctrlPr>
                <w:rPr>
                  <w:rFonts w:ascii="Cambria Math" w:hAnsi="Cambria Math"/>
                </w:rPr>
              </m:ctrlPr>
            </m:e>
          </m:func>
          <m:r>
            <m:rPr>
              <m:sty m:val="p"/>
            </m:rPr>
            <w:rPr>
              <w:rFonts w:ascii="Cambria Math" w:hAnsi="Cambria Math"/>
            </w:rPr>
            <m:t>=-45°</m:t>
          </m:r>
        </m:oMath>
      </m:oMathPara>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整体波形：</w:t>
      </w:r>
    </w:p>
    <w:p>
      <w:pPr>
        <w:spacing w:before="96" w:after="96"/>
      </w:pPr>
      <w:r>
        <w:drawing>
          <wp:inline distT="0" distB="0" distL="0" distR="0">
            <wp:extent cx="5274310" cy="24669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0"/>
                    <a:stretch>
                      <a:fillRect/>
                    </a:stretch>
                  </pic:blipFill>
                  <pic:spPr>
                    <a:xfrm>
                      <a:off x="0" y="0"/>
                      <a:ext cx="5274310" cy="2466975"/>
                    </a:xfrm>
                    <a:prstGeom prst="rect">
                      <a:avLst/>
                    </a:prstGeom>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局部放大：</w:t>
      </w:r>
    </w:p>
    <w:p>
      <w:pPr>
        <w:spacing w:before="96" w:after="96"/>
      </w:pPr>
      <w:r>
        <w:drawing>
          <wp:inline distT="0" distB="0" distL="0" distR="0">
            <wp:extent cx="5274310" cy="246697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1"/>
                    <a:stretch>
                      <a:fillRect/>
                    </a:stretch>
                  </pic:blipFill>
                  <pic:spPr>
                    <a:xfrm>
                      <a:off x="0" y="0"/>
                      <a:ext cx="5274310" cy="2466975"/>
                    </a:xfrm>
                    <a:prstGeom prst="rect">
                      <a:avLst/>
                    </a:prstGeom>
                  </pic:spPr>
                </pic:pic>
              </a:graphicData>
            </a:graphic>
          </wp:inline>
        </w:drawing>
      </w:r>
      <w:r>
        <w:t xml:space="preserve"> </w:t>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幅值相角图：</w:t>
      </w:r>
    </w:p>
    <w:p>
      <w:pPr>
        <w:spacing w:before="96" w:after="96"/>
      </w:pPr>
      <w:r>
        <w:drawing>
          <wp:inline distT="0" distB="0" distL="0" distR="0">
            <wp:extent cx="5274310" cy="246697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2"/>
                    <a:stretch>
                      <a:fillRect/>
                    </a:stretch>
                  </pic:blipFill>
                  <pic:spPr>
                    <a:xfrm>
                      <a:off x="0" y="0"/>
                      <a:ext cx="5274310" cy="2466975"/>
                    </a:xfrm>
                    <a:prstGeom prst="rect">
                      <a:avLst/>
                    </a:prstGeom>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基波：</w:t>
      </w:r>
    </w:p>
    <w:p>
      <w:pPr>
        <w:spacing w:before="96" w:after="96"/>
      </w:pPr>
      <w:r>
        <w:drawing>
          <wp:inline distT="0" distB="0" distL="0" distR="0">
            <wp:extent cx="2250440" cy="22066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3"/>
                    <a:stretch>
                      <a:fillRect/>
                    </a:stretch>
                  </pic:blipFill>
                  <pic:spPr>
                    <a:xfrm>
                      <a:off x="0" y="0"/>
                      <a:ext cx="2254815" cy="2211032"/>
                    </a:xfrm>
                    <a:prstGeom prst="rect">
                      <a:avLst/>
                    </a:prstGeom>
                  </pic:spPr>
                </pic:pic>
              </a:graphicData>
            </a:graphic>
          </wp:inline>
        </w:drawing>
      </w:r>
    </w:p>
    <w:p>
      <w:pPr>
        <w:spacing w:before="96" w:after="96"/>
        <w:rPr>
          <w:rFonts w:ascii="Times New Roman" w:hAnsi="Times New Roman" w:eastAsia="宋体" w:cs="Times New Roman"/>
          <w:sz w:val="24"/>
          <w:szCs w:val="24"/>
        </w:rPr>
      </w:pPr>
      <w:r>
        <w:rPr>
          <w:rFonts w:hint="eastAsia" w:ascii="Times New Roman" w:hAnsi="Times New Roman" w:eastAsia="宋体" w:cs="Times New Roman"/>
          <w:sz w:val="24"/>
          <w:szCs w:val="24"/>
        </w:rPr>
        <w:t>电流有效值：</w:t>
      </w:r>
    </w:p>
    <w:p>
      <w:pPr>
        <w:ind w:firstLine="480"/>
        <w:jc w:val="left"/>
        <w:rPr>
          <w:rFonts w:ascii="宋体" w:hAnsi="宋体" w:eastAsia="宋体"/>
          <w:sz w:val="24"/>
          <w:szCs w:val="24"/>
        </w:rPr>
      </w:pPr>
      <w:r>
        <w:rPr>
          <w:rFonts w:ascii="宋体" w:hAnsi="宋体" w:eastAsia="宋体"/>
          <w:sz w:val="24"/>
          <w:szCs w:val="24"/>
        </w:rPr>
        <w:drawing>
          <wp:inline distT="0" distB="0" distL="0" distR="0">
            <wp:extent cx="2767965" cy="2524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767965" cy="2524125"/>
                    </a:xfrm>
                    <a:prstGeom prst="rect">
                      <a:avLst/>
                    </a:prstGeom>
                    <a:noFill/>
                  </pic:spPr>
                </pic:pic>
              </a:graphicData>
            </a:graphic>
          </wp:inline>
        </w:drawing>
      </w:r>
    </w:p>
    <w:p>
      <w:pPr>
        <w:ind w:firstLine="480"/>
        <w:jc w:val="left"/>
        <w:rPr>
          <w:rFonts w:ascii="宋体" w:hAnsi="宋体" w:eastAsia="宋体"/>
          <w:sz w:val="24"/>
          <w:szCs w:val="24"/>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宋体" w:hAnsi="宋体" w:eastAsia="宋体"/>
                <w:kern w:val="0"/>
                <w:sz w:val="24"/>
                <w:szCs w:val="24"/>
              </w:rPr>
            </w:pPr>
          </w:p>
        </w:tc>
        <w:tc>
          <w:tcPr>
            <w:tcW w:w="2130" w:type="dxa"/>
          </w:tcPr>
          <w:p>
            <w:pPr>
              <w:rPr>
                <w:rFonts w:ascii="宋体" w:hAnsi="宋体" w:eastAsia="宋体"/>
                <w:kern w:val="0"/>
                <w:sz w:val="24"/>
                <w:szCs w:val="24"/>
              </w:rPr>
            </w:pPr>
            <w:r>
              <w:rPr>
                <w:rFonts w:hint="eastAsia" w:ascii="宋体" w:hAnsi="宋体" w:eastAsia="宋体"/>
                <w:kern w:val="0"/>
                <w:sz w:val="24"/>
                <w:szCs w:val="24"/>
              </w:rPr>
              <w:t>电流理论值（A）</w:t>
            </w:r>
          </w:p>
        </w:tc>
        <w:tc>
          <w:tcPr>
            <w:tcW w:w="2131" w:type="dxa"/>
          </w:tcPr>
          <w:p>
            <w:pPr>
              <w:rPr>
                <w:rFonts w:ascii="宋体" w:hAnsi="宋体" w:eastAsia="宋体"/>
                <w:kern w:val="0"/>
                <w:sz w:val="24"/>
                <w:szCs w:val="24"/>
              </w:rPr>
            </w:pPr>
            <w:r>
              <w:rPr>
                <w:rFonts w:hint="eastAsia" w:ascii="宋体" w:hAnsi="宋体" w:eastAsia="宋体"/>
                <w:kern w:val="0"/>
                <w:sz w:val="24"/>
                <w:szCs w:val="24"/>
              </w:rPr>
              <w:t>电流实际值（A）</w:t>
            </w:r>
          </w:p>
        </w:tc>
        <w:tc>
          <w:tcPr>
            <w:tcW w:w="2131" w:type="dxa"/>
          </w:tcPr>
          <w:p>
            <w:pPr>
              <w:rPr>
                <w:rFonts w:ascii="宋体" w:hAnsi="宋体" w:eastAsia="宋体"/>
                <w:kern w:val="0"/>
                <w:sz w:val="24"/>
                <w:szCs w:val="24"/>
              </w:rPr>
            </w:pPr>
            <w:r>
              <w:rPr>
                <w:rFonts w:hint="eastAsia" w:ascii="宋体" w:hAnsi="宋体" w:eastAsia="宋体"/>
                <w:kern w:val="0"/>
                <w:sz w:val="24"/>
                <w:szCs w:val="24"/>
              </w:rPr>
              <w:t>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宋体" w:hAnsi="宋体" w:eastAsia="宋体"/>
                <w:kern w:val="0"/>
                <w:sz w:val="24"/>
                <w:szCs w:val="24"/>
              </w:rPr>
            </w:pPr>
            <w:r>
              <w:rPr>
                <w:rFonts w:hint="eastAsia" w:ascii="宋体" w:hAnsi="宋体" w:eastAsia="宋体"/>
                <w:kern w:val="0"/>
                <w:sz w:val="24"/>
                <w:szCs w:val="24"/>
              </w:rPr>
              <w:t>电流电压同向</w:t>
            </w:r>
          </w:p>
        </w:tc>
        <w:tc>
          <w:tcPr>
            <w:tcW w:w="2130" w:type="dxa"/>
          </w:tcPr>
          <w:p>
            <w:pPr>
              <w:rPr>
                <w:rFonts w:ascii="宋体" w:hAnsi="宋体" w:eastAsia="宋体"/>
                <w:kern w:val="0"/>
                <w:sz w:val="24"/>
                <w:szCs w:val="24"/>
              </w:rPr>
            </w:pPr>
            <w:r>
              <w:rPr>
                <w:rFonts w:hint="eastAsia" w:ascii="宋体" w:hAnsi="宋体" w:eastAsia="宋体"/>
                <w:kern w:val="0"/>
                <w:sz w:val="24"/>
                <w:szCs w:val="24"/>
              </w:rPr>
              <w:t>10</w:t>
            </w:r>
          </w:p>
        </w:tc>
        <w:tc>
          <w:tcPr>
            <w:tcW w:w="2131" w:type="dxa"/>
          </w:tcPr>
          <w:p>
            <w:pPr>
              <w:rPr>
                <w:rFonts w:ascii="宋体" w:hAnsi="宋体" w:eastAsia="宋体"/>
                <w:kern w:val="0"/>
                <w:sz w:val="24"/>
                <w:szCs w:val="24"/>
              </w:rPr>
            </w:pPr>
            <w:r>
              <w:rPr>
                <w:rFonts w:hint="eastAsia" w:ascii="宋体" w:hAnsi="宋体" w:eastAsia="宋体"/>
                <w:kern w:val="0"/>
                <w:sz w:val="24"/>
                <w:szCs w:val="24"/>
              </w:rPr>
              <w:t>9.932</w:t>
            </w:r>
          </w:p>
        </w:tc>
        <w:tc>
          <w:tcPr>
            <w:tcW w:w="2131" w:type="dxa"/>
          </w:tcPr>
          <w:p>
            <w:pPr>
              <w:rPr>
                <w:rFonts w:ascii="宋体" w:hAnsi="宋体" w:eastAsia="宋体"/>
                <w:kern w:val="0"/>
                <w:sz w:val="24"/>
                <w:szCs w:val="24"/>
              </w:rPr>
            </w:pPr>
            <w:r>
              <w:rPr>
                <w:rFonts w:hint="eastAsia" w:ascii="宋体" w:hAnsi="宋体" w:eastAsia="宋体"/>
                <w:kern w:val="0"/>
                <w:sz w:val="24"/>
                <w:szCs w:val="24"/>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宋体" w:hAnsi="宋体" w:eastAsia="宋体"/>
                <w:kern w:val="0"/>
                <w:sz w:val="24"/>
                <w:szCs w:val="24"/>
              </w:rPr>
            </w:pPr>
            <w:r>
              <w:rPr>
                <w:rFonts w:hint="eastAsia" w:ascii="宋体" w:hAnsi="宋体" w:eastAsia="宋体"/>
                <w:kern w:val="0"/>
                <w:sz w:val="24"/>
                <w:szCs w:val="24"/>
              </w:rPr>
              <w:t>电流电压反向</w:t>
            </w:r>
          </w:p>
        </w:tc>
        <w:tc>
          <w:tcPr>
            <w:tcW w:w="2130" w:type="dxa"/>
          </w:tcPr>
          <w:p>
            <w:pPr>
              <w:rPr>
                <w:rFonts w:ascii="宋体" w:hAnsi="宋体" w:eastAsia="宋体"/>
                <w:kern w:val="0"/>
                <w:sz w:val="24"/>
                <w:szCs w:val="24"/>
              </w:rPr>
            </w:pPr>
            <w:r>
              <w:rPr>
                <w:rFonts w:hint="eastAsia" w:ascii="宋体" w:hAnsi="宋体" w:eastAsia="宋体"/>
                <w:kern w:val="0"/>
                <w:sz w:val="24"/>
                <w:szCs w:val="24"/>
              </w:rPr>
              <w:t>10</w:t>
            </w:r>
          </w:p>
        </w:tc>
        <w:tc>
          <w:tcPr>
            <w:tcW w:w="2131" w:type="dxa"/>
          </w:tcPr>
          <w:p>
            <w:pPr>
              <w:rPr>
                <w:rFonts w:ascii="宋体" w:hAnsi="宋体" w:eastAsia="宋体"/>
                <w:kern w:val="0"/>
                <w:sz w:val="24"/>
                <w:szCs w:val="24"/>
              </w:rPr>
            </w:pPr>
            <w:r>
              <w:rPr>
                <w:rFonts w:hint="eastAsia" w:ascii="宋体" w:hAnsi="宋体" w:eastAsia="宋体"/>
                <w:kern w:val="0"/>
                <w:sz w:val="24"/>
                <w:szCs w:val="24"/>
              </w:rPr>
              <w:t>12.01</w:t>
            </w:r>
          </w:p>
        </w:tc>
        <w:tc>
          <w:tcPr>
            <w:tcW w:w="2131" w:type="dxa"/>
          </w:tcPr>
          <w:p>
            <w:pPr>
              <w:rPr>
                <w:rFonts w:ascii="宋体" w:hAnsi="宋体" w:eastAsia="宋体"/>
                <w:kern w:val="0"/>
                <w:sz w:val="24"/>
                <w:szCs w:val="24"/>
              </w:rPr>
            </w:pPr>
            <w:r>
              <w:rPr>
                <w:rFonts w:hint="eastAsia" w:ascii="宋体" w:hAnsi="宋体" w:eastAsia="宋体"/>
                <w:kern w:val="0"/>
                <w:sz w:val="24"/>
                <w:szCs w:val="24"/>
              </w:rPr>
              <w:t>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宋体" w:hAnsi="宋体" w:eastAsia="宋体"/>
                <w:kern w:val="0"/>
                <w:sz w:val="24"/>
                <w:szCs w:val="24"/>
              </w:rPr>
            </w:pPr>
            <w:r>
              <w:rPr>
                <w:rFonts w:hint="eastAsia" w:ascii="宋体" w:hAnsi="宋体" w:eastAsia="宋体"/>
                <w:kern w:val="0"/>
                <w:sz w:val="24"/>
                <w:szCs w:val="24"/>
              </w:rPr>
              <w:t>电压超前电流90°</w:t>
            </w:r>
          </w:p>
        </w:tc>
        <w:tc>
          <w:tcPr>
            <w:tcW w:w="2130" w:type="dxa"/>
          </w:tcPr>
          <w:p>
            <w:pPr>
              <w:rPr>
                <w:rFonts w:ascii="宋体" w:hAnsi="宋体" w:eastAsia="宋体"/>
                <w:kern w:val="0"/>
                <w:sz w:val="24"/>
                <w:szCs w:val="24"/>
              </w:rPr>
            </w:pPr>
            <w:r>
              <w:rPr>
                <w:rFonts w:hint="eastAsia" w:ascii="宋体" w:hAnsi="宋体" w:eastAsia="宋体"/>
                <w:kern w:val="0"/>
                <w:sz w:val="24"/>
                <w:szCs w:val="24"/>
              </w:rPr>
              <w:t>10</w:t>
            </w:r>
          </w:p>
        </w:tc>
        <w:tc>
          <w:tcPr>
            <w:tcW w:w="2131" w:type="dxa"/>
          </w:tcPr>
          <w:p>
            <w:pPr>
              <w:rPr>
                <w:rFonts w:ascii="宋体" w:hAnsi="宋体" w:eastAsia="宋体"/>
                <w:kern w:val="0"/>
                <w:sz w:val="24"/>
                <w:szCs w:val="24"/>
              </w:rPr>
            </w:pPr>
            <w:r>
              <w:rPr>
                <w:rFonts w:hint="eastAsia" w:ascii="宋体" w:hAnsi="宋体" w:eastAsia="宋体"/>
                <w:kern w:val="0"/>
                <w:sz w:val="24"/>
                <w:szCs w:val="24"/>
              </w:rPr>
              <w:t>10.039</w:t>
            </w:r>
          </w:p>
        </w:tc>
        <w:tc>
          <w:tcPr>
            <w:tcW w:w="2131" w:type="dxa"/>
          </w:tcPr>
          <w:p>
            <w:pPr>
              <w:rPr>
                <w:rFonts w:ascii="宋体" w:hAnsi="宋体" w:eastAsia="宋体"/>
                <w:kern w:val="0"/>
                <w:sz w:val="24"/>
                <w:szCs w:val="24"/>
              </w:rPr>
            </w:pPr>
            <w:r>
              <w:rPr>
                <w:rFonts w:hint="eastAsia" w:ascii="宋体" w:hAnsi="宋体" w:eastAsia="宋体"/>
                <w:kern w:val="0"/>
                <w:sz w:val="24"/>
                <w:szCs w:val="24"/>
              </w:rPr>
              <w:t>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宋体" w:hAnsi="宋体" w:eastAsia="宋体"/>
                <w:kern w:val="0"/>
                <w:sz w:val="24"/>
                <w:szCs w:val="24"/>
              </w:rPr>
            </w:pPr>
            <w:r>
              <w:rPr>
                <w:rFonts w:hint="eastAsia" w:ascii="宋体" w:hAnsi="宋体" w:eastAsia="宋体"/>
                <w:kern w:val="0"/>
                <w:sz w:val="24"/>
                <w:szCs w:val="24"/>
              </w:rPr>
              <w:t>电流超前电压90°</w:t>
            </w:r>
          </w:p>
        </w:tc>
        <w:tc>
          <w:tcPr>
            <w:tcW w:w="2130" w:type="dxa"/>
          </w:tcPr>
          <w:p>
            <w:pPr>
              <w:rPr>
                <w:rFonts w:ascii="宋体" w:hAnsi="宋体" w:eastAsia="宋体"/>
                <w:kern w:val="0"/>
                <w:sz w:val="24"/>
                <w:szCs w:val="24"/>
              </w:rPr>
            </w:pPr>
            <w:r>
              <w:rPr>
                <w:rFonts w:hint="eastAsia" w:ascii="宋体" w:hAnsi="宋体" w:eastAsia="宋体"/>
                <w:kern w:val="0"/>
                <w:sz w:val="24"/>
                <w:szCs w:val="24"/>
              </w:rPr>
              <w:t>10</w:t>
            </w:r>
          </w:p>
        </w:tc>
        <w:tc>
          <w:tcPr>
            <w:tcW w:w="2131" w:type="dxa"/>
          </w:tcPr>
          <w:p>
            <w:pPr>
              <w:rPr>
                <w:rFonts w:ascii="宋体" w:hAnsi="宋体" w:eastAsia="宋体"/>
                <w:kern w:val="0"/>
                <w:sz w:val="24"/>
                <w:szCs w:val="24"/>
              </w:rPr>
            </w:pPr>
            <w:r>
              <w:rPr>
                <w:rFonts w:hint="eastAsia" w:ascii="宋体" w:hAnsi="宋体" w:eastAsia="宋体"/>
                <w:kern w:val="0"/>
                <w:sz w:val="24"/>
                <w:szCs w:val="24"/>
              </w:rPr>
              <w:t>10.09</w:t>
            </w:r>
          </w:p>
        </w:tc>
        <w:tc>
          <w:tcPr>
            <w:tcW w:w="2131" w:type="dxa"/>
          </w:tcPr>
          <w:p>
            <w:pPr>
              <w:rPr>
                <w:rFonts w:ascii="宋体" w:hAnsi="宋体" w:eastAsia="宋体"/>
                <w:kern w:val="0"/>
                <w:sz w:val="24"/>
                <w:szCs w:val="24"/>
              </w:rPr>
            </w:pPr>
            <w:r>
              <w:rPr>
                <w:rFonts w:hint="eastAsia" w:ascii="宋体" w:hAnsi="宋体" w:eastAsia="宋体"/>
                <w:kern w:val="0"/>
                <w:sz w:val="24"/>
                <w:szCs w:val="24"/>
              </w:rPr>
              <w:t>0.9%</w:t>
            </w:r>
          </w:p>
        </w:tc>
      </w:tr>
    </w:tbl>
    <w:p>
      <w:pPr>
        <w:ind w:firstLine="480"/>
        <w:jc w:val="left"/>
        <w:rPr>
          <w:rFonts w:ascii="宋体" w:hAnsi="宋体" w:eastAsia="宋体"/>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Microsoft Himalaya">
    <w:panose1 w:val="01010100010101010101"/>
    <w:charset w:val="00"/>
    <w:family w:val="auto"/>
    <w:pitch w:val="default"/>
    <w:sig w:usb0="80000003" w:usb1="00010000" w:usb2="00000040" w:usb3="00000000" w:csb0="00000001"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991"/>
    <w:rsid w:val="00012014"/>
    <w:rsid w:val="00084652"/>
    <w:rsid w:val="000A2757"/>
    <w:rsid w:val="00184402"/>
    <w:rsid w:val="001C23B8"/>
    <w:rsid w:val="001E1B22"/>
    <w:rsid w:val="003355AF"/>
    <w:rsid w:val="00376A47"/>
    <w:rsid w:val="00395258"/>
    <w:rsid w:val="003B593B"/>
    <w:rsid w:val="003F7E77"/>
    <w:rsid w:val="00404D94"/>
    <w:rsid w:val="00485F75"/>
    <w:rsid w:val="004F63C9"/>
    <w:rsid w:val="00506A5D"/>
    <w:rsid w:val="00534DE1"/>
    <w:rsid w:val="00562B7C"/>
    <w:rsid w:val="00584444"/>
    <w:rsid w:val="005C0F7C"/>
    <w:rsid w:val="006156E7"/>
    <w:rsid w:val="00685BE5"/>
    <w:rsid w:val="00770F58"/>
    <w:rsid w:val="00780196"/>
    <w:rsid w:val="0080273E"/>
    <w:rsid w:val="008F3ED5"/>
    <w:rsid w:val="00923DDC"/>
    <w:rsid w:val="009348C7"/>
    <w:rsid w:val="009B570B"/>
    <w:rsid w:val="00A54FE3"/>
    <w:rsid w:val="00AA70C4"/>
    <w:rsid w:val="00AB1F01"/>
    <w:rsid w:val="00AB5813"/>
    <w:rsid w:val="00B878DA"/>
    <w:rsid w:val="00BF05FB"/>
    <w:rsid w:val="00BF6991"/>
    <w:rsid w:val="00C246F9"/>
    <w:rsid w:val="00CF312E"/>
    <w:rsid w:val="00D764FF"/>
    <w:rsid w:val="00D86B2F"/>
    <w:rsid w:val="00D963BE"/>
    <w:rsid w:val="00DF0DDB"/>
    <w:rsid w:val="00E039E6"/>
    <w:rsid w:val="00ED4AA7"/>
    <w:rsid w:val="00F55735"/>
    <w:rsid w:val="3CF41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ascii="Cambria" w:hAnsi="Cambria" w:eastAsia="黑体" w:cs="Times New Roman"/>
      <w:sz w:val="20"/>
      <w:szCs w:val="20"/>
    </w:r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uiPriority w:val="0"/>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4"/>
    <w:uiPriority w:val="99"/>
    <w:rPr>
      <w:sz w:val="18"/>
      <w:szCs w:val="18"/>
    </w:rPr>
  </w:style>
  <w:style w:type="character" w:customStyle="1" w:styleId="9">
    <w:name w:val="页脚 字符"/>
    <w:basedOn w:val="7"/>
    <w:link w:val="3"/>
    <w:qFormat/>
    <w:uiPriority w:val="99"/>
    <w:rPr>
      <w:sz w:val="18"/>
      <w:szCs w:val="18"/>
    </w:rPr>
  </w:style>
  <w:style w:type="character" w:styleId="10">
    <w:name w:val="Placeholder Text"/>
    <w:basedOn w:val="7"/>
    <w:semiHidden/>
    <w:uiPriority w:val="99"/>
    <w:rPr>
      <w:color w:val="808080"/>
    </w:rPr>
  </w:style>
  <w:style w:type="paragraph" w:styleId="11">
    <w:name w:val="List Paragraph"/>
    <w:basedOn w:val="1"/>
    <w:qFormat/>
    <w:uiPriority w:val="34"/>
    <w:pPr>
      <w:widowControl/>
      <w:spacing w:before="40" w:beforeLines="40" w:after="40" w:afterLines="40"/>
      <w:ind w:firstLine="420" w:firstLineChars="200"/>
    </w:pPr>
    <w:rPr>
      <w:rFonts w:ascii="Times New Roman" w:hAnsi="Times New Roman" w:eastAsia="宋体" w:cs="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wmf"/><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oleObject" Target="embeddings/oleObject1.bin"/><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microsoft.com/office/2007/relationships/hdphoto" Target="media/image29.wdp"/><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microsoft.com/office/2007/relationships/hdphoto" Target="media/image21.wdp"/><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oleObject" Target="embeddings/oleObject3.bin"/><Relationship Id="rId13" Type="http://schemas.openxmlformats.org/officeDocument/2006/relationships/image" Target="media/image8.wmf"/><Relationship Id="rId12" Type="http://schemas.openxmlformats.org/officeDocument/2006/relationships/oleObject" Target="embeddings/oleObject2.bin"/><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977</Words>
  <Characters>5569</Characters>
  <Lines>46</Lines>
  <Paragraphs>13</Paragraphs>
  <TotalTime>1</TotalTime>
  <ScaleCrop>false</ScaleCrop>
  <LinksUpToDate>false</LinksUpToDate>
  <CharactersWithSpaces>6533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2018-12-02T13:01:00Z</dcterms:created>
  <dc:creator>李锴英</dc:creator>
  <cp:lastModifiedBy>Everglow</cp:lastModifiedBy>
  <dcterms:modified xsi:type="dcterms:W3CDTF">2020-12-12T04:03:23Z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2052-11.1.0.10132</vt:lpwstr>
  </property>
</Properties>
</file>