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26C" w:rsidRDefault="00AD34F1">
      <w:pPr>
        <w:spacing w:line="360" w:lineRule="auto"/>
        <w:jc w:val="center"/>
        <w:rPr>
          <w:rFonts w:ascii="黑体" w:eastAsia="黑体" w:hAnsi="黑体" w:cs="黑体"/>
          <w:color w:val="000000" w:themeColor="text1"/>
          <w:szCs w:val="21"/>
        </w:rPr>
      </w:pPr>
      <w:r>
        <w:rPr>
          <w:rFonts w:ascii="黑体" w:eastAsia="黑体" w:hAnsi="黑体" w:cs="黑体" w:hint="eastAsia"/>
          <w:color w:val="000000" w:themeColor="text1"/>
          <w:szCs w:val="21"/>
        </w:rPr>
        <w:t xml:space="preserve"> 电力电子技术第七次讨论课         </w:t>
      </w:r>
    </w:p>
    <w:p w:rsidR="00B5426C" w:rsidRDefault="00AD34F1">
      <w:pPr>
        <w:spacing w:line="360" w:lineRule="auto"/>
        <w:jc w:val="left"/>
        <w:rPr>
          <w:rFonts w:ascii="黑体" w:eastAsia="黑体" w:hAnsi="黑体" w:cs="黑体"/>
          <w:color w:val="000000" w:themeColor="text1"/>
          <w:szCs w:val="21"/>
        </w:rPr>
      </w:pPr>
      <w:r>
        <w:rPr>
          <w:rFonts w:ascii="黑体" w:eastAsia="黑体" w:hAnsi="黑体" w:cs="黑体" w:hint="eastAsia"/>
          <w:color w:val="000000" w:themeColor="text1"/>
          <w:szCs w:val="21"/>
        </w:rPr>
        <w:t>班级：电气钱61</w:t>
      </w:r>
    </w:p>
    <w:p w:rsidR="00B5426C" w:rsidRDefault="00AD34F1">
      <w:pPr>
        <w:spacing w:line="360" w:lineRule="auto"/>
        <w:jc w:val="left"/>
        <w:rPr>
          <w:rFonts w:ascii="黑体" w:eastAsia="黑体" w:hAnsi="黑体" w:cs="黑体"/>
          <w:color w:val="000000" w:themeColor="text1"/>
          <w:szCs w:val="21"/>
        </w:rPr>
      </w:pPr>
      <w:r>
        <w:rPr>
          <w:rFonts w:ascii="黑体" w:eastAsia="黑体" w:hAnsi="黑体" w:cs="黑体" w:hint="eastAsia"/>
          <w:color w:val="000000" w:themeColor="text1"/>
          <w:szCs w:val="21"/>
        </w:rPr>
        <w:t>姓名：</w:t>
      </w:r>
      <w:proofErr w:type="gramStart"/>
      <w:r>
        <w:rPr>
          <w:rFonts w:ascii="黑体" w:eastAsia="黑体" w:hAnsi="黑体" w:cs="黑体" w:hint="eastAsia"/>
          <w:color w:val="000000" w:themeColor="text1"/>
          <w:szCs w:val="21"/>
        </w:rPr>
        <w:t>陈俊百</w:t>
      </w:r>
      <w:proofErr w:type="gramEnd"/>
      <w:r>
        <w:rPr>
          <w:rFonts w:ascii="黑体" w:eastAsia="黑体" w:hAnsi="黑体" w:cs="黑体" w:hint="eastAsia"/>
          <w:color w:val="000000" w:themeColor="text1"/>
          <w:szCs w:val="21"/>
        </w:rPr>
        <w:t xml:space="preserve"> </w:t>
      </w:r>
      <w:proofErr w:type="gramStart"/>
      <w:r>
        <w:rPr>
          <w:rFonts w:ascii="黑体" w:eastAsia="黑体" w:hAnsi="黑体" w:cs="黑体" w:hint="eastAsia"/>
          <w:color w:val="000000" w:themeColor="text1"/>
          <w:szCs w:val="21"/>
        </w:rPr>
        <w:t>安政</w:t>
      </w:r>
      <w:proofErr w:type="gramEnd"/>
      <w:r>
        <w:rPr>
          <w:rFonts w:ascii="黑体" w:eastAsia="黑体" w:hAnsi="黑体" w:cs="黑体" w:hint="eastAsia"/>
          <w:color w:val="000000" w:themeColor="text1"/>
          <w:szCs w:val="21"/>
        </w:rPr>
        <w:t>杰 吕昱辉                                日期：2018年12月2日</w:t>
      </w:r>
    </w:p>
    <w:p w:rsidR="00B5426C" w:rsidRDefault="00AD34F1">
      <w:pPr>
        <w:spacing w:line="360" w:lineRule="auto"/>
        <w:jc w:val="left"/>
        <w:rPr>
          <w:rFonts w:ascii="黑体" w:eastAsia="黑体" w:hAnsi="黑体" w:cs="黑体"/>
          <w:color w:val="000000" w:themeColor="text1"/>
          <w:szCs w:val="21"/>
        </w:rPr>
      </w:pPr>
      <w:r>
        <w:rPr>
          <w:rFonts w:ascii="黑体" w:eastAsia="黑体" w:hAnsi="黑体" w:cs="黑体" w:hint="eastAsia"/>
          <w:noProof/>
          <w:color w:val="000000" w:themeColor="text1"/>
          <w:szCs w:val="21"/>
        </w:rPr>
        <mc:AlternateContent>
          <mc:Choice Requires="wps">
            <w:drawing>
              <wp:anchor distT="0" distB="0" distL="114300" distR="114300" simplePos="0" relativeHeight="251665408" behindDoc="0" locked="0" layoutInCell="1" allowOverlap="1">
                <wp:simplePos x="0" y="0"/>
                <wp:positionH relativeFrom="column">
                  <wp:posOffset>-363220</wp:posOffset>
                </wp:positionH>
                <wp:positionV relativeFrom="paragraph">
                  <wp:posOffset>138430</wp:posOffset>
                </wp:positionV>
                <wp:extent cx="6057900" cy="1905"/>
                <wp:effectExtent l="0" t="0" r="0" b="0"/>
                <wp:wrapNone/>
                <wp:docPr id="4" name="直接连接符 4"/>
                <wp:cNvGraphicFramePr/>
                <a:graphic xmlns:a="http://schemas.openxmlformats.org/drawingml/2006/main">
                  <a:graphicData uri="http://schemas.microsoft.com/office/word/2010/wordprocessingShape">
                    <wps:wsp>
                      <wps:cNvCnPr/>
                      <wps:spPr>
                        <a:xfrm>
                          <a:off x="1294130" y="2201545"/>
                          <a:ext cx="6057900" cy="19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074A0" id="直接连接符 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8.6pt,10.9pt" to="448.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" strokecolor="black [3200]" strokeweight="1.5pt">
                <v:stroke joinstyle="miter"/>
              </v:line>
            </w:pict>
          </mc:Fallback>
        </mc:AlternateContent>
      </w:r>
    </w:p>
    <w:p w:rsidR="00B5426C" w:rsidRDefault="00AD34F1">
      <w:pPr>
        <w:spacing w:line="360" w:lineRule="auto"/>
        <w:jc w:val="center"/>
        <w:rPr>
          <w:rFonts w:ascii="黑体" w:eastAsia="黑体" w:hAnsi="黑体" w:cs="黑体"/>
        </w:rPr>
      </w:pPr>
      <w:r>
        <w:rPr>
          <w:rFonts w:ascii="黑体" w:eastAsia="黑体" w:hAnsi="黑体" w:cs="黑体" w:hint="eastAsia"/>
          <w:szCs w:val="21"/>
        </w:rPr>
        <w:t>问题</w:t>
      </w:r>
      <w:proofErr w:type="gramStart"/>
      <w:r>
        <w:rPr>
          <w:rFonts w:ascii="黑体" w:eastAsia="黑体" w:hAnsi="黑体" w:cs="黑体" w:hint="eastAsia"/>
          <w:szCs w:val="21"/>
        </w:rPr>
        <w:t>一</w:t>
      </w:r>
      <w:proofErr w:type="gramEnd"/>
      <w:r>
        <w:rPr>
          <w:rFonts w:ascii="黑体" w:eastAsia="黑体" w:hAnsi="黑体" w:cs="黑体" w:hint="eastAsia"/>
          <w:szCs w:val="21"/>
        </w:rPr>
        <w:t>·</w:t>
      </w:r>
      <w:r>
        <w:rPr>
          <w:rFonts w:ascii="黑体" w:eastAsia="黑体" w:hAnsi="黑体" w:cs="黑体" w:hint="eastAsia"/>
        </w:rPr>
        <w:t>硬开关状态Buck电路</w:t>
      </w:r>
    </w:p>
    <w:p w:rsidR="00B5426C" w:rsidRDefault="00B5426C">
      <w:pPr>
        <w:spacing w:line="360" w:lineRule="auto"/>
        <w:jc w:val="center"/>
        <w:rPr>
          <w:rFonts w:ascii="黑体" w:eastAsia="黑体" w:hAnsi="黑体" w:cs="黑体"/>
        </w:rPr>
      </w:pPr>
    </w:p>
    <w:p w:rsidR="00B5426C" w:rsidRDefault="00AD34F1">
      <w:pPr>
        <w:spacing w:line="360" w:lineRule="auto"/>
        <w:jc w:val="left"/>
        <w:rPr>
          <w:rFonts w:ascii="黑体" w:eastAsia="黑体" w:hAnsi="黑体" w:cs="黑体"/>
        </w:rPr>
      </w:pPr>
      <w:r>
        <w:rPr>
          <w:rFonts w:ascii="黑体" w:eastAsia="黑体" w:hAnsi="黑体" w:cs="黑体" w:hint="eastAsia"/>
        </w:rPr>
        <w:t>研究图1所示的硬开关状态Buck电路，分析时序，分别测量计算绘制通态损耗、断态损耗、开通损耗、关断损耗，及总损耗功率。</w:t>
      </w:r>
    </w:p>
    <w:p w:rsidR="00B5426C" w:rsidRDefault="00AD34F1">
      <w:pPr>
        <w:spacing w:line="360" w:lineRule="auto"/>
        <w:jc w:val="left"/>
        <w:rPr>
          <w:rFonts w:ascii="黑体" w:eastAsia="黑体" w:hAnsi="黑体" w:cs="黑体"/>
        </w:rPr>
      </w:pPr>
      <w:r>
        <w:rPr>
          <w:rFonts w:ascii="黑体" w:eastAsia="黑体" w:hAnsi="黑体" w:cs="黑体" w:hint="eastAsia"/>
        </w:rPr>
        <w:t>（开关S 选择MOSFET，型号BSC060N10NS3，开关频率</w:t>
      </w:r>
      <w:r>
        <w:rPr>
          <w:rFonts w:ascii="黑体" w:eastAsia="黑体" w:hAnsi="黑体" w:cs="黑体" w:hint="eastAsia"/>
          <w:position w:val="-12"/>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9pt;height:17.9pt" o:ole="">
            <v:imagedata r:id="rId9" o:title=""/>
          </v:shape>
          <o:OLEObject Type="Embed" ProgID="Equation.KSEE3" ShapeID="_x0000_i1025" DrawAspect="Content" ObjectID="_1670530900" r:id="rId10"/>
        </w:object>
      </w:r>
      <w:r>
        <w:rPr>
          <w:rFonts w:ascii="黑体" w:eastAsia="黑体" w:hAnsi="黑体" w:cs="黑体" w:hint="eastAsia"/>
        </w:rPr>
        <w:t>,占空比D=0.4，直流输入电压</w:t>
      </w:r>
      <w:r>
        <w:rPr>
          <w:rFonts w:ascii="黑体" w:eastAsia="黑体" w:hAnsi="黑体" w:cs="黑体" w:hint="eastAsia"/>
          <w:position w:val="-10"/>
        </w:rPr>
        <w:object w:dxaOrig="999" w:dyaOrig="340">
          <v:shape id="_x0000_i1026" type="#_x0000_t75" style="width:49.95pt;height:17.05pt" o:ole="">
            <v:imagedata r:id="rId11" o:title=""/>
          </v:shape>
          <o:OLEObject Type="Embed" ProgID="Equation.KSEE3" ShapeID="_x0000_i1026" DrawAspect="Content" ObjectID="_1670530901" r:id="rId12"/>
        </w:object>
      </w:r>
      <w:r>
        <w:rPr>
          <w:rFonts w:ascii="黑体" w:eastAsia="黑体" w:hAnsi="黑体" w:cs="黑体" w:hint="eastAsia"/>
        </w:rPr>
        <w:t>，电感L=72uH，电容C=1000uF，电阻R=2Ω）</w:t>
      </w:r>
    </w:p>
    <w:p w:rsidR="00B5426C" w:rsidRDefault="00B5426C">
      <w:pPr>
        <w:spacing w:line="360" w:lineRule="auto"/>
        <w:jc w:val="left"/>
        <w:rPr>
          <w:rFonts w:ascii="黑体" w:eastAsia="黑体" w:hAnsi="黑体" w:cs="黑体"/>
        </w:rPr>
      </w:pPr>
    </w:p>
    <w:p w:rsidR="00B5426C" w:rsidRDefault="00AD34F1">
      <w:pPr>
        <w:jc w:val="center"/>
      </w:pPr>
      <w:r>
        <w:rPr>
          <w:noProof/>
        </w:rPr>
        <w:drawing>
          <wp:inline distT="0" distB="0" distL="114300" distR="114300">
            <wp:extent cx="5270500" cy="2519680"/>
            <wp:effectExtent l="0" t="0" r="6350" b="139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3"/>
                    <a:stretch>
                      <a:fillRect/>
                    </a:stretch>
                  </pic:blipFill>
                  <pic:spPr>
                    <a:xfrm>
                      <a:off x="0" y="0"/>
                      <a:ext cx="5270500" cy="2519680"/>
                    </a:xfrm>
                    <a:prstGeom prst="rect">
                      <a:avLst/>
                    </a:prstGeom>
                    <a:noFill/>
                    <a:ln w="9525">
                      <a:noFill/>
                    </a:ln>
                  </pic:spPr>
                </pic:pic>
              </a:graphicData>
            </a:graphic>
          </wp:inline>
        </w:drawing>
      </w:r>
    </w:p>
    <w:p w:rsidR="00B5426C" w:rsidRDefault="00AD34F1">
      <w:pPr>
        <w:jc w:val="center"/>
        <w:rPr>
          <w:rFonts w:ascii="黑体" w:eastAsia="黑体" w:hAnsi="黑体" w:cs="黑体"/>
          <w:color w:val="000000"/>
        </w:rPr>
      </w:pPr>
      <w:r>
        <w:rPr>
          <w:rFonts w:ascii="黑体" w:eastAsia="黑体" w:hAnsi="黑体" w:cs="黑体" w:hint="eastAsia"/>
          <w:color w:val="000000"/>
        </w:rPr>
        <w:t>图1 硬开关降压斩波电路及波形</w:t>
      </w:r>
    </w:p>
    <w:p w:rsidR="00B5426C" w:rsidRDefault="00AD34F1">
      <w:pPr>
        <w:jc w:val="center"/>
      </w:pPr>
      <w:r>
        <w:rPr>
          <w:noProof/>
        </w:rPr>
        <w:drawing>
          <wp:inline distT="0" distB="0" distL="114300" distR="114300">
            <wp:extent cx="5273040" cy="1733550"/>
            <wp:effectExtent l="0" t="0" r="381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4"/>
                    <a:stretch>
                      <a:fillRect/>
                    </a:stretch>
                  </pic:blipFill>
                  <pic:spPr>
                    <a:xfrm>
                      <a:off x="0" y="0"/>
                      <a:ext cx="5273040" cy="1733550"/>
                    </a:xfrm>
                    <a:prstGeom prst="rect">
                      <a:avLst/>
                    </a:prstGeom>
                    <a:noFill/>
                    <a:ln w="9525">
                      <a:noFill/>
                    </a:ln>
                  </pic:spPr>
                </pic:pic>
              </a:graphicData>
            </a:graphic>
          </wp:inline>
        </w:drawing>
      </w:r>
    </w:p>
    <w:p w:rsidR="00B5426C" w:rsidRDefault="00AD34F1">
      <w:pPr>
        <w:jc w:val="center"/>
        <w:rPr>
          <w:rFonts w:ascii="黑体" w:eastAsia="黑体" w:hAnsi="黑体" w:cs="黑体"/>
        </w:rPr>
      </w:pPr>
      <w:r>
        <w:rPr>
          <w:rFonts w:ascii="黑体" w:eastAsia="黑体" w:hAnsi="黑体" w:cs="黑体" w:hint="eastAsia"/>
        </w:rPr>
        <w:t>图2 硬开关过程中的电压与电流波形</w:t>
      </w:r>
    </w:p>
    <w:p w:rsidR="00B5426C" w:rsidRDefault="00B5426C">
      <w:pPr>
        <w:jc w:val="center"/>
        <w:rPr>
          <w:rFonts w:ascii="黑体" w:eastAsia="黑体" w:hAnsi="黑体" w:cs="黑体"/>
        </w:rPr>
      </w:pPr>
    </w:p>
    <w:p w:rsidR="00B5426C" w:rsidRDefault="00B5426C">
      <w:pPr>
        <w:jc w:val="center"/>
        <w:rPr>
          <w:rFonts w:ascii="黑体" w:eastAsia="黑体" w:hAnsi="黑体" w:cs="黑体"/>
        </w:rPr>
      </w:pPr>
    </w:p>
    <w:p w:rsidR="00B5426C" w:rsidRDefault="00B5426C">
      <w:pPr>
        <w:jc w:val="center"/>
        <w:rPr>
          <w:rFonts w:ascii="黑体" w:eastAsia="黑体" w:hAnsi="黑体" w:cs="黑体"/>
        </w:rPr>
      </w:pPr>
    </w:p>
    <w:p w:rsidR="00B5426C" w:rsidRDefault="00AD34F1">
      <w:pPr>
        <w:numPr>
          <w:ilvl w:val="0"/>
          <w:numId w:val="1"/>
        </w:numPr>
        <w:jc w:val="left"/>
        <w:rPr>
          <w:rFonts w:ascii="黑体" w:eastAsia="黑体" w:hAnsi="黑体" w:cs="黑体"/>
          <w:color w:val="000000"/>
        </w:rPr>
      </w:pPr>
      <w:r>
        <w:rPr>
          <w:rFonts w:ascii="黑体" w:eastAsia="黑体" w:hAnsi="黑体" w:cs="黑体" w:hint="eastAsia"/>
          <w:color w:val="000000"/>
        </w:rPr>
        <w:lastRenderedPageBreak/>
        <w:t>电路分析</w:t>
      </w:r>
    </w:p>
    <w:p w:rsidR="00B5426C" w:rsidRDefault="00AD34F1">
      <w:pPr>
        <w:ind w:firstLine="420"/>
        <w:jc w:val="left"/>
        <w:rPr>
          <w:rFonts w:ascii="黑体" w:eastAsia="黑体" w:hAnsi="黑体" w:cs="黑体"/>
          <w:color w:val="000000"/>
        </w:rPr>
      </w:pPr>
      <w:r>
        <w:rPr>
          <w:rFonts w:ascii="黑体" w:eastAsia="黑体" w:hAnsi="黑体" w:cs="黑体" w:hint="eastAsia"/>
          <w:color w:val="000000"/>
        </w:rPr>
        <w:t>由硬开关构成的降压斩波电路如图1 所示。在这样的电路中，开关开通和关断过程中的电压和电流波形如图2 所示，开关过程中电压、电流不为零，出现了重叠，因此有显著的开关损耗，而且电压和电流变化的速度很快，波形出现了明显的过冲，从而产生了开关噪声。</w:t>
      </w:r>
    </w:p>
    <w:p w:rsidR="00B5426C" w:rsidRDefault="00AD34F1">
      <w:pPr>
        <w:ind w:firstLine="420"/>
        <w:jc w:val="left"/>
        <w:rPr>
          <w:rFonts w:ascii="黑体" w:eastAsia="黑体" w:hAnsi="黑体" w:cs="黑体"/>
          <w:color w:val="000000"/>
        </w:rPr>
      </w:pPr>
      <w:r>
        <w:rPr>
          <w:rFonts w:ascii="黑体" w:eastAsia="黑体" w:hAnsi="黑体" w:cs="黑体" w:hint="eastAsia"/>
          <w:color w:val="000000"/>
        </w:rPr>
        <w:t>开关损耗与开关频率之间呈线性关系，因此当硬电路的工作频率不太高时，开关损耗占总损耗的比例并不大，但随着开关频率的提高，开关损耗就越来越显著，这时候必须采取一定的措施来降低开关损耗。</w:t>
      </w:r>
    </w:p>
    <w:p w:rsidR="00B5426C" w:rsidRDefault="00B5426C">
      <w:pPr>
        <w:ind w:firstLine="420"/>
        <w:jc w:val="left"/>
        <w:rPr>
          <w:rFonts w:ascii="黑体" w:eastAsia="黑体" w:hAnsi="黑体" w:cs="黑体"/>
          <w:color w:val="000000"/>
        </w:rPr>
      </w:pPr>
    </w:p>
    <w:p w:rsidR="00B5426C" w:rsidRDefault="00AD34F1">
      <w:pPr>
        <w:numPr>
          <w:ilvl w:val="0"/>
          <w:numId w:val="1"/>
        </w:numPr>
        <w:tabs>
          <w:tab w:val="clear" w:pos="312"/>
        </w:tabs>
        <w:jc w:val="left"/>
        <w:rPr>
          <w:rFonts w:ascii="黑体" w:eastAsia="黑体" w:hAnsi="黑体" w:cs="黑体"/>
          <w:color w:val="000000"/>
        </w:rPr>
      </w:pPr>
      <w:r>
        <w:rPr>
          <w:rFonts w:ascii="黑体" w:eastAsia="黑体" w:hAnsi="黑体" w:cs="黑体" w:hint="eastAsia"/>
          <w:color w:val="000000"/>
        </w:rPr>
        <w:t>电路仿真</w:t>
      </w:r>
    </w:p>
    <w:p w:rsidR="00B5426C" w:rsidRDefault="00AD34F1">
      <w:pPr>
        <w:jc w:val="left"/>
        <w:rPr>
          <w:rFonts w:ascii="黑体" w:eastAsia="黑体" w:hAnsi="黑体" w:cs="黑体"/>
          <w:color w:val="000000"/>
        </w:rPr>
      </w:pPr>
      <w:r>
        <w:rPr>
          <w:rFonts w:ascii="宋体" w:eastAsia="宋体" w:hAnsi="宋体" w:cs="宋体"/>
          <w:noProof/>
          <w:kern w:val="0"/>
          <w:sz w:val="24"/>
          <w:lang w:bidi="ar"/>
        </w:rPr>
        <w:drawing>
          <wp:anchor distT="0" distB="0" distL="114300" distR="114300" simplePos="0" relativeHeight="251666432" behindDoc="0" locked="0" layoutInCell="1" allowOverlap="1">
            <wp:simplePos x="0" y="0"/>
            <wp:positionH relativeFrom="column">
              <wp:posOffset>85725</wp:posOffset>
            </wp:positionH>
            <wp:positionV relativeFrom="page">
              <wp:posOffset>3093720</wp:posOffset>
            </wp:positionV>
            <wp:extent cx="4989830" cy="3394710"/>
            <wp:effectExtent l="0" t="0" r="1270" b="15240"/>
            <wp:wrapNone/>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15"/>
                    <a:stretch>
                      <a:fillRect/>
                    </a:stretch>
                  </pic:blipFill>
                  <pic:spPr>
                    <a:xfrm>
                      <a:off x="0" y="0"/>
                      <a:ext cx="4989830" cy="3394710"/>
                    </a:xfrm>
                    <a:prstGeom prst="rect">
                      <a:avLst/>
                    </a:prstGeom>
                    <a:noFill/>
                    <a:ln w="9525">
                      <a:noFill/>
                    </a:ln>
                  </pic:spPr>
                </pic:pic>
              </a:graphicData>
            </a:graphic>
          </wp:anchor>
        </w:drawing>
      </w:r>
      <w:r>
        <w:rPr>
          <w:rFonts w:ascii="黑体" w:eastAsia="黑体" w:hAnsi="黑体" w:cs="黑体" w:hint="eastAsia"/>
          <w:color w:val="000000"/>
        </w:rPr>
        <w:t>（1）仿真电路</w:t>
      </w:r>
    </w:p>
    <w:p w:rsidR="00B5426C" w:rsidRDefault="00B5426C">
      <w:pPr>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ind w:firstLine="420"/>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AD34F1">
      <w:pPr>
        <w:numPr>
          <w:ilvl w:val="0"/>
          <w:numId w:val="2"/>
        </w:numPr>
        <w:jc w:val="left"/>
        <w:rPr>
          <w:rFonts w:ascii="黑体" w:eastAsia="黑体" w:hAnsi="黑体" w:cs="黑体"/>
          <w:color w:val="000000"/>
        </w:rPr>
      </w:pPr>
      <w:r>
        <w:rPr>
          <w:rFonts w:ascii="黑体" w:eastAsia="黑体" w:hAnsi="黑体" w:cs="黑体" w:hint="eastAsia"/>
          <w:color w:val="000000"/>
        </w:rPr>
        <w:t>仿真波形</w:t>
      </w:r>
    </w:p>
    <w:p w:rsidR="00B5426C" w:rsidRDefault="00AD34F1">
      <w:pPr>
        <w:jc w:val="left"/>
        <w:rPr>
          <w:rFonts w:ascii="黑体" w:eastAsia="黑体" w:hAnsi="黑体" w:cs="黑体"/>
          <w:color w:val="000000"/>
        </w:rPr>
      </w:pPr>
      <w:r>
        <w:rPr>
          <w:rFonts w:ascii="黑体" w:eastAsia="黑体" w:hAnsi="黑体" w:cs="黑体" w:hint="eastAsia"/>
          <w:noProof/>
          <w:color w:val="000000"/>
        </w:rPr>
        <w:drawing>
          <wp:inline distT="0" distB="0" distL="114300" distR="114300">
            <wp:extent cx="5266690" cy="2570480"/>
            <wp:effectExtent l="0" t="0" r="10160" b="1270"/>
            <wp:docPr id="5" name="图片 5" descr="pro1US和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o1US和Is"/>
                    <pic:cNvPicPr>
                      <a:picLocks noChangeAspect="1"/>
                    </pic:cNvPicPr>
                  </pic:nvPicPr>
                  <pic:blipFill>
                    <a:blip r:embed="rId16"/>
                    <a:stretch>
                      <a:fillRect/>
                    </a:stretch>
                  </pic:blipFill>
                  <pic:spPr>
                    <a:xfrm>
                      <a:off x="0" y="0"/>
                      <a:ext cx="5266690" cy="2570480"/>
                    </a:xfrm>
                    <a:prstGeom prst="rect">
                      <a:avLst/>
                    </a:prstGeom>
                  </pic:spPr>
                </pic:pic>
              </a:graphicData>
            </a:graphic>
          </wp:inline>
        </w:drawing>
      </w:r>
    </w:p>
    <w:p w:rsidR="00B5426C" w:rsidRDefault="00B5426C">
      <w:pPr>
        <w:jc w:val="left"/>
        <w:rPr>
          <w:rFonts w:ascii="黑体" w:eastAsia="黑体" w:hAnsi="黑体" w:cs="黑体"/>
          <w:color w:val="000000"/>
        </w:rPr>
      </w:pPr>
    </w:p>
    <w:p w:rsidR="00B5426C" w:rsidRDefault="00AD34F1">
      <w:pPr>
        <w:jc w:val="left"/>
        <w:rPr>
          <w:rFonts w:ascii="黑体" w:eastAsia="黑体" w:hAnsi="黑体" w:cs="黑体"/>
          <w:color w:val="000000"/>
        </w:rPr>
      </w:pPr>
      <w:r>
        <w:rPr>
          <w:rFonts w:ascii="黑体" w:eastAsia="黑体" w:hAnsi="黑体" w:cs="黑体" w:hint="eastAsia"/>
          <w:noProof/>
          <w:color w:val="000000"/>
        </w:rPr>
        <w:lastRenderedPageBreak/>
        <w:drawing>
          <wp:inline distT="0" distB="0" distL="114300" distR="114300">
            <wp:extent cx="5266690" cy="2570480"/>
            <wp:effectExtent l="0" t="0" r="10160" b="1270"/>
            <wp:docPr id="6" name="图片 6" descr="pro1开关管功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o1开关管功率P"/>
                    <pic:cNvPicPr>
                      <a:picLocks noChangeAspect="1"/>
                    </pic:cNvPicPr>
                  </pic:nvPicPr>
                  <pic:blipFill>
                    <a:blip r:embed="rId17"/>
                    <a:stretch>
                      <a:fillRect/>
                    </a:stretch>
                  </pic:blipFill>
                  <pic:spPr>
                    <a:xfrm>
                      <a:off x="0" y="0"/>
                      <a:ext cx="5266690" cy="2570480"/>
                    </a:xfrm>
                    <a:prstGeom prst="rect">
                      <a:avLst/>
                    </a:prstGeom>
                  </pic:spPr>
                </pic:pic>
              </a:graphicData>
            </a:graphic>
          </wp:inline>
        </w:drawing>
      </w:r>
    </w:p>
    <w:p w:rsidR="00B5426C" w:rsidRDefault="00AD34F1">
      <w:pPr>
        <w:jc w:val="left"/>
        <w:rPr>
          <w:rFonts w:ascii="黑体" w:eastAsia="黑体" w:hAnsi="黑体" w:cs="黑体"/>
          <w:color w:val="000000"/>
        </w:rPr>
      </w:pPr>
      <w:r>
        <w:rPr>
          <w:rFonts w:ascii="黑体" w:eastAsia="黑体" w:hAnsi="黑体" w:cs="黑体" w:hint="eastAsia"/>
          <w:noProof/>
          <w:color w:val="000000"/>
        </w:rPr>
        <w:drawing>
          <wp:inline distT="0" distB="0" distL="114300" distR="114300">
            <wp:extent cx="5266690" cy="2570480"/>
            <wp:effectExtent l="0" t="0" r="10160" b="1270"/>
            <wp:docPr id="7" name="图片 7" descr="pro1变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o1变化率"/>
                    <pic:cNvPicPr>
                      <a:picLocks noChangeAspect="1"/>
                    </pic:cNvPicPr>
                  </pic:nvPicPr>
                  <pic:blipFill>
                    <a:blip r:embed="rId18"/>
                    <a:stretch>
                      <a:fillRect/>
                    </a:stretch>
                  </pic:blipFill>
                  <pic:spPr>
                    <a:xfrm>
                      <a:off x="0" y="0"/>
                      <a:ext cx="5266690" cy="2570480"/>
                    </a:xfrm>
                    <a:prstGeom prst="rect">
                      <a:avLst/>
                    </a:prstGeom>
                  </pic:spPr>
                </pic:pic>
              </a:graphicData>
            </a:graphic>
          </wp:inline>
        </w:drawing>
      </w:r>
    </w:p>
    <w:p w:rsidR="00B5426C" w:rsidRDefault="00AD34F1">
      <w:pPr>
        <w:ind w:firstLineChars="200" w:firstLine="420"/>
        <w:jc w:val="left"/>
        <w:rPr>
          <w:rFonts w:ascii="黑体" w:eastAsia="黑体" w:hAnsi="黑体" w:cs="黑体"/>
          <w:color w:val="000000"/>
        </w:rPr>
      </w:pPr>
      <w:r>
        <w:rPr>
          <w:rFonts w:ascii="黑体" w:eastAsia="黑体" w:hAnsi="黑体" w:cs="黑体" w:hint="eastAsia"/>
          <w:color w:val="000000"/>
        </w:rPr>
        <w:t>根据开关管功率</w:t>
      </w:r>
      <w:r>
        <w:rPr>
          <w:rFonts w:ascii="黑体" w:eastAsia="黑体" w:hAnsi="黑体" w:cs="黑体" w:hint="eastAsia"/>
          <w:color w:val="000000"/>
          <w:position w:val="-12"/>
        </w:rPr>
        <w:object w:dxaOrig="300" w:dyaOrig="360">
          <v:shape id="_x0000_i1027" type="#_x0000_t75" style="width:15pt;height:17.9pt" o:ole="">
            <v:imagedata r:id="rId19" o:title=""/>
          </v:shape>
          <o:OLEObject Type="Embed" ProgID="Equation.KSEE3" ShapeID="_x0000_i1027" DrawAspect="Content" ObjectID="_1670530902" r:id="rId20"/>
        </w:object>
      </w:r>
      <w:r>
        <w:rPr>
          <w:rFonts w:ascii="黑体" w:eastAsia="黑体" w:hAnsi="黑体" w:cs="黑体" w:hint="eastAsia"/>
          <w:color w:val="000000"/>
        </w:rPr>
        <w:t>、开关管电压变化率</w:t>
      </w:r>
      <w:r>
        <w:rPr>
          <w:rFonts w:ascii="黑体" w:eastAsia="黑体" w:hAnsi="黑体" w:cs="黑体" w:hint="eastAsia"/>
          <w:color w:val="000000"/>
          <w:position w:val="-24"/>
        </w:rPr>
        <w:object w:dxaOrig="360" w:dyaOrig="620">
          <v:shape id="_x0000_i1028" type="#_x0000_t75" style="width:17.9pt;height:30.8pt" o:ole="">
            <v:imagedata r:id="rId21" o:title=""/>
          </v:shape>
          <o:OLEObject Type="Embed" ProgID="Equation.KSEE3" ShapeID="_x0000_i1028" DrawAspect="Content" ObjectID="_1670530903" r:id="rId22"/>
        </w:object>
      </w:r>
      <w:r>
        <w:rPr>
          <w:rFonts w:ascii="黑体" w:eastAsia="黑体" w:hAnsi="黑体" w:cs="黑体" w:hint="eastAsia"/>
          <w:color w:val="000000"/>
        </w:rPr>
        <w:t>、开关管电流变化率</w:t>
      </w:r>
      <w:r>
        <w:rPr>
          <w:rFonts w:ascii="黑体" w:eastAsia="黑体" w:hAnsi="黑体" w:cs="黑体" w:hint="eastAsia"/>
          <w:color w:val="000000"/>
          <w:position w:val="-24"/>
        </w:rPr>
        <w:object w:dxaOrig="320" w:dyaOrig="620">
          <v:shape id="_x0000_i1029" type="#_x0000_t75" alt="" style="width:15.8pt;height:30.8pt" o:ole="">
            <v:imagedata r:id="rId23" o:title=""/>
          </v:shape>
          <o:OLEObject Type="Embed" ProgID="Equation.KSEE3" ShapeID="_x0000_i1029" DrawAspect="Content" ObjectID="_1670530904" r:id="rId24"/>
        </w:object>
      </w:r>
      <w:r>
        <w:rPr>
          <w:rFonts w:ascii="黑体" w:eastAsia="黑体" w:hAnsi="黑体" w:cs="黑体" w:hint="eastAsia"/>
          <w:color w:val="000000"/>
        </w:rPr>
        <w:t>在一个开关周期内的变化曲线可以看出，在半导体器件开通与关断的过程中，</w:t>
      </w:r>
      <w:r>
        <w:rPr>
          <w:rFonts w:ascii="黑体" w:eastAsia="黑体" w:hAnsi="黑体" w:cs="黑体" w:hint="eastAsia"/>
          <w:color w:val="000000"/>
          <w:position w:val="-12"/>
        </w:rPr>
        <w:object w:dxaOrig="300" w:dyaOrig="360">
          <v:shape id="_x0000_i1030" type="#_x0000_t75" style="width:15pt;height:17.9pt" o:ole="">
            <v:imagedata r:id="rId19" o:title=""/>
          </v:shape>
          <o:OLEObject Type="Embed" ProgID="Equation.KSEE3" ShapeID="_x0000_i1030" DrawAspect="Content" ObjectID="_1670530905" r:id="rId25"/>
        </w:object>
      </w:r>
      <w:r>
        <w:rPr>
          <w:rFonts w:ascii="黑体" w:eastAsia="黑体" w:hAnsi="黑体" w:cs="黑体" w:hint="eastAsia"/>
          <w:color w:val="000000"/>
        </w:rPr>
        <w:t>的瞬时功率最高可达38.40W，电压变化率</w:t>
      </w:r>
      <w:r>
        <w:rPr>
          <w:rFonts w:ascii="黑体" w:eastAsia="黑体" w:hAnsi="黑体" w:cs="黑体" w:hint="eastAsia"/>
          <w:color w:val="000000"/>
          <w:position w:val="-24"/>
        </w:rPr>
        <w:object w:dxaOrig="360" w:dyaOrig="620">
          <v:shape id="_x0000_i1031" type="#_x0000_t75" style="width:17.9pt;height:30.8pt" o:ole="">
            <v:imagedata r:id="rId21" o:title=""/>
          </v:shape>
          <o:OLEObject Type="Embed" ProgID="Equation.KSEE3" ShapeID="_x0000_i1031" DrawAspect="Content" ObjectID="_1670530906" r:id="rId26"/>
        </w:object>
      </w:r>
      <w:r>
        <w:rPr>
          <w:rFonts w:ascii="黑体" w:eastAsia="黑体" w:hAnsi="黑体" w:cs="黑体" w:hint="eastAsia"/>
          <w:color w:val="000000"/>
        </w:rPr>
        <w:t>瞬时值可达</w:t>
      </w:r>
      <w:r>
        <w:rPr>
          <w:rFonts w:ascii="黑体" w:eastAsia="黑体" w:hAnsi="黑体" w:cs="黑体" w:hint="eastAsia"/>
          <w:color w:val="000000"/>
          <w:position w:val="-6"/>
        </w:rPr>
        <w:object w:dxaOrig="1300" w:dyaOrig="320">
          <v:shape id="_x0000_i1032" type="#_x0000_t75" style="width:64.9pt;height:15.8pt" o:ole="">
            <v:imagedata r:id="rId27" o:title=""/>
          </v:shape>
          <o:OLEObject Type="Embed" ProgID="Equation.KSEE3" ShapeID="_x0000_i1032" DrawAspect="Content" ObjectID="_1670530907" r:id="rId28"/>
        </w:object>
      </w:r>
      <w:r>
        <w:rPr>
          <w:rFonts w:ascii="黑体" w:eastAsia="黑体" w:hAnsi="黑体" w:cs="黑体" w:hint="eastAsia"/>
          <w:color w:val="000000"/>
        </w:rPr>
        <w:t>，电流变化率</w:t>
      </w:r>
      <w:r>
        <w:rPr>
          <w:rFonts w:ascii="黑体" w:eastAsia="黑体" w:hAnsi="黑体" w:cs="黑体" w:hint="eastAsia"/>
          <w:color w:val="000000"/>
          <w:position w:val="-24"/>
        </w:rPr>
        <w:object w:dxaOrig="320" w:dyaOrig="620">
          <v:shape id="_x0000_i1033" type="#_x0000_t75" style="width:15.8pt;height:30.8pt" o:ole="">
            <v:imagedata r:id="rId23" o:title=""/>
          </v:shape>
          <o:OLEObject Type="Embed" ProgID="Equation.KSEE3" ShapeID="_x0000_i1033" DrawAspect="Content" ObjectID="_1670530908" r:id="rId29"/>
        </w:object>
      </w:r>
      <w:r>
        <w:rPr>
          <w:rFonts w:ascii="黑体" w:eastAsia="黑体" w:hAnsi="黑体" w:cs="黑体" w:hint="eastAsia"/>
          <w:color w:val="000000"/>
        </w:rPr>
        <w:t>瞬时值可达</w:t>
      </w:r>
      <w:r>
        <w:rPr>
          <w:rFonts w:ascii="黑体" w:eastAsia="黑体" w:hAnsi="黑体" w:cs="黑体" w:hint="eastAsia"/>
          <w:color w:val="000000"/>
          <w:position w:val="-6"/>
        </w:rPr>
        <w:object w:dxaOrig="1359" w:dyaOrig="320">
          <v:shape id="_x0000_i1034" type="#_x0000_t75" alt="" style="width:67.85pt;height:15.8pt" o:ole="">
            <v:imagedata r:id="rId30" o:title=""/>
          </v:shape>
          <o:OLEObject Type="Embed" ProgID="Equation.KSEE3" ShapeID="_x0000_i1034" DrawAspect="Content" ObjectID="_1670530909" r:id="rId31"/>
        </w:object>
      </w:r>
      <w:r>
        <w:rPr>
          <w:rFonts w:ascii="黑体" w:eastAsia="黑体" w:hAnsi="黑体" w:cs="黑体" w:hint="eastAsia"/>
          <w:color w:val="000000"/>
        </w:rPr>
        <w:t>，开关器件具有较大的开关损耗与开关噪声。</w:t>
      </w:r>
    </w:p>
    <w:p w:rsidR="00B5426C" w:rsidRDefault="00AD34F1">
      <w:pPr>
        <w:ind w:firstLine="420"/>
        <w:jc w:val="left"/>
        <w:rPr>
          <w:rFonts w:ascii="黑体" w:eastAsia="黑体" w:hAnsi="黑体" w:cs="黑体"/>
          <w:color w:val="000000"/>
        </w:rPr>
      </w:pPr>
      <w:r>
        <w:rPr>
          <w:rFonts w:ascii="黑体" w:eastAsia="黑体" w:hAnsi="黑体" w:cs="黑体" w:hint="eastAsia"/>
          <w:color w:val="000000"/>
        </w:rPr>
        <w:t>为分析开关时序，将开关管电压</w:t>
      </w:r>
      <w:r>
        <w:rPr>
          <w:rFonts w:ascii="黑体" w:eastAsia="黑体" w:hAnsi="黑体" w:cs="黑体" w:hint="eastAsia"/>
          <w:color w:val="000000"/>
          <w:position w:val="-12"/>
        </w:rPr>
        <w:object w:dxaOrig="260" w:dyaOrig="360">
          <v:shape id="_x0000_i1035" type="#_x0000_t75" style="width:12.9pt;height:17.9pt" o:ole="">
            <v:imagedata r:id="rId32" o:title=""/>
          </v:shape>
          <o:OLEObject Type="Embed" ProgID="Equation.KSEE3" ShapeID="_x0000_i1035" DrawAspect="Content" ObjectID="_1670530910" r:id="rId33"/>
        </w:object>
      </w:r>
      <w:r>
        <w:rPr>
          <w:rFonts w:ascii="黑体" w:eastAsia="黑体" w:hAnsi="黑体" w:cs="黑体" w:hint="eastAsia"/>
          <w:color w:val="000000"/>
        </w:rPr>
        <w:t>和开关管电流</w:t>
      </w:r>
      <w:r>
        <w:rPr>
          <w:rFonts w:ascii="黑体" w:eastAsia="黑体" w:hAnsi="黑体" w:cs="黑体" w:hint="eastAsia"/>
          <w:color w:val="000000"/>
          <w:position w:val="-12"/>
        </w:rPr>
        <w:object w:dxaOrig="200" w:dyaOrig="360">
          <v:shape id="_x0000_i1036" type="#_x0000_t75" style="width:10pt;height:17.9pt" o:ole="">
            <v:imagedata r:id="rId34" o:title=""/>
          </v:shape>
          <o:OLEObject Type="Embed" ProgID="Equation.KSEE3" ShapeID="_x0000_i1036" DrawAspect="Content" ObjectID="_1670530911" r:id="rId35"/>
        </w:object>
      </w:r>
      <w:r>
        <w:rPr>
          <w:rFonts w:ascii="黑体" w:eastAsia="黑体" w:hAnsi="黑体" w:cs="黑体" w:hint="eastAsia"/>
          <w:color w:val="000000"/>
        </w:rPr>
        <w:t>的仿真波形在开关过程的时段内进行局部放大如下。</w:t>
      </w:r>
    </w:p>
    <w:p w:rsidR="00B5426C" w:rsidRDefault="00AD34F1">
      <w:pPr>
        <w:jc w:val="left"/>
        <w:rPr>
          <w:rFonts w:ascii="黑体" w:eastAsia="黑体" w:hAnsi="黑体" w:cs="黑体"/>
          <w:color w:val="000000"/>
        </w:rPr>
      </w:pPr>
      <w:r>
        <w:rPr>
          <w:rFonts w:ascii="黑体" w:eastAsia="黑体" w:hAnsi="黑体" w:cs="黑体" w:hint="eastAsia"/>
          <w:noProof/>
          <w:color w:val="000000"/>
        </w:rPr>
        <w:drawing>
          <wp:inline distT="0" distB="0" distL="114300" distR="114300">
            <wp:extent cx="2592070" cy="1584325"/>
            <wp:effectExtent l="0" t="0" r="17780" b="15875"/>
            <wp:docPr id="8" name="图片 8" descr="pro1关断"/>
            <wp:cNvGraphicFramePr/>
            <a:graphic xmlns:a="http://schemas.openxmlformats.org/drawingml/2006/main">
              <a:graphicData uri="http://schemas.openxmlformats.org/drawingml/2006/picture">
                <pic:pic xmlns:pic="http://schemas.openxmlformats.org/drawingml/2006/picture">
                  <pic:nvPicPr>
                    <pic:cNvPr id="8" name="图片 8" descr="pro1关断"/>
                    <pic:cNvPicPr/>
                  </pic:nvPicPr>
                  <pic:blipFill>
                    <a:blip r:embed="rId36"/>
                    <a:stretch>
                      <a:fillRect/>
                    </a:stretch>
                  </pic:blipFill>
                  <pic:spPr>
                    <a:xfrm>
                      <a:off x="0" y="0"/>
                      <a:ext cx="2592070" cy="1584325"/>
                    </a:xfrm>
                    <a:prstGeom prst="rect">
                      <a:avLst/>
                    </a:prstGeom>
                  </pic:spPr>
                </pic:pic>
              </a:graphicData>
            </a:graphic>
          </wp:inline>
        </w:drawing>
      </w:r>
      <w:r>
        <w:rPr>
          <w:rFonts w:ascii="黑体" w:eastAsia="黑体" w:hAnsi="黑体" w:cs="黑体" w:hint="eastAsia"/>
          <w:noProof/>
          <w:color w:val="000000"/>
        </w:rPr>
        <w:drawing>
          <wp:inline distT="0" distB="0" distL="114300" distR="114300">
            <wp:extent cx="2592070" cy="1584325"/>
            <wp:effectExtent l="0" t="0" r="17780" b="15875"/>
            <wp:docPr id="9" name="图片 9" descr="pro1开通"/>
            <wp:cNvGraphicFramePr/>
            <a:graphic xmlns:a="http://schemas.openxmlformats.org/drawingml/2006/main">
              <a:graphicData uri="http://schemas.openxmlformats.org/drawingml/2006/picture">
                <pic:pic xmlns:pic="http://schemas.openxmlformats.org/drawingml/2006/picture">
                  <pic:nvPicPr>
                    <pic:cNvPr id="9" name="图片 9" descr="pro1开通"/>
                    <pic:cNvPicPr/>
                  </pic:nvPicPr>
                  <pic:blipFill>
                    <a:blip r:embed="rId37"/>
                    <a:stretch>
                      <a:fillRect/>
                    </a:stretch>
                  </pic:blipFill>
                  <pic:spPr>
                    <a:xfrm>
                      <a:off x="0" y="0"/>
                      <a:ext cx="2592070" cy="1584325"/>
                    </a:xfrm>
                    <a:prstGeom prst="rect">
                      <a:avLst/>
                    </a:prstGeom>
                  </pic:spPr>
                </pic:pic>
              </a:graphicData>
            </a:graphic>
          </wp:inline>
        </w:drawing>
      </w:r>
    </w:p>
    <w:p w:rsidR="00B5426C" w:rsidRDefault="00AD34F1">
      <w:pPr>
        <w:jc w:val="left"/>
        <w:rPr>
          <w:rFonts w:ascii="黑体" w:eastAsia="黑体" w:hAnsi="黑体" w:cs="黑体"/>
          <w:color w:val="000000"/>
        </w:rPr>
      </w:pPr>
      <w:r>
        <w:rPr>
          <w:rFonts w:ascii="黑体" w:eastAsia="黑体" w:hAnsi="黑体" w:cs="黑体" w:hint="eastAsia"/>
          <w:color w:val="000000"/>
        </w:rPr>
        <w:lastRenderedPageBreak/>
        <w:t>由上图所示的开关波形，可以发现在开通过程中，MOSFET 的电流</w:t>
      </w:r>
      <w:r>
        <w:rPr>
          <w:rFonts w:ascii="黑体" w:eastAsia="黑体" w:hAnsi="黑体" w:cs="黑体" w:hint="eastAsia"/>
          <w:color w:val="000000"/>
          <w:position w:val="-12"/>
        </w:rPr>
        <w:object w:dxaOrig="200" w:dyaOrig="360">
          <v:shape id="_x0000_i1037" type="#_x0000_t75" style="width:10pt;height:17.9pt" o:ole="">
            <v:imagedata r:id="rId34" o:title=""/>
          </v:shape>
          <o:OLEObject Type="Embed" ProgID="Equation.KSEE3" ShapeID="_x0000_i1037" DrawAspect="Content" ObjectID="_1670530912" r:id="rId38"/>
        </w:object>
      </w:r>
      <w:r>
        <w:rPr>
          <w:rFonts w:ascii="黑体" w:eastAsia="黑体" w:hAnsi="黑体" w:cs="黑体" w:hint="eastAsia"/>
          <w:color w:val="000000"/>
        </w:rPr>
        <w:t>先变化，当</w:t>
      </w:r>
      <w:r>
        <w:rPr>
          <w:rFonts w:ascii="黑体" w:eastAsia="黑体" w:hAnsi="黑体" w:cs="黑体" w:hint="eastAsia"/>
          <w:color w:val="000000"/>
          <w:position w:val="-12"/>
        </w:rPr>
        <w:object w:dxaOrig="200" w:dyaOrig="360">
          <v:shape id="_x0000_i1038" type="#_x0000_t75" style="width:10pt;height:17.9pt" o:ole="">
            <v:imagedata r:id="rId34" o:title=""/>
          </v:shape>
          <o:OLEObject Type="Embed" ProgID="Equation.KSEE3" ShapeID="_x0000_i1038" DrawAspect="Content" ObjectID="_1670530913" r:id="rId39"/>
        </w:object>
      </w:r>
      <w:r>
        <w:rPr>
          <w:rFonts w:ascii="黑体" w:eastAsia="黑体" w:hAnsi="黑体" w:cs="黑体" w:hint="eastAsia"/>
          <w:color w:val="000000"/>
        </w:rPr>
        <w:t>增至基本不变后电压s u 才开始下降；在关断过程中，MOSFET 的电压</w:t>
      </w:r>
      <w:r>
        <w:rPr>
          <w:rFonts w:ascii="黑体" w:eastAsia="黑体" w:hAnsi="黑体" w:cs="黑体" w:hint="eastAsia"/>
          <w:color w:val="000000"/>
          <w:position w:val="-12"/>
        </w:rPr>
        <w:object w:dxaOrig="260" w:dyaOrig="360">
          <v:shape id="_x0000_i1039" type="#_x0000_t75" style="width:12.9pt;height:17.9pt" o:ole="">
            <v:imagedata r:id="rId32" o:title=""/>
          </v:shape>
          <o:OLEObject Type="Embed" ProgID="Equation.KSEE3" ShapeID="_x0000_i1039" DrawAspect="Content" ObjectID="_1670530914" r:id="rId40"/>
        </w:object>
      </w:r>
      <w:r>
        <w:rPr>
          <w:rFonts w:ascii="黑体" w:eastAsia="黑体" w:hAnsi="黑体" w:cs="黑体" w:hint="eastAsia"/>
          <w:color w:val="000000"/>
        </w:rPr>
        <w:t>先变化，当</w:t>
      </w:r>
      <w:r>
        <w:rPr>
          <w:rFonts w:ascii="黑体" w:eastAsia="黑体" w:hAnsi="黑体" w:cs="黑体" w:hint="eastAsia"/>
          <w:color w:val="000000"/>
          <w:position w:val="-12"/>
        </w:rPr>
        <w:object w:dxaOrig="260" w:dyaOrig="360">
          <v:shape id="_x0000_i1040" type="#_x0000_t75" style="width:12.9pt;height:17.9pt" o:ole="">
            <v:imagedata r:id="rId32" o:title=""/>
          </v:shape>
          <o:OLEObject Type="Embed" ProgID="Equation.KSEE3" ShapeID="_x0000_i1040" DrawAspect="Content" ObjectID="_1670530915" r:id="rId41"/>
        </w:object>
      </w:r>
      <w:r>
        <w:rPr>
          <w:rFonts w:ascii="黑体" w:eastAsia="黑体" w:hAnsi="黑体" w:cs="黑体" w:hint="eastAsia"/>
          <w:color w:val="000000"/>
        </w:rPr>
        <w:t>增至基本不变后电流</w:t>
      </w:r>
      <w:r>
        <w:rPr>
          <w:rFonts w:ascii="黑体" w:eastAsia="黑体" w:hAnsi="黑体" w:cs="黑体" w:hint="eastAsia"/>
          <w:color w:val="000000"/>
          <w:position w:val="-12"/>
        </w:rPr>
        <w:object w:dxaOrig="200" w:dyaOrig="360">
          <v:shape id="_x0000_i1041" type="#_x0000_t75" style="width:10pt;height:17.9pt" o:ole="">
            <v:imagedata r:id="rId34" o:title=""/>
          </v:shape>
          <o:OLEObject Type="Embed" ProgID="Equation.KSEE3" ShapeID="_x0000_i1041" DrawAspect="Content" ObjectID="_1670530916" r:id="rId42"/>
        </w:object>
      </w:r>
      <w:r>
        <w:rPr>
          <w:rFonts w:ascii="黑体" w:eastAsia="黑体" w:hAnsi="黑体" w:cs="黑体" w:hint="eastAsia"/>
          <w:color w:val="000000"/>
        </w:rPr>
        <w:t>才开始下降。</w:t>
      </w:r>
    </w:p>
    <w:p w:rsidR="00B5426C" w:rsidRDefault="00AD34F1">
      <w:pPr>
        <w:jc w:val="left"/>
        <w:rPr>
          <w:rFonts w:ascii="黑体" w:eastAsia="黑体" w:hAnsi="黑体" w:cs="黑体"/>
          <w:color w:val="000000"/>
        </w:rPr>
      </w:pPr>
      <w:r>
        <w:rPr>
          <w:rFonts w:ascii="黑体" w:eastAsia="黑体" w:hAnsi="黑体" w:cs="黑体" w:hint="eastAsia"/>
          <w:color w:val="000000"/>
        </w:rPr>
        <w:t>上述的开关时序可以通过电路的拓扑结构加以解释。在图1所示的电路中，对节点A应用基尔霍夫电流定律，流过电感L的电流</w:t>
      </w:r>
      <w:r>
        <w:rPr>
          <w:rFonts w:ascii="黑体" w:eastAsia="黑体" w:hAnsi="黑体" w:cs="黑体" w:hint="eastAsia"/>
          <w:color w:val="000000"/>
          <w:position w:val="-10"/>
        </w:rPr>
        <w:object w:dxaOrig="220" w:dyaOrig="340">
          <v:shape id="_x0000_i1042" type="#_x0000_t75" style="width:10.8pt;height:17.05pt" o:ole="">
            <v:imagedata r:id="rId43" o:title=""/>
          </v:shape>
          <o:OLEObject Type="Embed" ProgID="Equation.KSEE3" ShapeID="_x0000_i1042" DrawAspect="Content" ObjectID="_1670530917" r:id="rId44"/>
        </w:object>
      </w:r>
      <w:r>
        <w:rPr>
          <w:rFonts w:ascii="黑体" w:eastAsia="黑体" w:hAnsi="黑体" w:cs="黑体" w:hint="eastAsia"/>
          <w:color w:val="000000"/>
        </w:rPr>
        <w:t>等于开关管S的电流</w:t>
      </w:r>
      <w:r>
        <w:rPr>
          <w:rFonts w:ascii="黑体" w:eastAsia="黑体" w:hAnsi="黑体" w:cs="黑体" w:hint="eastAsia"/>
          <w:color w:val="000000"/>
          <w:position w:val="-12"/>
        </w:rPr>
        <w:object w:dxaOrig="200" w:dyaOrig="360">
          <v:shape id="_x0000_i1043" type="#_x0000_t75" style="width:10pt;height:17.9pt" o:ole="">
            <v:imagedata r:id="rId34" o:title=""/>
          </v:shape>
          <o:OLEObject Type="Embed" ProgID="Equation.KSEE3" ShapeID="_x0000_i1043" DrawAspect="Content" ObjectID="_1670530918" r:id="rId45"/>
        </w:object>
      </w:r>
      <w:r>
        <w:rPr>
          <w:rFonts w:ascii="黑体" w:eastAsia="黑体" w:hAnsi="黑体" w:cs="黑体" w:hint="eastAsia"/>
          <w:color w:val="000000"/>
        </w:rPr>
        <w:t>与流过二极管VD的电流</w:t>
      </w:r>
      <w:r>
        <w:rPr>
          <w:rFonts w:ascii="黑体" w:eastAsia="黑体" w:hAnsi="黑体" w:cs="黑体" w:hint="eastAsia"/>
          <w:color w:val="000000"/>
          <w:position w:val="-12"/>
        </w:rPr>
        <w:object w:dxaOrig="340" w:dyaOrig="360">
          <v:shape id="_x0000_i1044" type="#_x0000_t75" style="width:17.05pt;height:17.9pt" o:ole="">
            <v:imagedata r:id="rId46" o:title=""/>
          </v:shape>
          <o:OLEObject Type="Embed" ProgID="Equation.KSEE3" ShapeID="_x0000_i1044" DrawAspect="Content" ObjectID="_1670530919" r:id="rId47"/>
        </w:object>
      </w:r>
      <w:r>
        <w:rPr>
          <w:rFonts w:ascii="黑体" w:eastAsia="黑体" w:hAnsi="黑体" w:cs="黑体" w:hint="eastAsia"/>
          <w:color w:val="000000"/>
        </w:rPr>
        <w:t>之</w:t>
      </w:r>
      <w:proofErr w:type="gramStart"/>
      <w:r>
        <w:rPr>
          <w:rFonts w:ascii="黑体" w:eastAsia="黑体" w:hAnsi="黑体" w:cs="黑体" w:hint="eastAsia"/>
          <w:color w:val="000000"/>
        </w:rPr>
        <w:t>和</w:t>
      </w:r>
      <w:proofErr w:type="gramEnd"/>
      <w:r>
        <w:rPr>
          <w:rFonts w:ascii="黑体" w:eastAsia="黑体" w:hAnsi="黑体" w:cs="黑体" w:hint="eastAsia"/>
          <w:color w:val="000000"/>
        </w:rPr>
        <w:t>。假设电感L</w:t>
      </w:r>
      <w:proofErr w:type="gramStart"/>
      <w:r>
        <w:rPr>
          <w:rFonts w:ascii="黑体" w:eastAsia="黑体" w:hAnsi="黑体" w:cs="黑体" w:hint="eastAsia"/>
          <w:color w:val="000000"/>
        </w:rPr>
        <w:t>的感值极</w:t>
      </w:r>
      <w:proofErr w:type="gramEnd"/>
      <w:r>
        <w:rPr>
          <w:rFonts w:ascii="黑体" w:eastAsia="黑体" w:hAnsi="黑体" w:cs="黑体" w:hint="eastAsia"/>
          <w:color w:val="000000"/>
        </w:rPr>
        <w:t>大，即</w:t>
      </w:r>
      <w:r>
        <w:rPr>
          <w:rFonts w:ascii="黑体" w:eastAsia="黑体" w:hAnsi="黑体" w:cs="黑体" w:hint="eastAsia"/>
          <w:color w:val="000000"/>
          <w:position w:val="-10"/>
        </w:rPr>
        <w:object w:dxaOrig="220" w:dyaOrig="340">
          <v:shape id="_x0000_i1045" type="#_x0000_t75" style="width:10.8pt;height:17.05pt" o:ole="">
            <v:imagedata r:id="rId43" o:title=""/>
          </v:shape>
          <o:OLEObject Type="Embed" ProgID="Equation.KSEE3" ShapeID="_x0000_i1045" DrawAspect="Content" ObjectID="_1670530920" r:id="rId48"/>
        </w:object>
      </w:r>
      <w:r>
        <w:rPr>
          <w:rFonts w:ascii="黑体" w:eastAsia="黑体" w:hAnsi="黑体" w:cs="黑体" w:hint="eastAsia"/>
          <w:color w:val="000000"/>
        </w:rPr>
        <w:t>为一恒定值。在开关管S由阻断状态切换至导通状态的过程中,当</w:t>
      </w:r>
      <w:r>
        <w:rPr>
          <w:rFonts w:ascii="黑体" w:eastAsia="黑体" w:hAnsi="黑体" w:cs="黑体" w:hint="eastAsia"/>
          <w:color w:val="000000"/>
          <w:position w:val="-12"/>
        </w:rPr>
        <w:object w:dxaOrig="200" w:dyaOrig="360">
          <v:shape id="_x0000_i1046" type="#_x0000_t75" style="width:10pt;height:17.9pt" o:ole="">
            <v:imagedata r:id="rId34" o:title=""/>
          </v:shape>
          <o:OLEObject Type="Embed" ProgID="Equation.KSEE3" ShapeID="_x0000_i1046" DrawAspect="Content" ObjectID="_1670530921" r:id="rId49"/>
        </w:object>
      </w:r>
      <w:r>
        <w:rPr>
          <w:rFonts w:ascii="黑体" w:eastAsia="黑体" w:hAnsi="黑体" w:cs="黑体" w:hint="eastAsia"/>
          <w:color w:val="000000"/>
        </w:rPr>
        <w:t>未上升至与</w:t>
      </w:r>
      <w:r>
        <w:rPr>
          <w:rFonts w:ascii="黑体" w:eastAsia="黑体" w:hAnsi="黑体" w:cs="黑体" w:hint="eastAsia"/>
          <w:color w:val="000000"/>
          <w:position w:val="-10"/>
        </w:rPr>
        <w:object w:dxaOrig="220" w:dyaOrig="340">
          <v:shape id="_x0000_i1047" type="#_x0000_t75" style="width:10.8pt;height:17.05pt" o:ole="">
            <v:imagedata r:id="rId43" o:title=""/>
          </v:shape>
          <o:OLEObject Type="Embed" ProgID="Equation.KSEE3" ShapeID="_x0000_i1047" DrawAspect="Content" ObjectID="_1670530922" r:id="rId50"/>
        </w:object>
      </w:r>
      <w:r>
        <w:rPr>
          <w:rFonts w:ascii="黑体" w:eastAsia="黑体" w:hAnsi="黑体" w:cs="黑体" w:hint="eastAsia"/>
          <w:color w:val="000000"/>
        </w:rPr>
        <w:t>相等时，二极管VD必须导通并流过电流</w:t>
      </w:r>
      <w:r>
        <w:rPr>
          <w:rFonts w:ascii="黑体" w:eastAsia="黑体" w:hAnsi="黑体" w:cs="黑体" w:hint="eastAsia"/>
          <w:color w:val="000000"/>
          <w:position w:val="-10"/>
        </w:rPr>
        <w:object w:dxaOrig="220" w:dyaOrig="340">
          <v:shape id="_x0000_i1048" type="#_x0000_t75" style="width:10.8pt;height:17.05pt" o:ole="">
            <v:imagedata r:id="rId43" o:title=""/>
          </v:shape>
          <o:OLEObject Type="Embed" ProgID="Equation.KSEE3" ShapeID="_x0000_i1048" DrawAspect="Content" ObjectID="_1670530923" r:id="rId51"/>
        </w:object>
      </w:r>
      <w:r>
        <w:rPr>
          <w:rFonts w:ascii="黑体" w:eastAsia="黑体" w:hAnsi="黑体" w:cs="黑体" w:hint="eastAsia"/>
          <w:color w:val="000000"/>
        </w:rPr>
        <w:t>-</w:t>
      </w:r>
      <w:r>
        <w:rPr>
          <w:rFonts w:ascii="黑体" w:eastAsia="黑体" w:hAnsi="黑体" w:cs="黑体" w:hint="eastAsia"/>
          <w:color w:val="000000"/>
          <w:position w:val="-12"/>
        </w:rPr>
        <w:object w:dxaOrig="200" w:dyaOrig="360">
          <v:shape id="_x0000_i1049" type="#_x0000_t75" alt="" style="width:10pt;height:17.9pt" o:ole="">
            <v:imagedata r:id="rId52" o:title=""/>
          </v:shape>
          <o:OLEObject Type="Embed" ProgID="Equation.KSEE3" ShapeID="_x0000_i1049" DrawAspect="Content" ObjectID="_1670530924" r:id="rId53"/>
        </w:object>
      </w:r>
      <w:r>
        <w:rPr>
          <w:rFonts w:ascii="黑体" w:eastAsia="黑体" w:hAnsi="黑体" w:cs="黑体" w:hint="eastAsia"/>
          <w:color w:val="000000"/>
        </w:rPr>
        <w:t>，VD的导通使得A点的电位始终为0V左右，即S两端的电压</w:t>
      </w:r>
      <w:r>
        <w:rPr>
          <w:rFonts w:ascii="黑体" w:eastAsia="黑体" w:hAnsi="黑体" w:cs="黑体" w:hint="eastAsia"/>
          <w:color w:val="000000"/>
          <w:position w:val="-12"/>
        </w:rPr>
        <w:object w:dxaOrig="260" w:dyaOrig="360">
          <v:shape id="_x0000_i1050" type="#_x0000_t75" style="width:12.9pt;height:17.9pt" o:ole="">
            <v:imagedata r:id="rId32" o:title=""/>
          </v:shape>
          <o:OLEObject Type="Embed" ProgID="Equation.KSEE3" ShapeID="_x0000_i1050" DrawAspect="Content" ObjectID="_1670530925" r:id="rId54"/>
        </w:object>
      </w:r>
      <w:r>
        <w:rPr>
          <w:rFonts w:ascii="黑体" w:eastAsia="黑体" w:hAnsi="黑体" w:cs="黑体" w:hint="eastAsia"/>
          <w:color w:val="000000"/>
        </w:rPr>
        <w:t>维持在电源电压</w:t>
      </w:r>
      <w:r>
        <w:rPr>
          <w:rFonts w:ascii="黑体" w:eastAsia="黑体" w:hAnsi="黑体" w:cs="黑体" w:hint="eastAsia"/>
          <w:color w:val="000000"/>
          <w:position w:val="-12"/>
        </w:rPr>
        <w:object w:dxaOrig="240" w:dyaOrig="360">
          <v:shape id="_x0000_i1051" type="#_x0000_t75" style="width:12.05pt;height:17.9pt" o:ole="">
            <v:imagedata r:id="rId55" o:title=""/>
          </v:shape>
          <o:OLEObject Type="Embed" ProgID="Equation.KSEE3" ShapeID="_x0000_i1051" DrawAspect="Content" ObjectID="_1670530926" r:id="rId56"/>
        </w:object>
      </w:r>
      <w:r>
        <w:rPr>
          <w:rFonts w:ascii="黑体" w:eastAsia="黑体" w:hAnsi="黑体" w:cs="黑体" w:hint="eastAsia"/>
          <w:color w:val="000000"/>
        </w:rPr>
        <w:t>；当</w:t>
      </w:r>
      <w:r>
        <w:rPr>
          <w:rFonts w:ascii="黑体" w:eastAsia="黑体" w:hAnsi="黑体" w:cs="黑体" w:hint="eastAsia"/>
          <w:color w:val="000000"/>
          <w:position w:val="-12"/>
        </w:rPr>
        <w:object w:dxaOrig="200" w:dyaOrig="360">
          <v:shape id="_x0000_i1052" type="#_x0000_t75" style="width:10pt;height:17.9pt" o:ole="">
            <v:imagedata r:id="rId34" o:title=""/>
          </v:shape>
          <o:OLEObject Type="Embed" ProgID="Equation.KSEE3" ShapeID="_x0000_i1052" DrawAspect="Content" ObjectID="_1670530927" r:id="rId57"/>
        </w:object>
      </w:r>
      <w:r>
        <w:rPr>
          <w:rFonts w:ascii="黑体" w:eastAsia="黑体" w:hAnsi="黑体" w:cs="黑体" w:hint="eastAsia"/>
          <w:color w:val="000000"/>
        </w:rPr>
        <w:t>上升至与</w:t>
      </w:r>
      <w:r>
        <w:rPr>
          <w:rFonts w:ascii="黑体" w:eastAsia="黑体" w:hAnsi="黑体" w:cs="黑体" w:hint="eastAsia"/>
          <w:color w:val="000000"/>
          <w:position w:val="-10"/>
        </w:rPr>
        <w:object w:dxaOrig="220" w:dyaOrig="340">
          <v:shape id="_x0000_i1053" type="#_x0000_t75" style="width:10.8pt;height:17.05pt" o:ole="">
            <v:imagedata r:id="rId43" o:title=""/>
          </v:shape>
          <o:OLEObject Type="Embed" ProgID="Equation.KSEE3" ShapeID="_x0000_i1053" DrawAspect="Content" ObjectID="_1670530928" r:id="rId58"/>
        </w:object>
      </w:r>
      <w:r>
        <w:rPr>
          <w:rFonts w:ascii="黑体" w:eastAsia="黑体" w:hAnsi="黑体" w:cs="黑体" w:hint="eastAsia"/>
          <w:color w:val="000000"/>
        </w:rPr>
        <w:t>相等后，二极管VD阻断，</w:t>
      </w:r>
      <w:r>
        <w:rPr>
          <w:rFonts w:ascii="黑体" w:eastAsia="黑体" w:hAnsi="黑体" w:cs="黑体" w:hint="eastAsia"/>
          <w:color w:val="000000"/>
          <w:position w:val="-12"/>
        </w:rPr>
        <w:object w:dxaOrig="260" w:dyaOrig="360">
          <v:shape id="_x0000_i1054" type="#_x0000_t75" style="width:12.9pt;height:17.9pt" o:ole="">
            <v:imagedata r:id="rId32" o:title=""/>
          </v:shape>
          <o:OLEObject Type="Embed" ProgID="Equation.KSEE3" ShapeID="_x0000_i1054" DrawAspect="Content" ObjectID="_1670530929" r:id="rId59"/>
        </w:object>
      </w:r>
      <w:r>
        <w:rPr>
          <w:rFonts w:ascii="黑体" w:eastAsia="黑体" w:hAnsi="黑体" w:cs="黑体" w:hint="eastAsia"/>
          <w:color w:val="000000"/>
        </w:rPr>
        <w:t>开始下降。同理，在开关管S 由导通状态切换至阻断状态的过程中，当</w:t>
      </w:r>
    </w:p>
    <w:p w:rsidR="00B5426C" w:rsidRDefault="00AD34F1">
      <w:pPr>
        <w:jc w:val="left"/>
        <w:rPr>
          <w:rFonts w:ascii="黑体" w:eastAsia="黑体" w:hAnsi="黑体" w:cs="黑体"/>
          <w:color w:val="000000"/>
        </w:rPr>
      </w:pPr>
      <w:r>
        <w:rPr>
          <w:rFonts w:ascii="黑体" w:eastAsia="黑体" w:hAnsi="黑体" w:cs="黑体" w:hint="eastAsia"/>
          <w:color w:val="000000"/>
          <w:position w:val="-12"/>
        </w:rPr>
        <w:object w:dxaOrig="260" w:dyaOrig="360">
          <v:shape id="_x0000_i1055" type="#_x0000_t75" style="width:12.9pt;height:17.9pt" o:ole="">
            <v:imagedata r:id="rId32" o:title=""/>
          </v:shape>
          <o:OLEObject Type="Embed" ProgID="Equation.KSEE3" ShapeID="_x0000_i1055" DrawAspect="Content" ObjectID="_1670530930" r:id="rId60"/>
        </w:object>
      </w:r>
      <w:r>
        <w:rPr>
          <w:rFonts w:ascii="黑体" w:eastAsia="黑体" w:hAnsi="黑体" w:cs="黑体" w:hint="eastAsia"/>
          <w:color w:val="000000"/>
        </w:rPr>
        <w:t>未上升至电源电压</w:t>
      </w:r>
      <w:r>
        <w:rPr>
          <w:rFonts w:ascii="黑体" w:eastAsia="黑体" w:hAnsi="黑体" w:cs="黑体" w:hint="eastAsia"/>
          <w:color w:val="000000"/>
          <w:position w:val="-12"/>
        </w:rPr>
        <w:object w:dxaOrig="240" w:dyaOrig="360">
          <v:shape id="_x0000_i1056" type="#_x0000_t75" style="width:12.05pt;height:17.9pt" o:ole="">
            <v:imagedata r:id="rId55" o:title=""/>
          </v:shape>
          <o:OLEObject Type="Embed" ProgID="Equation.KSEE3" ShapeID="_x0000_i1056" DrawAspect="Content" ObjectID="_1670530931" r:id="rId61"/>
        </w:object>
      </w:r>
      <w:r>
        <w:rPr>
          <w:rFonts w:ascii="黑体" w:eastAsia="黑体" w:hAnsi="黑体" w:cs="黑体" w:hint="eastAsia"/>
          <w:color w:val="000000"/>
        </w:rPr>
        <w:t>时,A点的电位始终高于0V，二极管VD不满足正向偏压条件，VD支路阻断，此时流过S的电流</w:t>
      </w:r>
      <w:r>
        <w:rPr>
          <w:rFonts w:ascii="黑体" w:eastAsia="黑体" w:hAnsi="黑体" w:cs="黑体" w:hint="eastAsia"/>
          <w:color w:val="000000"/>
          <w:position w:val="-12"/>
        </w:rPr>
        <w:object w:dxaOrig="200" w:dyaOrig="360">
          <v:shape id="_x0000_i1057" type="#_x0000_t75" style="width:10pt;height:17.9pt" o:ole="">
            <v:imagedata r:id="rId52" o:title=""/>
          </v:shape>
          <o:OLEObject Type="Embed" ProgID="Equation.KSEE3" ShapeID="_x0000_i1057" DrawAspect="Content" ObjectID="_1670530932" r:id="rId62"/>
        </w:object>
      </w:r>
      <w:r>
        <w:rPr>
          <w:rFonts w:ascii="黑体" w:eastAsia="黑体" w:hAnsi="黑体" w:cs="黑体" w:hint="eastAsia"/>
          <w:color w:val="000000"/>
        </w:rPr>
        <w:t>=</w:t>
      </w:r>
      <w:r>
        <w:rPr>
          <w:rFonts w:ascii="黑体" w:eastAsia="黑体" w:hAnsi="黑体" w:cs="黑体" w:hint="eastAsia"/>
          <w:color w:val="000000"/>
          <w:position w:val="-10"/>
        </w:rPr>
        <w:object w:dxaOrig="220" w:dyaOrig="340">
          <v:shape id="_x0000_i1058" type="#_x0000_t75" style="width:10.8pt;height:17.05pt" o:ole="">
            <v:imagedata r:id="rId43" o:title=""/>
          </v:shape>
          <o:OLEObject Type="Embed" ProgID="Equation.KSEE3" ShapeID="_x0000_i1058" DrawAspect="Content" ObjectID="_1670530933" r:id="rId63"/>
        </w:object>
      </w:r>
      <w:r>
        <w:rPr>
          <w:rFonts w:ascii="黑体" w:eastAsia="黑体" w:hAnsi="黑体" w:cs="黑体" w:hint="eastAsia"/>
          <w:color w:val="000000"/>
        </w:rPr>
        <w:t>保持不变；当</w:t>
      </w:r>
      <w:r>
        <w:rPr>
          <w:rFonts w:ascii="黑体" w:eastAsia="黑体" w:hAnsi="黑体" w:cs="黑体" w:hint="eastAsia"/>
          <w:color w:val="000000"/>
          <w:position w:val="-12"/>
        </w:rPr>
        <w:object w:dxaOrig="260" w:dyaOrig="360">
          <v:shape id="_x0000_i1059" type="#_x0000_t75" style="width:12.9pt;height:17.9pt" o:ole="">
            <v:imagedata r:id="rId32" o:title=""/>
          </v:shape>
          <o:OLEObject Type="Embed" ProgID="Equation.KSEE3" ShapeID="_x0000_i1059" DrawAspect="Content" ObjectID="_1670530934" r:id="rId64"/>
        </w:object>
      </w:r>
      <w:r>
        <w:rPr>
          <w:rFonts w:ascii="黑体" w:eastAsia="黑体" w:hAnsi="黑体" w:cs="黑体" w:hint="eastAsia"/>
          <w:color w:val="000000"/>
        </w:rPr>
        <w:t>上升至</w:t>
      </w:r>
      <w:r>
        <w:rPr>
          <w:rFonts w:ascii="黑体" w:eastAsia="黑体" w:hAnsi="黑体" w:cs="黑体" w:hint="eastAsia"/>
          <w:color w:val="000000"/>
          <w:position w:val="-12"/>
        </w:rPr>
        <w:object w:dxaOrig="240" w:dyaOrig="360">
          <v:shape id="_x0000_i1060" type="#_x0000_t75" style="width:12.05pt;height:17.9pt" o:ole="">
            <v:imagedata r:id="rId55" o:title=""/>
          </v:shape>
          <o:OLEObject Type="Embed" ProgID="Equation.KSEE3" ShapeID="_x0000_i1060" DrawAspect="Content" ObjectID="_1670530935" r:id="rId65"/>
        </w:object>
      </w:r>
      <w:r>
        <w:rPr>
          <w:rFonts w:ascii="黑体" w:eastAsia="黑体" w:hAnsi="黑体" w:cs="黑体" w:hint="eastAsia"/>
          <w:color w:val="000000"/>
        </w:rPr>
        <w:t xml:space="preserve"> 后，A点的电位降至0V，二极管VD所在支路导通并流过电流</w:t>
      </w:r>
      <w:r>
        <w:rPr>
          <w:rFonts w:ascii="黑体" w:eastAsia="黑体" w:hAnsi="黑体" w:cs="黑体" w:hint="eastAsia"/>
          <w:color w:val="000000"/>
          <w:position w:val="-10"/>
        </w:rPr>
        <w:object w:dxaOrig="220" w:dyaOrig="340">
          <v:shape id="_x0000_i1061" type="#_x0000_t75" style="width:10.8pt;height:17.05pt" o:ole="">
            <v:imagedata r:id="rId43" o:title=""/>
          </v:shape>
          <o:OLEObject Type="Embed" ProgID="Equation.KSEE3" ShapeID="_x0000_i1061" DrawAspect="Content" ObjectID="_1670530936" r:id="rId66"/>
        </w:object>
      </w:r>
      <w:r>
        <w:rPr>
          <w:rFonts w:ascii="黑体" w:eastAsia="黑体" w:hAnsi="黑体" w:cs="黑体" w:hint="eastAsia"/>
          <w:color w:val="000000"/>
        </w:rPr>
        <w:t>-</w:t>
      </w:r>
      <w:r>
        <w:rPr>
          <w:rFonts w:ascii="黑体" w:eastAsia="黑体" w:hAnsi="黑体" w:cs="黑体" w:hint="eastAsia"/>
          <w:color w:val="000000"/>
          <w:position w:val="-12"/>
        </w:rPr>
        <w:object w:dxaOrig="200" w:dyaOrig="360">
          <v:shape id="_x0000_i1062" type="#_x0000_t75" style="width:10pt;height:17.9pt" o:ole="">
            <v:imagedata r:id="rId52" o:title=""/>
          </v:shape>
          <o:OLEObject Type="Embed" ProgID="Equation.KSEE3" ShapeID="_x0000_i1062" DrawAspect="Content" ObjectID="_1670530937" r:id="rId67"/>
        </w:object>
      </w:r>
      <w:r>
        <w:rPr>
          <w:rFonts w:ascii="黑体" w:eastAsia="黑体" w:hAnsi="黑体" w:cs="黑体" w:hint="eastAsia"/>
          <w:color w:val="000000"/>
        </w:rPr>
        <w:t xml:space="preserve"> ，</w:t>
      </w:r>
      <w:r>
        <w:rPr>
          <w:rFonts w:ascii="黑体" w:eastAsia="黑体" w:hAnsi="黑体" w:cs="黑体" w:hint="eastAsia"/>
          <w:color w:val="000000"/>
          <w:position w:val="-12"/>
        </w:rPr>
        <w:object w:dxaOrig="200" w:dyaOrig="360">
          <v:shape id="_x0000_i1063" type="#_x0000_t75" style="width:10pt;height:17.9pt" o:ole="">
            <v:imagedata r:id="rId52" o:title=""/>
          </v:shape>
          <o:OLEObject Type="Embed" ProgID="Equation.KSEE3" ShapeID="_x0000_i1063" DrawAspect="Content" ObjectID="_1670530938" r:id="rId68"/>
        </w:object>
      </w:r>
      <w:r>
        <w:rPr>
          <w:rFonts w:ascii="黑体" w:eastAsia="黑体" w:hAnsi="黑体" w:cs="黑体" w:hint="eastAsia"/>
          <w:color w:val="000000"/>
        </w:rPr>
        <w:t>开始下降。</w:t>
      </w:r>
    </w:p>
    <w:p w:rsidR="00B5426C" w:rsidRDefault="00AD34F1">
      <w:pPr>
        <w:numPr>
          <w:ilvl w:val="0"/>
          <w:numId w:val="2"/>
        </w:numPr>
        <w:jc w:val="left"/>
        <w:rPr>
          <w:rFonts w:ascii="黑体" w:eastAsia="黑体" w:hAnsi="黑体" w:cs="黑体"/>
          <w:color w:val="000000"/>
        </w:rPr>
      </w:pPr>
      <w:r>
        <w:rPr>
          <w:rFonts w:ascii="黑体" w:eastAsia="黑体" w:hAnsi="黑体" w:cs="黑体" w:hint="eastAsia"/>
          <w:color w:val="000000"/>
        </w:rPr>
        <w:t>功率损耗</w:t>
      </w:r>
    </w:p>
    <w:tbl>
      <w:tblPr>
        <w:tblStyle w:val="a3"/>
        <w:tblW w:w="8522" w:type="dxa"/>
        <w:tblLayout w:type="fixed"/>
        <w:tblLook w:val="04A0" w:firstRow="1" w:lastRow="0" w:firstColumn="1" w:lastColumn="0" w:noHBand="0" w:noVBand="1"/>
      </w:tblPr>
      <w:tblGrid>
        <w:gridCol w:w="1929"/>
        <w:gridCol w:w="3315"/>
        <w:gridCol w:w="1665"/>
        <w:gridCol w:w="1613"/>
      </w:tblGrid>
      <w:tr w:rsidR="00B5426C">
        <w:tc>
          <w:tcPr>
            <w:tcW w:w="1929" w:type="dxa"/>
          </w:tcPr>
          <w:p w:rsidR="00B5426C" w:rsidRDefault="00B5426C">
            <w:pPr>
              <w:widowControl/>
              <w:jc w:val="left"/>
              <w:rPr>
                <w:rFonts w:ascii="宋体" w:eastAsia="宋体" w:hAnsi="宋体" w:cs="宋体"/>
                <w:kern w:val="0"/>
                <w:sz w:val="24"/>
                <w:lang w:bidi="ar"/>
              </w:rPr>
            </w:pPr>
          </w:p>
        </w:tc>
        <w:tc>
          <w:tcPr>
            <w:tcW w:w="331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测量时段</w:t>
            </w:r>
          </w:p>
        </w:tc>
        <w:tc>
          <w:tcPr>
            <w:tcW w:w="166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平均功率</w:t>
            </w:r>
          </w:p>
        </w:tc>
        <w:tc>
          <w:tcPr>
            <w:tcW w:w="1613"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能量损耗</w:t>
            </w:r>
          </w:p>
        </w:tc>
      </w:tr>
      <w:tr w:rsidR="00B5426C">
        <w:tc>
          <w:tcPr>
            <w:tcW w:w="1929"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开通损耗</w:t>
            </w:r>
          </w:p>
        </w:tc>
        <w:tc>
          <w:tcPr>
            <w:tcW w:w="331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77.3827ns-105.2052</w:t>
            </w:r>
          </w:p>
        </w:tc>
        <w:tc>
          <w:tcPr>
            <w:tcW w:w="166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4.4614W</w:t>
            </w:r>
          </w:p>
        </w:tc>
        <w:tc>
          <w:tcPr>
            <w:tcW w:w="1613"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135.26nJ</w:t>
            </w:r>
          </w:p>
        </w:tc>
      </w:tr>
      <w:tr w:rsidR="00B5426C">
        <w:tc>
          <w:tcPr>
            <w:tcW w:w="1929"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通断损耗</w:t>
            </w:r>
          </w:p>
        </w:tc>
        <w:tc>
          <w:tcPr>
            <w:tcW w:w="331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105.2052-944.8831</w:t>
            </w:r>
          </w:p>
        </w:tc>
        <w:tc>
          <w:tcPr>
            <w:tcW w:w="166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123.83mW</w:t>
            </w:r>
          </w:p>
        </w:tc>
        <w:tc>
          <w:tcPr>
            <w:tcW w:w="1613"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103.24nJ</w:t>
            </w:r>
          </w:p>
        </w:tc>
      </w:tr>
      <w:tr w:rsidR="00B5426C">
        <w:tc>
          <w:tcPr>
            <w:tcW w:w="1929"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关断损耗</w:t>
            </w:r>
          </w:p>
        </w:tc>
        <w:tc>
          <w:tcPr>
            <w:tcW w:w="331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944.8831-953.8675</w:t>
            </w:r>
          </w:p>
        </w:tc>
        <w:tc>
          <w:tcPr>
            <w:tcW w:w="166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18.505W</w:t>
            </w:r>
          </w:p>
        </w:tc>
        <w:tc>
          <w:tcPr>
            <w:tcW w:w="1613"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166.26nJ</w:t>
            </w:r>
          </w:p>
        </w:tc>
      </w:tr>
      <w:tr w:rsidR="00B5426C">
        <w:tc>
          <w:tcPr>
            <w:tcW w:w="1929"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断态损耗</w:t>
            </w:r>
          </w:p>
        </w:tc>
        <w:tc>
          <w:tcPr>
            <w:tcW w:w="331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953.8675-2077.3830</w:t>
            </w:r>
          </w:p>
        </w:tc>
        <w:tc>
          <w:tcPr>
            <w:tcW w:w="166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143.33mW</w:t>
            </w:r>
          </w:p>
        </w:tc>
        <w:tc>
          <w:tcPr>
            <w:tcW w:w="1613" w:type="dxa"/>
          </w:tcPr>
          <w:p w:rsidR="00B5426C" w:rsidRDefault="00AD34F1">
            <w:pPr>
              <w:widowControl/>
              <w:tabs>
                <w:tab w:val="center" w:pos="957"/>
              </w:tabs>
              <w:jc w:val="left"/>
              <w:rPr>
                <w:rFonts w:ascii="黑体" w:eastAsia="黑体" w:hAnsi="黑体" w:cs="黑体"/>
                <w:kern w:val="0"/>
                <w:szCs w:val="21"/>
                <w:lang w:bidi="ar"/>
              </w:rPr>
            </w:pPr>
            <w:r>
              <w:rPr>
                <w:rFonts w:ascii="黑体" w:eastAsia="黑体" w:hAnsi="黑体" w:cs="黑体" w:hint="eastAsia"/>
                <w:kern w:val="0"/>
                <w:szCs w:val="21"/>
                <w:lang w:bidi="ar"/>
              </w:rPr>
              <w:t>161.02nJ</w:t>
            </w:r>
          </w:p>
        </w:tc>
      </w:tr>
      <w:tr w:rsidR="00B5426C">
        <w:tc>
          <w:tcPr>
            <w:tcW w:w="1929"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总功率损耗</w:t>
            </w:r>
          </w:p>
        </w:tc>
        <w:tc>
          <w:tcPr>
            <w:tcW w:w="331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77.3827-2077.3830</w:t>
            </w:r>
          </w:p>
        </w:tc>
        <w:tc>
          <w:tcPr>
            <w:tcW w:w="166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282.89mW</w:t>
            </w:r>
          </w:p>
        </w:tc>
        <w:tc>
          <w:tcPr>
            <w:tcW w:w="1613"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565.78nJ</w:t>
            </w:r>
          </w:p>
        </w:tc>
      </w:tr>
    </w:tbl>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AD34F1">
      <w:pPr>
        <w:spacing w:line="360" w:lineRule="auto"/>
        <w:jc w:val="center"/>
        <w:rPr>
          <w:rFonts w:ascii="黑体" w:eastAsia="黑体" w:hAnsi="黑体" w:cs="黑体"/>
        </w:rPr>
      </w:pPr>
      <w:r>
        <w:rPr>
          <w:rFonts w:ascii="黑体" w:eastAsia="黑体" w:hAnsi="黑体" w:cs="黑体" w:hint="eastAsia"/>
          <w:szCs w:val="21"/>
        </w:rPr>
        <w:lastRenderedPageBreak/>
        <w:t>问题二·</w:t>
      </w:r>
      <w:r>
        <w:rPr>
          <w:rFonts w:ascii="黑体" w:eastAsia="黑体" w:hAnsi="黑体" w:cs="黑体" w:hint="eastAsia"/>
        </w:rPr>
        <w:t>准谐振Buck电路</w:t>
      </w:r>
    </w:p>
    <w:p w:rsidR="00B5426C" w:rsidRDefault="00B5426C">
      <w:pPr>
        <w:spacing w:line="360" w:lineRule="auto"/>
        <w:jc w:val="center"/>
        <w:rPr>
          <w:rFonts w:ascii="黑体" w:eastAsia="黑体" w:hAnsi="黑体" w:cs="黑体"/>
        </w:rPr>
      </w:pPr>
    </w:p>
    <w:p w:rsidR="00B5426C" w:rsidRDefault="00AD34F1">
      <w:pPr>
        <w:spacing w:line="360" w:lineRule="auto"/>
        <w:jc w:val="left"/>
        <w:rPr>
          <w:rFonts w:ascii="黑体" w:eastAsia="黑体" w:hAnsi="黑体" w:cs="黑体"/>
        </w:rPr>
      </w:pPr>
      <w:r>
        <w:rPr>
          <w:rFonts w:ascii="黑体" w:eastAsia="黑体" w:hAnsi="黑体" w:cs="黑体" w:hint="eastAsia"/>
        </w:rPr>
        <w:t>研究图3所示的准谐振Buck电路，分析时序，分别测量计算绘制通态损耗、断态损耗、开通损耗、关断损耗，及总损耗功率。</w:t>
      </w:r>
    </w:p>
    <w:p w:rsidR="00B5426C" w:rsidRDefault="00AD34F1">
      <w:pPr>
        <w:spacing w:line="360" w:lineRule="auto"/>
        <w:jc w:val="left"/>
        <w:rPr>
          <w:rFonts w:ascii="黑体" w:eastAsia="黑体" w:hAnsi="黑体" w:cs="黑体"/>
        </w:rPr>
      </w:pPr>
      <w:r>
        <w:rPr>
          <w:noProof/>
        </w:rPr>
        <w:drawing>
          <wp:anchor distT="0" distB="0" distL="114300" distR="114300" simplePos="0" relativeHeight="251668480" behindDoc="0" locked="0" layoutInCell="1" allowOverlap="1">
            <wp:simplePos x="0" y="0"/>
            <wp:positionH relativeFrom="column">
              <wp:posOffset>2943225</wp:posOffset>
            </wp:positionH>
            <wp:positionV relativeFrom="paragraph">
              <wp:posOffset>765810</wp:posOffset>
            </wp:positionV>
            <wp:extent cx="2104390" cy="2228850"/>
            <wp:effectExtent l="0" t="0" r="10160" b="0"/>
            <wp:wrapNone/>
            <wp:docPr id="1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1"/>
                    <pic:cNvPicPr>
                      <a:picLocks noChangeAspect="1"/>
                    </pic:cNvPicPr>
                  </pic:nvPicPr>
                  <pic:blipFill>
                    <a:blip r:embed="rId69"/>
                    <a:stretch>
                      <a:fillRect/>
                    </a:stretch>
                  </pic:blipFill>
                  <pic:spPr>
                    <a:xfrm>
                      <a:off x="0" y="0"/>
                      <a:ext cx="2104390" cy="2228850"/>
                    </a:xfrm>
                    <a:prstGeom prst="rect">
                      <a:avLst/>
                    </a:prstGeom>
                    <a:noFill/>
                    <a:ln w="9525">
                      <a:noFill/>
                    </a:ln>
                  </pic:spPr>
                </pic:pic>
              </a:graphicData>
            </a:graphic>
          </wp:anchor>
        </w:drawing>
      </w:r>
      <w:r>
        <w:rPr>
          <w:rFonts w:ascii="黑体" w:eastAsia="黑体" w:hAnsi="黑体" w:cs="黑体" w:hint="eastAsia"/>
        </w:rPr>
        <w:t>（开关S 选择MOSFET，型号BSC060N10NS3，开关频率</w:t>
      </w:r>
      <w:r>
        <w:rPr>
          <w:rFonts w:ascii="黑体" w:eastAsia="黑体" w:hAnsi="黑体" w:cs="黑体" w:hint="eastAsia"/>
          <w:position w:val="-12"/>
        </w:rPr>
        <w:object w:dxaOrig="1300" w:dyaOrig="360">
          <v:shape id="_x0000_i1064" type="#_x0000_t75" style="width:64.9pt;height:17.9pt" o:ole="">
            <v:imagedata r:id="rId9" o:title=""/>
          </v:shape>
          <o:OLEObject Type="Embed" ProgID="Equation.KSEE3" ShapeID="_x0000_i1064" DrawAspect="Content" ObjectID="_1670530939" r:id="rId70"/>
        </w:object>
      </w:r>
      <w:r>
        <w:rPr>
          <w:rFonts w:ascii="黑体" w:eastAsia="黑体" w:hAnsi="黑体" w:cs="黑体" w:hint="eastAsia"/>
        </w:rPr>
        <w:t>,占空比D=0.4，直流输入电压</w:t>
      </w:r>
      <w:r>
        <w:rPr>
          <w:rFonts w:ascii="黑体" w:eastAsia="黑体" w:hAnsi="黑体" w:cs="黑体" w:hint="eastAsia"/>
          <w:position w:val="-10"/>
        </w:rPr>
        <w:object w:dxaOrig="999" w:dyaOrig="340">
          <v:shape id="_x0000_i1065" type="#_x0000_t75" style="width:49.95pt;height:17.05pt" o:ole="">
            <v:imagedata r:id="rId11" o:title=""/>
          </v:shape>
          <o:OLEObject Type="Embed" ProgID="Equation.KSEE3" ShapeID="_x0000_i1065" DrawAspect="Content" ObjectID="_1670530940" r:id="rId71"/>
        </w:object>
      </w:r>
      <w:r>
        <w:rPr>
          <w:rFonts w:ascii="黑体" w:eastAsia="黑体" w:hAnsi="黑体" w:cs="黑体" w:hint="eastAsia"/>
        </w:rPr>
        <w:t>，电感L=72uH、</w:t>
      </w:r>
      <w:proofErr w:type="spellStart"/>
      <w:r>
        <w:rPr>
          <w:rFonts w:ascii="黑体" w:eastAsia="黑体" w:hAnsi="黑体" w:cs="黑体" w:hint="eastAsia"/>
        </w:rPr>
        <w:t>Lr</w:t>
      </w:r>
      <w:proofErr w:type="spellEnd"/>
      <w:r>
        <w:rPr>
          <w:rFonts w:ascii="黑体" w:eastAsia="黑体" w:hAnsi="黑体" w:cs="黑体" w:hint="eastAsia"/>
        </w:rPr>
        <w:t>=1.5uH，电容C=1000uF、Cr=22nF，电阻R=2Ω）</w:t>
      </w:r>
    </w:p>
    <w:p w:rsidR="00B5426C" w:rsidRDefault="00AD34F1">
      <w:pPr>
        <w:spacing w:line="360" w:lineRule="auto"/>
        <w:jc w:val="left"/>
        <w:rPr>
          <w:rFonts w:ascii="黑体" w:eastAsia="黑体" w:hAnsi="黑体" w:cs="黑体"/>
        </w:rPr>
      </w:pPr>
      <w:r>
        <w:rPr>
          <w:noProof/>
        </w:rPr>
        <w:drawing>
          <wp:anchor distT="0" distB="0" distL="114300" distR="114300" simplePos="0" relativeHeight="251667456" behindDoc="0" locked="0" layoutInCell="1" allowOverlap="1">
            <wp:simplePos x="0" y="0"/>
            <wp:positionH relativeFrom="column">
              <wp:posOffset>152400</wp:posOffset>
            </wp:positionH>
            <wp:positionV relativeFrom="paragraph">
              <wp:posOffset>38735</wp:posOffset>
            </wp:positionV>
            <wp:extent cx="2759710" cy="1649095"/>
            <wp:effectExtent l="0" t="0" r="2540" b="8255"/>
            <wp:wrapNone/>
            <wp:docPr id="1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7"/>
                    <pic:cNvPicPr>
                      <a:picLocks noChangeAspect="1"/>
                    </pic:cNvPicPr>
                  </pic:nvPicPr>
                  <pic:blipFill>
                    <a:blip r:embed="rId72"/>
                    <a:stretch>
                      <a:fillRect/>
                    </a:stretch>
                  </pic:blipFill>
                  <pic:spPr>
                    <a:xfrm>
                      <a:off x="0" y="0"/>
                      <a:ext cx="2759710" cy="1649095"/>
                    </a:xfrm>
                    <a:prstGeom prst="rect">
                      <a:avLst/>
                    </a:prstGeom>
                    <a:noFill/>
                    <a:ln w="9525">
                      <a:noFill/>
                    </a:ln>
                  </pic:spPr>
                </pic:pic>
              </a:graphicData>
            </a:graphic>
          </wp:anchor>
        </w:drawing>
      </w:r>
    </w:p>
    <w:p w:rsidR="00B5426C" w:rsidRDefault="00B5426C">
      <w:pPr>
        <w:spacing w:line="360" w:lineRule="auto"/>
        <w:jc w:val="left"/>
        <w:rPr>
          <w:rFonts w:ascii="黑体" w:eastAsia="黑体" w:hAnsi="黑体" w:cs="黑体"/>
        </w:rPr>
      </w:pPr>
    </w:p>
    <w:p w:rsidR="00B5426C" w:rsidRDefault="00B5426C">
      <w:pPr>
        <w:spacing w:line="360" w:lineRule="auto"/>
        <w:jc w:val="left"/>
        <w:rPr>
          <w:rFonts w:ascii="黑体" w:eastAsia="黑体" w:hAnsi="黑体" w:cs="黑体"/>
        </w:rPr>
      </w:pPr>
    </w:p>
    <w:p w:rsidR="00B5426C" w:rsidRDefault="00B5426C">
      <w:pPr>
        <w:spacing w:line="360" w:lineRule="auto"/>
        <w:jc w:val="left"/>
        <w:rPr>
          <w:rFonts w:ascii="黑体" w:eastAsia="黑体" w:hAnsi="黑体" w:cs="黑体"/>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AD34F1">
      <w:pPr>
        <w:jc w:val="left"/>
        <w:rPr>
          <w:rFonts w:ascii="黑体" w:eastAsia="黑体" w:hAnsi="黑体" w:cs="黑体"/>
          <w:color w:val="000000"/>
        </w:rPr>
      </w:pPr>
      <w:r>
        <w:rPr>
          <w:rFonts w:ascii="黑体" w:eastAsia="黑体" w:hAnsi="黑体" w:cs="黑体" w:hint="eastAsia"/>
          <w:color w:val="000000"/>
        </w:rPr>
        <w:t xml:space="preserve">           图3零电压开关准谐振电路</w:t>
      </w:r>
    </w:p>
    <w:p w:rsidR="00B5426C" w:rsidRDefault="00B5426C">
      <w:pPr>
        <w:jc w:val="left"/>
        <w:rPr>
          <w:rFonts w:ascii="黑体" w:eastAsia="黑体" w:hAnsi="黑体" w:cs="黑体"/>
          <w:color w:val="000000"/>
        </w:rPr>
      </w:pPr>
    </w:p>
    <w:p w:rsidR="00B5426C" w:rsidRDefault="00AD34F1">
      <w:pPr>
        <w:jc w:val="left"/>
        <w:rPr>
          <w:rFonts w:ascii="黑体" w:eastAsia="黑体" w:hAnsi="黑体" w:cs="黑体"/>
          <w:color w:val="000000"/>
        </w:rPr>
      </w:pPr>
      <w:r>
        <w:rPr>
          <w:noProof/>
        </w:rPr>
        <w:drawing>
          <wp:anchor distT="0" distB="0" distL="114300" distR="114300" simplePos="0" relativeHeight="251670528" behindDoc="0" locked="0" layoutInCell="1" allowOverlap="1">
            <wp:simplePos x="0" y="0"/>
            <wp:positionH relativeFrom="column">
              <wp:posOffset>2743200</wp:posOffset>
            </wp:positionH>
            <wp:positionV relativeFrom="paragraph">
              <wp:posOffset>136525</wp:posOffset>
            </wp:positionV>
            <wp:extent cx="1677035" cy="1005205"/>
            <wp:effectExtent l="0" t="0" r="18415" b="4445"/>
            <wp:wrapNone/>
            <wp:docPr id="1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4"/>
                    <pic:cNvPicPr>
                      <a:picLocks noChangeAspect="1"/>
                    </pic:cNvPicPr>
                  </pic:nvPicPr>
                  <pic:blipFill>
                    <a:blip r:embed="rId73"/>
                    <a:stretch>
                      <a:fillRect/>
                    </a:stretch>
                  </pic:blipFill>
                  <pic:spPr>
                    <a:xfrm>
                      <a:off x="0" y="0"/>
                      <a:ext cx="1677035" cy="1005205"/>
                    </a:xfrm>
                    <a:prstGeom prst="rect">
                      <a:avLst/>
                    </a:prstGeom>
                    <a:noFill/>
                    <a:ln w="9525">
                      <a:noFill/>
                    </a:ln>
                  </pic:spPr>
                </pic:pic>
              </a:graphicData>
            </a:graphic>
          </wp:anchor>
        </w:drawing>
      </w:r>
      <w:r>
        <w:rPr>
          <w:noProof/>
        </w:rPr>
        <w:drawing>
          <wp:inline distT="0" distB="0" distL="0" distR="0">
            <wp:extent cx="1610360" cy="1018540"/>
            <wp:effectExtent l="0" t="0" r="8890" b="0"/>
            <wp:docPr id="1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3"/>
                    <pic:cNvPicPr>
                      <a:picLocks noChangeAspect="1"/>
                    </pic:cNvPicPr>
                  </pic:nvPicPr>
                  <pic:blipFill>
                    <a:blip r:embed="rId74">
                      <a:extLst>
                        <a:ext uri="{28A0092B-C50C-407E-A947-70E740481C1C}">
                          <a14:useLocalDpi xmlns:a14="http://schemas.microsoft.com/office/drawing/2010/main" val="0"/>
                        </a:ext>
                      </a:extLst>
                    </a:blip>
                    <a:stretch>
                      <a:fillRect/>
                    </a:stretch>
                  </pic:blipFill>
                  <pic:spPr>
                    <a:xfrm>
                      <a:off x="0" y="0"/>
                      <a:ext cx="1610360" cy="1018540"/>
                    </a:xfrm>
                    <a:prstGeom prst="rect">
                      <a:avLst/>
                    </a:prstGeom>
                    <a:noFill/>
                    <a:ln w="9525">
                      <a:noFill/>
                    </a:ln>
                  </pic:spPr>
                </pic:pic>
              </a:graphicData>
            </a:graphic>
          </wp:inline>
        </w:drawing>
      </w: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AD34F1">
      <w:pPr>
        <w:jc w:val="left"/>
        <w:rPr>
          <w:rFonts w:ascii="黑体" w:eastAsia="黑体" w:hAnsi="黑体" w:cs="黑体"/>
          <w:color w:val="000000"/>
        </w:rPr>
      </w:pPr>
      <w:r>
        <w:rPr>
          <w:rFonts w:ascii="黑体" w:eastAsia="黑体" w:hAnsi="黑体" w:cs="黑体" w:hint="eastAsia"/>
          <w:color w:val="000000"/>
        </w:rPr>
        <w:t xml:space="preserve">                图4                                图5</w:t>
      </w:r>
    </w:p>
    <w:p w:rsidR="00B5426C" w:rsidRDefault="00AD34F1">
      <w:pPr>
        <w:numPr>
          <w:ilvl w:val="0"/>
          <w:numId w:val="3"/>
        </w:numPr>
        <w:tabs>
          <w:tab w:val="clear" w:pos="312"/>
        </w:tabs>
        <w:jc w:val="left"/>
        <w:rPr>
          <w:rFonts w:ascii="黑体" w:eastAsia="黑体" w:hAnsi="黑体" w:cs="黑体"/>
          <w:color w:val="000000"/>
        </w:rPr>
      </w:pPr>
      <w:r>
        <w:rPr>
          <w:rFonts w:ascii="黑体" w:eastAsia="黑体" w:hAnsi="黑体" w:cs="黑体" w:hint="eastAsia"/>
          <w:color w:val="000000"/>
        </w:rPr>
        <w:t>电路分析</w:t>
      </w:r>
    </w:p>
    <w:p w:rsidR="00B5426C" w:rsidRDefault="00AD34F1">
      <w:pPr>
        <w:jc w:val="left"/>
        <w:rPr>
          <w:rFonts w:ascii="黑体" w:eastAsia="黑体" w:hAnsi="黑体" w:cs="黑体"/>
          <w:color w:val="000000"/>
        </w:rPr>
      </w:pPr>
      <w:r>
        <w:rPr>
          <w:rFonts w:ascii="黑体" w:eastAsia="黑体" w:hAnsi="黑体" w:cs="黑体" w:hint="eastAsia"/>
          <w:color w:val="000000"/>
          <w:position w:val="-12"/>
        </w:rPr>
        <w:object w:dxaOrig="220" w:dyaOrig="360">
          <v:shape id="_x0000_i1266" type="#_x0000_t75" style="width:10.8pt;height:17.9pt" o:ole="">
            <v:imagedata r:id="rId75" o:title=""/>
          </v:shape>
          <o:OLEObject Type="Embed" ProgID="Equation.KSEE3" ShapeID="_x0000_i1266" DrawAspect="Content" ObjectID="_1670530941" r:id="rId76"/>
        </w:object>
      </w:r>
      <w:r>
        <w:rPr>
          <w:rFonts w:ascii="黑体" w:eastAsia="黑体" w:hAnsi="黑体" w:cs="黑体" w:hint="eastAsia"/>
          <w:color w:val="000000"/>
        </w:rPr>
        <w:t>-</w:t>
      </w:r>
      <w:r>
        <w:rPr>
          <w:rFonts w:ascii="黑体" w:eastAsia="黑体" w:hAnsi="黑体" w:cs="黑体" w:hint="eastAsia"/>
          <w:color w:val="000000"/>
          <w:position w:val="-10"/>
        </w:rPr>
        <w:object w:dxaOrig="200" w:dyaOrig="340">
          <v:shape id="_x0000_i1267" type="#_x0000_t75" style="width:10pt;height:17.05pt" o:ole="">
            <v:imagedata r:id="rId77" o:title=""/>
          </v:shape>
          <o:OLEObject Type="Embed" ProgID="Equation.KSEE3" ShapeID="_x0000_i1267" DrawAspect="Content" ObjectID="_1670530942" r:id="rId78"/>
        </w:object>
      </w:r>
      <w:r>
        <w:rPr>
          <w:rFonts w:ascii="黑体" w:eastAsia="黑体" w:hAnsi="黑体" w:cs="黑体" w:hint="eastAsia"/>
          <w:color w:val="000000"/>
        </w:rPr>
        <w:t>时段：</w:t>
      </w:r>
      <w:r>
        <w:rPr>
          <w:rFonts w:ascii="黑体" w:eastAsia="黑体" w:hAnsi="黑体" w:cs="黑体" w:hint="eastAsia"/>
          <w:color w:val="000000"/>
          <w:position w:val="-12"/>
        </w:rPr>
        <w:object w:dxaOrig="220" w:dyaOrig="360">
          <v:shape id="_x0000_i1268" type="#_x0000_t75" style="width:10.8pt;height:17.9pt" o:ole="">
            <v:imagedata r:id="rId75" o:title=""/>
          </v:shape>
          <o:OLEObject Type="Embed" ProgID="Equation.KSEE3" ShapeID="_x0000_i1268" DrawAspect="Content" ObjectID="_1670530943" r:id="rId79"/>
        </w:object>
      </w:r>
      <w:r>
        <w:rPr>
          <w:rFonts w:ascii="黑体" w:eastAsia="黑体" w:hAnsi="黑体" w:cs="黑体" w:hint="eastAsia"/>
          <w:color w:val="000000"/>
        </w:rPr>
        <w:t>时刻之前，开关S为通态，二极管VD为断态，</w:t>
      </w:r>
      <w:r>
        <w:rPr>
          <w:rFonts w:ascii="黑体" w:eastAsia="黑体" w:hAnsi="黑体" w:cs="黑体" w:hint="eastAsia"/>
          <w:color w:val="000000"/>
          <w:position w:val="-12"/>
        </w:rPr>
        <w:object w:dxaOrig="740" w:dyaOrig="360">
          <v:shape id="_x0000_i1269" type="#_x0000_t75" style="width:37.05pt;height:17.9pt" o:ole="">
            <v:imagedata r:id="rId80" o:title=""/>
          </v:shape>
          <o:OLEObject Type="Embed" ProgID="Equation.KSEE3" ShapeID="_x0000_i1269" DrawAspect="Content" ObjectID="_1670530944" r:id="rId81"/>
        </w:object>
      </w:r>
      <w:r>
        <w:rPr>
          <w:rFonts w:ascii="黑体" w:eastAsia="黑体" w:hAnsi="黑体" w:cs="黑体" w:hint="eastAsia"/>
          <w:color w:val="000000"/>
        </w:rPr>
        <w:t>，</w:t>
      </w:r>
      <w:r>
        <w:rPr>
          <w:rFonts w:ascii="黑体" w:eastAsia="黑体" w:hAnsi="黑体" w:cs="黑体" w:hint="eastAsia"/>
          <w:color w:val="000000"/>
          <w:position w:val="-10"/>
        </w:rPr>
        <w:object w:dxaOrig="740" w:dyaOrig="340">
          <v:shape id="_x0000_i1270" type="#_x0000_t75" style="width:37.05pt;height:17.05pt" o:ole="">
            <v:imagedata r:id="rId82" o:title=""/>
          </v:shape>
          <o:OLEObject Type="Embed" ProgID="Equation.KSEE3" ShapeID="_x0000_i1270" DrawAspect="Content" ObjectID="_1670530945" r:id="rId83"/>
        </w:object>
      </w:r>
      <w:r>
        <w:rPr>
          <w:rFonts w:ascii="黑体" w:eastAsia="黑体" w:hAnsi="黑体" w:cs="黑体" w:hint="eastAsia"/>
          <w:color w:val="000000"/>
        </w:rPr>
        <w:t>；</w:t>
      </w:r>
      <w:r>
        <w:rPr>
          <w:rFonts w:ascii="黑体" w:eastAsia="黑体" w:hAnsi="黑体" w:cs="黑体" w:hint="eastAsia"/>
          <w:color w:val="000000"/>
          <w:position w:val="-12"/>
        </w:rPr>
        <w:object w:dxaOrig="220" w:dyaOrig="360">
          <v:shape id="_x0000_i1271" type="#_x0000_t75" style="width:10.8pt;height:17.9pt" o:ole="">
            <v:imagedata r:id="rId75" o:title=""/>
          </v:shape>
          <o:OLEObject Type="Embed" ProgID="Equation.KSEE3" ShapeID="_x0000_i1271" DrawAspect="Content" ObjectID="_1670530946" r:id="rId84"/>
        </w:object>
      </w:r>
      <w:r>
        <w:rPr>
          <w:rFonts w:ascii="黑体" w:eastAsia="黑体" w:hAnsi="黑体" w:cs="黑体" w:hint="eastAsia"/>
          <w:color w:val="000000"/>
        </w:rPr>
        <w:t>时刻，S关断，与其并联的电容Cr使S关断后电压上升减缓，因此S的关断损耗减小。S关断后，VD尚未导通，电路可以等效为图4。电感</w:t>
      </w:r>
      <w:proofErr w:type="spellStart"/>
      <w:r>
        <w:rPr>
          <w:rFonts w:ascii="黑体" w:eastAsia="黑体" w:hAnsi="黑体" w:cs="黑体" w:hint="eastAsia"/>
          <w:color w:val="000000"/>
        </w:rPr>
        <w:t>Lr</w:t>
      </w:r>
      <w:proofErr w:type="spellEnd"/>
      <w:r>
        <w:rPr>
          <w:rFonts w:ascii="黑体" w:eastAsia="黑体" w:hAnsi="黑体" w:cs="黑体" w:hint="eastAsia"/>
          <w:color w:val="000000"/>
        </w:rPr>
        <w:t>、L向Cr充电，由于电感值很大，可以等效为电流源。</w:t>
      </w:r>
      <w:r>
        <w:rPr>
          <w:rFonts w:ascii="黑体" w:eastAsia="黑体" w:hAnsi="黑体" w:cs="黑体" w:hint="eastAsia"/>
          <w:color w:val="000000"/>
          <w:position w:val="-12"/>
        </w:rPr>
        <w:object w:dxaOrig="360" w:dyaOrig="360">
          <v:shape id="_x0000_i1272" type="#_x0000_t75" alt="" style="width:17.9pt;height:17.9pt" o:ole="">
            <v:imagedata r:id="rId85" o:title=""/>
          </v:shape>
          <o:OLEObject Type="Embed" ProgID="Equation.KSEE3" ShapeID="_x0000_i1272" DrawAspect="Content" ObjectID="_1670530947" r:id="rId86"/>
        </w:object>
      </w:r>
      <w:r>
        <w:rPr>
          <w:rFonts w:ascii="黑体" w:eastAsia="黑体" w:hAnsi="黑体" w:cs="黑体" w:hint="eastAsia"/>
          <w:color w:val="000000"/>
        </w:rPr>
        <w:t>线性上升，同时VD两端电压</w:t>
      </w:r>
      <w:r>
        <w:rPr>
          <w:rFonts w:ascii="黑体" w:eastAsia="黑体" w:hAnsi="黑体" w:cs="黑体" w:hint="eastAsia"/>
          <w:color w:val="000000"/>
          <w:position w:val="-12"/>
        </w:rPr>
        <w:object w:dxaOrig="380" w:dyaOrig="360">
          <v:shape id="_x0000_i1273" type="#_x0000_t75" style="width:19.15pt;height:17.9pt" o:ole="">
            <v:imagedata r:id="rId87" o:title=""/>
          </v:shape>
          <o:OLEObject Type="Embed" ProgID="Equation.KSEE3" ShapeID="_x0000_i1273" DrawAspect="Content" ObjectID="_1670530948" r:id="rId88"/>
        </w:object>
      </w:r>
      <w:r>
        <w:rPr>
          <w:rFonts w:ascii="黑体" w:eastAsia="黑体" w:hAnsi="黑体" w:cs="黑体" w:hint="eastAsia"/>
          <w:color w:val="000000"/>
        </w:rPr>
        <w:t>逐渐下降，直到</w:t>
      </w:r>
      <w:r>
        <w:rPr>
          <w:rFonts w:ascii="黑体" w:eastAsia="黑体" w:hAnsi="黑体" w:cs="黑体" w:hint="eastAsia"/>
          <w:color w:val="000000"/>
          <w:position w:val="-10"/>
        </w:rPr>
        <w:object w:dxaOrig="200" w:dyaOrig="340">
          <v:shape id="_x0000_i1274" type="#_x0000_t75" style="width:10pt;height:17.05pt" o:ole="">
            <v:imagedata r:id="rId77" o:title=""/>
          </v:shape>
          <o:OLEObject Type="Embed" ProgID="Equation.KSEE3" ShapeID="_x0000_i1274" DrawAspect="Content" ObjectID="_1670530949" r:id="rId89"/>
        </w:object>
      </w:r>
      <w:r>
        <w:rPr>
          <w:rFonts w:ascii="黑体" w:eastAsia="黑体" w:hAnsi="黑体" w:cs="黑体" w:hint="eastAsia"/>
          <w:color w:val="000000"/>
        </w:rPr>
        <w:t xml:space="preserve"> 时刻</w:t>
      </w:r>
      <w:r>
        <w:rPr>
          <w:rFonts w:ascii="黑体" w:eastAsia="黑体" w:hAnsi="黑体" w:cs="黑体" w:hint="eastAsia"/>
          <w:color w:val="000000"/>
          <w:position w:val="-12"/>
        </w:rPr>
        <w:object w:dxaOrig="380" w:dyaOrig="360">
          <v:shape id="_x0000_i1275" type="#_x0000_t75" style="width:19.15pt;height:17.9pt" o:ole="">
            <v:imagedata r:id="rId87" o:title=""/>
          </v:shape>
          <o:OLEObject Type="Embed" ProgID="Equation.KSEE3" ShapeID="_x0000_i1275" DrawAspect="Content" ObjectID="_1670530950" r:id="rId90"/>
        </w:object>
      </w:r>
      <w:r>
        <w:rPr>
          <w:rFonts w:ascii="黑体" w:eastAsia="黑体" w:hAnsi="黑体" w:cs="黑体" w:hint="eastAsia"/>
          <w:color w:val="000000"/>
        </w:rPr>
        <w:t>= 0，VD导通。这一时段内有</w:t>
      </w:r>
    </w:p>
    <w:p w:rsidR="00B5426C" w:rsidRDefault="00AD34F1">
      <w:pPr>
        <w:ind w:firstLineChars="1200" w:firstLine="2520"/>
        <w:jc w:val="left"/>
        <w:rPr>
          <w:rFonts w:ascii="黑体" w:eastAsia="黑体" w:hAnsi="黑体" w:cs="黑体"/>
          <w:color w:val="000000"/>
        </w:rPr>
      </w:pPr>
      <w:r>
        <w:rPr>
          <w:rFonts w:ascii="黑体" w:eastAsia="黑体" w:hAnsi="黑体" w:cs="黑体" w:hint="eastAsia"/>
          <w:color w:val="000000"/>
          <w:position w:val="-30"/>
        </w:rPr>
        <w:object w:dxaOrig="1080" w:dyaOrig="680">
          <v:shape id="_x0000_i1276" type="#_x0000_t75" style="width:54.1pt;height:34.15pt" o:ole="">
            <v:imagedata r:id="rId91" o:title=""/>
          </v:shape>
          <o:OLEObject Type="Embed" ProgID="Equation.KSEE3" ShapeID="_x0000_i1276" DrawAspect="Content" ObjectID="_1670530951" r:id="rId92"/>
        </w:object>
      </w:r>
      <w:r>
        <w:rPr>
          <w:rFonts w:ascii="黑体" w:eastAsia="黑体" w:hAnsi="黑体" w:cs="黑体" w:hint="eastAsia"/>
          <w:color w:val="000000"/>
        </w:rPr>
        <w:t>                                      （1）</w:t>
      </w:r>
    </w:p>
    <w:p w:rsidR="00B5426C" w:rsidRDefault="00AD34F1">
      <w:pPr>
        <w:jc w:val="left"/>
        <w:rPr>
          <w:rFonts w:ascii="黑体" w:eastAsia="黑体" w:hAnsi="黑体" w:cs="黑体"/>
          <w:color w:val="000000"/>
        </w:rPr>
      </w:pPr>
      <w:r>
        <w:rPr>
          <w:rFonts w:ascii="黑体" w:eastAsia="黑体" w:hAnsi="黑体" w:cs="黑体" w:hint="eastAsia"/>
          <w:color w:val="000000"/>
          <w:position w:val="-10"/>
        </w:rPr>
        <w:object w:dxaOrig="200" w:dyaOrig="340">
          <v:shape id="_x0000_i1277" type="#_x0000_t75" alt="" style="width:10pt;height:17.05pt" o:ole="">
            <v:imagedata r:id="rId93" o:title=""/>
          </v:shape>
          <o:OLEObject Type="Embed" ProgID="Equation.KSEE3" ShapeID="_x0000_i1277" DrawAspect="Content" ObjectID="_1670530952" r:id="rId94"/>
        </w:object>
      </w:r>
      <w:r>
        <w:rPr>
          <w:rFonts w:ascii="黑体" w:eastAsia="黑体" w:hAnsi="黑体" w:cs="黑体" w:hint="eastAsia"/>
          <w:color w:val="000000"/>
        </w:rPr>
        <w:t>-</w:t>
      </w:r>
      <w:r>
        <w:rPr>
          <w:rFonts w:ascii="黑体" w:eastAsia="黑体" w:hAnsi="黑体" w:cs="黑体" w:hint="eastAsia"/>
          <w:color w:val="000000"/>
          <w:position w:val="-10"/>
        </w:rPr>
        <w:object w:dxaOrig="220" w:dyaOrig="340">
          <v:shape id="_x0000_i1278" type="#_x0000_t75" style="width:10.8pt;height:17.05pt" o:ole="">
            <v:imagedata r:id="rId95" o:title=""/>
          </v:shape>
          <o:OLEObject Type="Embed" ProgID="Equation.KSEE3" ShapeID="_x0000_i1278" DrawAspect="Content" ObjectID="_1670530953" r:id="rId96"/>
        </w:object>
      </w:r>
      <w:r>
        <w:rPr>
          <w:rFonts w:ascii="黑体" w:eastAsia="黑体" w:hAnsi="黑体" w:cs="黑体" w:hint="eastAsia"/>
          <w:color w:val="000000"/>
        </w:rPr>
        <w:t>时段：</w:t>
      </w:r>
      <w:r>
        <w:rPr>
          <w:rFonts w:ascii="黑体" w:eastAsia="黑体" w:hAnsi="黑体" w:cs="黑体" w:hint="eastAsia"/>
          <w:color w:val="000000"/>
          <w:position w:val="-10"/>
        </w:rPr>
        <w:object w:dxaOrig="200" w:dyaOrig="340">
          <v:shape id="_x0000_i1279" type="#_x0000_t75" style="width:10pt;height:17.05pt" o:ole="">
            <v:imagedata r:id="rId93" o:title=""/>
          </v:shape>
          <o:OLEObject Type="Embed" ProgID="Equation.KSEE3" ShapeID="_x0000_i1279" DrawAspect="Content" ObjectID="_1670530954" r:id="rId97"/>
        </w:object>
      </w:r>
      <w:r>
        <w:rPr>
          <w:rFonts w:ascii="黑体" w:eastAsia="黑体" w:hAnsi="黑体" w:cs="黑体" w:hint="eastAsia"/>
          <w:color w:val="000000"/>
        </w:rPr>
        <w:t>时刻二极管VD 导通，电感L通过VD续流，Cr、</w:t>
      </w:r>
      <w:proofErr w:type="spellStart"/>
      <w:r>
        <w:rPr>
          <w:rFonts w:ascii="黑体" w:eastAsia="黑体" w:hAnsi="黑体" w:cs="黑体" w:hint="eastAsia"/>
          <w:color w:val="000000"/>
        </w:rPr>
        <w:t>Lr</w:t>
      </w:r>
      <w:proofErr w:type="spellEnd"/>
      <w:r>
        <w:rPr>
          <w:rFonts w:ascii="黑体" w:eastAsia="黑体" w:hAnsi="黑体" w:cs="黑体" w:hint="eastAsia"/>
          <w:color w:val="000000"/>
        </w:rPr>
        <w:t>、</w:t>
      </w:r>
      <w:r>
        <w:rPr>
          <w:rFonts w:ascii="黑体" w:eastAsia="黑体" w:hAnsi="黑体" w:cs="黑体" w:hint="eastAsia"/>
          <w:color w:val="000000"/>
          <w:position w:val="-12"/>
        </w:rPr>
        <w:object w:dxaOrig="300" w:dyaOrig="360">
          <v:shape id="_x0000_i1280" type="#_x0000_t75" alt="" style="width:15pt;height:17.9pt" o:ole="">
            <v:imagedata r:id="rId98" o:title=""/>
          </v:shape>
          <o:OLEObject Type="Embed" ProgID="Equation.KSEE3" ShapeID="_x0000_i1280" DrawAspect="Content" ObjectID="_1670530955" r:id="rId99"/>
        </w:object>
      </w:r>
      <w:r>
        <w:rPr>
          <w:rFonts w:ascii="黑体" w:eastAsia="黑体" w:hAnsi="黑体" w:cs="黑体" w:hint="eastAsia"/>
          <w:color w:val="000000"/>
        </w:rPr>
        <w:t>形成谐振回路，如图5所示。谐振过程中，</w:t>
      </w:r>
      <w:proofErr w:type="spellStart"/>
      <w:r>
        <w:rPr>
          <w:rFonts w:ascii="黑体" w:eastAsia="黑体" w:hAnsi="黑体" w:cs="黑体" w:hint="eastAsia"/>
          <w:color w:val="000000"/>
        </w:rPr>
        <w:t>Lr</w:t>
      </w:r>
      <w:proofErr w:type="spellEnd"/>
      <w:r>
        <w:rPr>
          <w:rFonts w:ascii="黑体" w:eastAsia="黑体" w:hAnsi="黑体" w:cs="黑体" w:hint="eastAsia"/>
          <w:color w:val="000000"/>
        </w:rPr>
        <w:t>对Cr充电，</w:t>
      </w:r>
      <w:r>
        <w:rPr>
          <w:rFonts w:ascii="黑体" w:eastAsia="黑体" w:hAnsi="黑体" w:cs="黑体" w:hint="eastAsia"/>
          <w:color w:val="000000"/>
          <w:position w:val="-12"/>
        </w:rPr>
        <w:object w:dxaOrig="360" w:dyaOrig="360">
          <v:shape id="_x0000_i1281" type="#_x0000_t75" style="width:17.9pt;height:17.9pt" o:ole="">
            <v:imagedata r:id="rId85" o:title=""/>
          </v:shape>
          <o:OLEObject Type="Embed" ProgID="Equation.KSEE3" ShapeID="_x0000_i1281" DrawAspect="Content" ObjectID="_1670530956" r:id="rId100"/>
        </w:object>
      </w:r>
      <w:r>
        <w:rPr>
          <w:rFonts w:ascii="黑体" w:eastAsia="黑体" w:hAnsi="黑体" w:cs="黑体" w:hint="eastAsia"/>
          <w:color w:val="000000"/>
        </w:rPr>
        <w:t>不断上升，</w:t>
      </w:r>
      <w:r>
        <w:rPr>
          <w:rFonts w:ascii="黑体" w:eastAsia="黑体" w:hAnsi="黑体" w:cs="黑体" w:hint="eastAsia"/>
          <w:color w:val="000000"/>
          <w:position w:val="-10"/>
        </w:rPr>
        <w:object w:dxaOrig="279" w:dyaOrig="340">
          <v:shape id="_x0000_i1282" type="#_x0000_t75" style="width:14.15pt;height:17.05pt" o:ole="">
            <v:imagedata r:id="rId101" o:title=""/>
          </v:shape>
          <o:OLEObject Type="Embed" ProgID="Equation.KSEE3" ShapeID="_x0000_i1282" DrawAspect="Content" ObjectID="_1670530957" r:id="rId102"/>
        </w:object>
      </w:r>
      <w:r>
        <w:rPr>
          <w:rFonts w:ascii="黑体" w:eastAsia="黑体" w:hAnsi="黑体" w:cs="黑体" w:hint="eastAsia"/>
          <w:color w:val="000000"/>
        </w:rPr>
        <w:t>不断下降，直到</w:t>
      </w:r>
      <w:r>
        <w:rPr>
          <w:rFonts w:ascii="黑体" w:eastAsia="黑体" w:hAnsi="黑体" w:cs="黑体" w:hint="eastAsia"/>
          <w:color w:val="000000"/>
          <w:position w:val="-10"/>
        </w:rPr>
        <w:object w:dxaOrig="220" w:dyaOrig="340">
          <v:shape id="_x0000_i1283" type="#_x0000_t75" style="width:10.8pt;height:17.05pt" o:ole="">
            <v:imagedata r:id="rId95" o:title=""/>
          </v:shape>
          <o:OLEObject Type="Embed" ProgID="Equation.KSEE3" ShapeID="_x0000_i1283" DrawAspect="Content" ObjectID="_1670530958" r:id="rId103"/>
        </w:object>
      </w:r>
      <w:r>
        <w:rPr>
          <w:rFonts w:ascii="黑体" w:eastAsia="黑体" w:hAnsi="黑体" w:cs="黑体" w:hint="eastAsia"/>
          <w:color w:val="000000"/>
        </w:rPr>
        <w:t>时刻，</w:t>
      </w:r>
      <w:r>
        <w:rPr>
          <w:rFonts w:ascii="黑体" w:eastAsia="黑体" w:hAnsi="黑体" w:cs="黑体" w:hint="eastAsia"/>
          <w:color w:val="000000"/>
          <w:position w:val="-10"/>
        </w:rPr>
        <w:object w:dxaOrig="279" w:dyaOrig="340">
          <v:shape id="_x0000_i1284" type="#_x0000_t75" style="width:14.15pt;height:17.05pt" o:ole="">
            <v:imagedata r:id="rId101" o:title=""/>
          </v:shape>
          <o:OLEObject Type="Embed" ProgID="Equation.KSEE3" ShapeID="_x0000_i1284" DrawAspect="Content" ObjectID="_1670530959" r:id="rId104"/>
        </w:object>
      </w:r>
      <w:r>
        <w:rPr>
          <w:rFonts w:ascii="黑体" w:eastAsia="黑体" w:hAnsi="黑体" w:cs="黑体" w:hint="eastAsia"/>
          <w:color w:val="000000"/>
        </w:rPr>
        <w:t>下降到零,</w:t>
      </w:r>
      <w:r>
        <w:rPr>
          <w:rFonts w:ascii="黑体" w:eastAsia="黑体" w:hAnsi="黑体" w:cs="黑体" w:hint="eastAsia"/>
          <w:color w:val="000000"/>
          <w:position w:val="-12"/>
        </w:rPr>
        <w:object w:dxaOrig="360" w:dyaOrig="360">
          <v:shape id="_x0000_i1285" type="#_x0000_t75" style="width:17.9pt;height:17.9pt" o:ole="">
            <v:imagedata r:id="rId85" o:title=""/>
          </v:shape>
          <o:OLEObject Type="Embed" ProgID="Equation.KSEE3" ShapeID="_x0000_i1285" DrawAspect="Content" ObjectID="_1670530960" r:id="rId105"/>
        </w:object>
      </w:r>
      <w:r>
        <w:rPr>
          <w:rFonts w:ascii="黑体" w:eastAsia="黑体" w:hAnsi="黑体" w:cs="黑体" w:hint="eastAsia"/>
          <w:color w:val="000000"/>
        </w:rPr>
        <w:t>达到谐振峰值。</w:t>
      </w:r>
    </w:p>
    <w:p w:rsidR="00B5426C" w:rsidRDefault="00AD34F1">
      <w:pPr>
        <w:jc w:val="left"/>
        <w:rPr>
          <w:rFonts w:ascii="黑体" w:eastAsia="黑体" w:hAnsi="黑体" w:cs="黑体"/>
          <w:color w:val="000000"/>
        </w:rPr>
      </w:pPr>
      <w:r>
        <w:rPr>
          <w:rFonts w:ascii="黑体" w:eastAsia="黑体" w:hAnsi="黑体" w:cs="黑体" w:hint="eastAsia"/>
          <w:color w:val="000000"/>
          <w:position w:val="-10"/>
        </w:rPr>
        <w:object w:dxaOrig="220" w:dyaOrig="340">
          <v:shape id="_x0000_i1286" type="#_x0000_t75" alt="" style="width:10.8pt;height:17.05pt" o:ole="">
            <v:imagedata r:id="rId106" o:title=""/>
          </v:shape>
          <o:OLEObject Type="Embed" ProgID="Equation.KSEE3" ShapeID="_x0000_i1286" DrawAspect="Content" ObjectID="_1670530961" r:id="rId107"/>
        </w:object>
      </w:r>
      <w:r>
        <w:rPr>
          <w:rFonts w:ascii="黑体" w:eastAsia="黑体" w:hAnsi="黑体" w:cs="黑体" w:hint="eastAsia"/>
          <w:color w:val="000000"/>
        </w:rPr>
        <w:t>-</w:t>
      </w:r>
      <w:r>
        <w:rPr>
          <w:rFonts w:ascii="黑体" w:eastAsia="黑体" w:hAnsi="黑体" w:cs="黑体" w:hint="eastAsia"/>
          <w:color w:val="000000"/>
          <w:position w:val="-12"/>
        </w:rPr>
        <w:object w:dxaOrig="200" w:dyaOrig="360">
          <v:shape id="_x0000_i1287" type="#_x0000_t75" alt="" style="width:10pt;height:17.9pt" o:ole="">
            <v:imagedata r:id="rId108" o:title=""/>
          </v:shape>
          <o:OLEObject Type="Embed" ProgID="Equation.KSEE3" ShapeID="_x0000_i1287" DrawAspect="Content" ObjectID="_1670530962" r:id="rId109"/>
        </w:object>
      </w:r>
      <w:r>
        <w:rPr>
          <w:rFonts w:ascii="黑体" w:eastAsia="黑体" w:hAnsi="黑体" w:cs="黑体" w:hint="eastAsia"/>
          <w:color w:val="000000"/>
        </w:rPr>
        <w:t>时段：</w:t>
      </w:r>
      <w:r>
        <w:rPr>
          <w:rFonts w:ascii="黑体" w:eastAsia="黑体" w:hAnsi="黑体" w:cs="黑体" w:hint="eastAsia"/>
          <w:color w:val="000000"/>
          <w:position w:val="-10"/>
        </w:rPr>
        <w:object w:dxaOrig="220" w:dyaOrig="340">
          <v:shape id="_x0000_i1288" type="#_x0000_t75" style="width:10.8pt;height:17.05pt" o:ole="">
            <v:imagedata r:id="rId106" o:title=""/>
          </v:shape>
          <o:OLEObject Type="Embed" ProgID="Equation.KSEE3" ShapeID="_x0000_i1288" DrawAspect="Content" ObjectID="_1670530963" r:id="rId110"/>
        </w:object>
      </w:r>
      <w:r>
        <w:rPr>
          <w:rFonts w:ascii="黑体" w:eastAsia="黑体" w:hAnsi="黑体" w:cs="黑体" w:hint="eastAsia"/>
          <w:color w:val="000000"/>
        </w:rPr>
        <w:t>时刻后，Cr向</w:t>
      </w:r>
      <w:proofErr w:type="spellStart"/>
      <w:r>
        <w:rPr>
          <w:rFonts w:ascii="黑体" w:eastAsia="黑体" w:hAnsi="黑体" w:cs="黑体" w:hint="eastAsia"/>
          <w:color w:val="000000"/>
        </w:rPr>
        <w:t>Lr</w:t>
      </w:r>
      <w:proofErr w:type="spellEnd"/>
      <w:r>
        <w:rPr>
          <w:rFonts w:ascii="黑体" w:eastAsia="黑体" w:hAnsi="黑体" w:cs="黑体" w:hint="eastAsia"/>
          <w:color w:val="000000"/>
        </w:rPr>
        <w:t>放电，</w:t>
      </w:r>
      <w:r>
        <w:rPr>
          <w:rFonts w:ascii="黑体" w:eastAsia="黑体" w:hAnsi="黑体" w:cs="黑体" w:hint="eastAsia"/>
          <w:color w:val="000000"/>
          <w:position w:val="-10"/>
        </w:rPr>
        <w:object w:dxaOrig="279" w:dyaOrig="340">
          <v:shape id="_x0000_i1289" type="#_x0000_t75" style="width:14.15pt;height:17.05pt" o:ole="">
            <v:imagedata r:id="rId101" o:title=""/>
          </v:shape>
          <o:OLEObject Type="Embed" ProgID="Equation.KSEE3" ShapeID="_x0000_i1289" DrawAspect="Content" ObjectID="_1670530964" r:id="rId111"/>
        </w:object>
      </w:r>
      <w:r>
        <w:rPr>
          <w:rFonts w:ascii="黑体" w:eastAsia="黑体" w:hAnsi="黑体" w:cs="黑体" w:hint="eastAsia"/>
          <w:color w:val="000000"/>
        </w:rPr>
        <w:t>改变方向，</w:t>
      </w:r>
      <w:r>
        <w:rPr>
          <w:rFonts w:ascii="黑体" w:eastAsia="黑体" w:hAnsi="黑体" w:cs="黑体" w:hint="eastAsia"/>
          <w:color w:val="000000"/>
          <w:position w:val="-12"/>
        </w:rPr>
        <w:object w:dxaOrig="360" w:dyaOrig="360">
          <v:shape id="_x0000_i1290" type="#_x0000_t75" style="width:17.9pt;height:17.9pt" o:ole="">
            <v:imagedata r:id="rId85" o:title=""/>
          </v:shape>
          <o:OLEObject Type="Embed" ProgID="Equation.KSEE3" ShapeID="_x0000_i1290" DrawAspect="Content" ObjectID="_1670530965" r:id="rId112"/>
        </w:object>
      </w:r>
      <w:r>
        <w:rPr>
          <w:rFonts w:ascii="黑体" w:eastAsia="黑体" w:hAnsi="黑体" w:cs="黑体" w:hint="eastAsia"/>
          <w:color w:val="000000"/>
        </w:rPr>
        <w:t>不断下降，直到</w:t>
      </w:r>
      <w:r>
        <w:rPr>
          <w:rFonts w:ascii="黑体" w:eastAsia="黑体" w:hAnsi="黑体" w:cs="黑体" w:hint="eastAsia"/>
          <w:color w:val="000000"/>
          <w:position w:val="-12"/>
        </w:rPr>
        <w:object w:dxaOrig="200" w:dyaOrig="360">
          <v:shape id="_x0000_i1291" type="#_x0000_t75" style="width:10pt;height:17.9pt" o:ole="">
            <v:imagedata r:id="rId108" o:title=""/>
          </v:shape>
          <o:OLEObject Type="Embed" ProgID="Equation.KSEE3" ShapeID="_x0000_i1291" DrawAspect="Content" ObjectID="_1670530966" r:id="rId113"/>
        </w:object>
      </w:r>
      <w:r>
        <w:rPr>
          <w:rFonts w:ascii="黑体" w:eastAsia="黑体" w:hAnsi="黑体" w:cs="黑体" w:hint="eastAsia"/>
          <w:color w:val="000000"/>
        </w:rPr>
        <w:t>时刻，</w:t>
      </w:r>
      <w:r>
        <w:rPr>
          <w:rFonts w:ascii="黑体" w:eastAsia="黑体" w:hAnsi="黑体" w:cs="黑体" w:hint="eastAsia"/>
          <w:color w:val="000000"/>
          <w:position w:val="-12"/>
        </w:rPr>
        <w:object w:dxaOrig="360" w:dyaOrig="360">
          <v:shape id="_x0000_i1292" type="#_x0000_t75" style="width:17.9pt;height:17.9pt" o:ole="">
            <v:imagedata r:id="rId85" o:title=""/>
          </v:shape>
          <o:OLEObject Type="Embed" ProgID="Equation.KSEE3" ShapeID="_x0000_i1292" DrawAspect="Content" ObjectID="_1670530967" r:id="rId114"/>
        </w:object>
      </w:r>
      <w:r>
        <w:rPr>
          <w:rFonts w:ascii="黑体" w:eastAsia="黑体" w:hAnsi="黑体" w:cs="黑体" w:hint="eastAsia"/>
          <w:color w:val="000000"/>
        </w:rPr>
        <w:t>=</w:t>
      </w:r>
      <w:r>
        <w:rPr>
          <w:rFonts w:ascii="黑体" w:eastAsia="黑体" w:hAnsi="黑体" w:cs="黑体" w:hint="eastAsia"/>
          <w:color w:val="000000"/>
          <w:position w:val="-12"/>
        </w:rPr>
        <w:object w:dxaOrig="300" w:dyaOrig="360">
          <v:shape id="_x0000_i1293" type="#_x0000_t75" style="width:15pt;height:17.9pt" o:ole="">
            <v:imagedata r:id="rId98" o:title=""/>
          </v:shape>
          <o:OLEObject Type="Embed" ProgID="Equation.KSEE3" ShapeID="_x0000_i1293" DrawAspect="Content" ObjectID="_1670530968" r:id="rId115"/>
        </w:object>
      </w:r>
      <w:r>
        <w:rPr>
          <w:rFonts w:ascii="黑体" w:eastAsia="黑体" w:hAnsi="黑体" w:cs="黑体" w:hint="eastAsia"/>
          <w:color w:val="000000"/>
        </w:rPr>
        <w:t>，这时</w:t>
      </w:r>
      <w:proofErr w:type="spellStart"/>
      <w:r>
        <w:rPr>
          <w:rFonts w:ascii="黑体" w:eastAsia="黑体" w:hAnsi="黑体" w:cs="黑体" w:hint="eastAsia"/>
          <w:color w:val="000000"/>
        </w:rPr>
        <w:t>Lr</w:t>
      </w:r>
      <w:proofErr w:type="spellEnd"/>
      <w:r>
        <w:rPr>
          <w:rFonts w:ascii="黑体" w:eastAsia="黑体" w:hAnsi="黑体" w:cs="黑体" w:hint="eastAsia"/>
          <w:color w:val="000000"/>
        </w:rPr>
        <w:t>两端电压为零，</w:t>
      </w:r>
      <w:r>
        <w:rPr>
          <w:rFonts w:ascii="黑体" w:eastAsia="黑体" w:hAnsi="黑体" w:cs="黑体" w:hint="eastAsia"/>
          <w:color w:val="000000"/>
          <w:position w:val="-10"/>
        </w:rPr>
        <w:object w:dxaOrig="279" w:dyaOrig="340">
          <v:shape id="_x0000_i1294" type="#_x0000_t75" style="width:14.15pt;height:17.05pt" o:ole="">
            <v:imagedata r:id="rId101" o:title=""/>
          </v:shape>
          <o:OLEObject Type="Embed" ProgID="Equation.KSEE3" ShapeID="_x0000_i1294" DrawAspect="Content" ObjectID="_1670530969" r:id="rId116"/>
        </w:object>
      </w:r>
      <w:r>
        <w:rPr>
          <w:rFonts w:ascii="黑体" w:eastAsia="黑体" w:hAnsi="黑体" w:cs="黑体" w:hint="eastAsia"/>
          <w:color w:val="000000"/>
        </w:rPr>
        <w:t>达到反向谐振峰值。</w:t>
      </w:r>
    </w:p>
    <w:p w:rsidR="00B5426C" w:rsidRDefault="00AD34F1">
      <w:pPr>
        <w:jc w:val="left"/>
        <w:rPr>
          <w:rFonts w:ascii="黑体" w:eastAsia="黑体" w:hAnsi="黑体" w:cs="黑体"/>
          <w:color w:val="000000"/>
        </w:rPr>
      </w:pPr>
      <w:r>
        <w:rPr>
          <w:rFonts w:ascii="黑体" w:eastAsia="黑体" w:hAnsi="黑体" w:cs="黑体" w:hint="eastAsia"/>
          <w:color w:val="000000"/>
          <w:position w:val="-12"/>
        </w:rPr>
        <w:object w:dxaOrig="200" w:dyaOrig="360">
          <v:shape id="_x0000_i1295" type="#_x0000_t75" alt="" style="width:10pt;height:17.9pt" o:ole="">
            <v:imagedata r:id="rId117" o:title=""/>
          </v:shape>
          <o:OLEObject Type="Embed" ProgID="Equation.KSEE3" ShapeID="_x0000_i1295" DrawAspect="Content" ObjectID="_1670530970" r:id="rId118"/>
        </w:object>
      </w:r>
      <w:r>
        <w:rPr>
          <w:rFonts w:ascii="黑体" w:eastAsia="黑体" w:hAnsi="黑体" w:cs="黑体" w:hint="eastAsia"/>
          <w:color w:val="000000"/>
        </w:rPr>
        <w:t>-</w:t>
      </w:r>
      <w:r>
        <w:rPr>
          <w:rFonts w:ascii="黑体" w:eastAsia="黑体" w:hAnsi="黑体" w:cs="黑体" w:hint="eastAsia"/>
          <w:color w:val="000000"/>
          <w:position w:val="-10"/>
        </w:rPr>
        <w:object w:dxaOrig="220" w:dyaOrig="340">
          <v:shape id="_x0000_i1296" type="#_x0000_t75" alt="" style="width:10.8pt;height:17.05pt" o:ole="">
            <v:imagedata r:id="rId119" o:title=""/>
          </v:shape>
          <o:OLEObject Type="Embed" ProgID="Equation.KSEE3" ShapeID="_x0000_i1296" DrawAspect="Content" ObjectID="_1670530971" r:id="rId120"/>
        </w:object>
      </w:r>
      <w:r>
        <w:rPr>
          <w:rFonts w:ascii="黑体" w:eastAsia="黑体" w:hAnsi="黑体" w:cs="黑体" w:hint="eastAsia"/>
          <w:color w:val="000000"/>
        </w:rPr>
        <w:t>时段：</w:t>
      </w:r>
      <w:r>
        <w:rPr>
          <w:rFonts w:ascii="黑体" w:eastAsia="黑体" w:hAnsi="黑体" w:cs="黑体" w:hint="eastAsia"/>
          <w:color w:val="000000"/>
          <w:position w:val="-12"/>
        </w:rPr>
        <w:object w:dxaOrig="200" w:dyaOrig="360">
          <v:shape id="_x0000_i1297" type="#_x0000_t75" style="width:10pt;height:17.9pt" o:ole="">
            <v:imagedata r:id="rId117" o:title=""/>
          </v:shape>
          <o:OLEObject Type="Embed" ProgID="Equation.KSEE3" ShapeID="_x0000_i1297" DrawAspect="Content" ObjectID="_1670530972" r:id="rId121"/>
        </w:object>
      </w:r>
      <w:r>
        <w:rPr>
          <w:rFonts w:ascii="黑体" w:eastAsia="黑体" w:hAnsi="黑体" w:cs="黑体" w:hint="eastAsia"/>
          <w:color w:val="000000"/>
        </w:rPr>
        <w:t>时刻以后,</w:t>
      </w:r>
      <w:proofErr w:type="spellStart"/>
      <w:r>
        <w:rPr>
          <w:rFonts w:ascii="黑体" w:eastAsia="黑体" w:hAnsi="黑体" w:cs="黑体" w:hint="eastAsia"/>
          <w:color w:val="000000"/>
        </w:rPr>
        <w:t>Lr</w:t>
      </w:r>
      <w:proofErr w:type="spellEnd"/>
      <w:r>
        <w:rPr>
          <w:rFonts w:ascii="黑体" w:eastAsia="黑体" w:hAnsi="黑体" w:cs="黑体" w:hint="eastAsia"/>
          <w:color w:val="000000"/>
        </w:rPr>
        <w:t xml:space="preserve"> 向Cr反向充电，</w:t>
      </w:r>
      <w:r>
        <w:rPr>
          <w:rFonts w:ascii="黑体" w:eastAsia="黑体" w:hAnsi="黑体" w:cs="黑体" w:hint="eastAsia"/>
          <w:color w:val="000000"/>
          <w:position w:val="-12"/>
        </w:rPr>
        <w:object w:dxaOrig="360" w:dyaOrig="360">
          <v:shape id="_x0000_i1298" type="#_x0000_t75" style="width:17.9pt;height:17.9pt" o:ole="">
            <v:imagedata r:id="rId85" o:title=""/>
          </v:shape>
          <o:OLEObject Type="Embed" ProgID="Equation.KSEE3" ShapeID="_x0000_i1298" DrawAspect="Content" ObjectID="_1670530973" r:id="rId122"/>
        </w:object>
      </w:r>
      <w:r>
        <w:rPr>
          <w:rFonts w:ascii="黑体" w:eastAsia="黑体" w:hAnsi="黑体" w:cs="黑体" w:hint="eastAsia"/>
          <w:color w:val="000000"/>
        </w:rPr>
        <w:t>继续下降，直到</w:t>
      </w:r>
      <w:r>
        <w:rPr>
          <w:rFonts w:ascii="黑体" w:eastAsia="黑体" w:hAnsi="黑体" w:cs="黑体" w:hint="eastAsia"/>
          <w:color w:val="000000"/>
          <w:position w:val="-10"/>
        </w:rPr>
        <w:object w:dxaOrig="220" w:dyaOrig="340">
          <v:shape id="_x0000_i1299" type="#_x0000_t75" style="width:10.8pt;height:17.05pt" o:ole="">
            <v:imagedata r:id="rId119" o:title=""/>
          </v:shape>
          <o:OLEObject Type="Embed" ProgID="Equation.KSEE3" ShapeID="_x0000_i1299" DrawAspect="Content" ObjectID="_1670530974" r:id="rId123"/>
        </w:object>
      </w:r>
      <w:r>
        <w:rPr>
          <w:rFonts w:ascii="黑体" w:eastAsia="黑体" w:hAnsi="黑体" w:cs="黑体" w:hint="eastAsia"/>
          <w:color w:val="000000"/>
        </w:rPr>
        <w:t>时刻</w:t>
      </w:r>
      <w:r>
        <w:rPr>
          <w:rFonts w:ascii="黑体" w:eastAsia="黑体" w:hAnsi="黑体" w:cs="黑体" w:hint="eastAsia"/>
          <w:color w:val="000000"/>
          <w:position w:val="-12"/>
        </w:rPr>
        <w:object w:dxaOrig="360" w:dyaOrig="360">
          <v:shape id="_x0000_i1300" type="#_x0000_t75" style="width:17.9pt;height:17.9pt" o:ole="">
            <v:imagedata r:id="rId85" o:title=""/>
          </v:shape>
          <o:OLEObject Type="Embed" ProgID="Equation.KSEE3" ShapeID="_x0000_i1300" DrawAspect="Content" ObjectID="_1670530975" r:id="rId124"/>
        </w:object>
      </w:r>
      <w:r>
        <w:rPr>
          <w:rFonts w:ascii="黑体" w:eastAsia="黑体" w:hAnsi="黑体" w:cs="黑体" w:hint="eastAsia"/>
          <w:color w:val="000000"/>
        </w:rPr>
        <w:t>=0。</w:t>
      </w:r>
    </w:p>
    <w:p w:rsidR="00B5426C" w:rsidRDefault="00AD34F1">
      <w:pPr>
        <w:jc w:val="left"/>
        <w:rPr>
          <w:rFonts w:ascii="黑体" w:eastAsia="黑体" w:hAnsi="黑体" w:cs="黑体"/>
          <w:color w:val="000000"/>
        </w:rPr>
      </w:pPr>
      <w:r>
        <w:rPr>
          <w:rFonts w:ascii="黑体" w:eastAsia="黑体" w:hAnsi="黑体" w:cs="黑体" w:hint="eastAsia"/>
          <w:color w:val="000000"/>
          <w:position w:val="-10"/>
        </w:rPr>
        <w:object w:dxaOrig="200" w:dyaOrig="340">
          <v:shape id="_x0000_i1301" type="#_x0000_t75" style="width:10pt;height:17.05pt" o:ole="">
            <v:imagedata r:id="rId93" o:title=""/>
          </v:shape>
          <o:OLEObject Type="Embed" ProgID="Equation.KSEE3" ShapeID="_x0000_i1301" DrawAspect="Content" ObjectID="_1670530976" r:id="rId125"/>
        </w:object>
      </w:r>
      <w:r>
        <w:rPr>
          <w:rFonts w:ascii="黑体" w:eastAsia="黑体" w:hAnsi="黑体" w:cs="黑体" w:hint="eastAsia"/>
          <w:color w:val="000000"/>
        </w:rPr>
        <w:t>-</w:t>
      </w:r>
      <w:r>
        <w:rPr>
          <w:rFonts w:ascii="黑体" w:eastAsia="黑体" w:hAnsi="黑体" w:cs="黑体" w:hint="eastAsia"/>
          <w:color w:val="000000"/>
          <w:position w:val="-10"/>
        </w:rPr>
        <w:object w:dxaOrig="220" w:dyaOrig="340">
          <v:shape id="_x0000_i1302" type="#_x0000_t75" alt="" style="width:10.8pt;height:17.05pt" o:ole="">
            <v:imagedata r:id="rId126" o:title=""/>
          </v:shape>
          <o:OLEObject Type="Embed" ProgID="Equation.KSEE3" ShapeID="_x0000_i1302" DrawAspect="Content" ObjectID="_1670530977" r:id="rId127"/>
        </w:object>
      </w:r>
      <w:r>
        <w:rPr>
          <w:rFonts w:ascii="黑体" w:eastAsia="黑体" w:hAnsi="黑体" w:cs="黑体" w:hint="eastAsia"/>
          <w:color w:val="000000"/>
        </w:rPr>
        <w:t>时段电路谐振过程的方程为</w:t>
      </w:r>
    </w:p>
    <w:p w:rsidR="00B5426C" w:rsidRDefault="00AD34F1">
      <w:pPr>
        <w:ind w:firstLineChars="600" w:firstLine="1260"/>
        <w:jc w:val="left"/>
        <w:rPr>
          <w:rFonts w:ascii="黑体" w:eastAsia="黑体" w:hAnsi="黑体" w:cs="黑体"/>
          <w:color w:val="000000"/>
        </w:rPr>
      </w:pPr>
      <w:r>
        <w:rPr>
          <w:rFonts w:ascii="黑体" w:eastAsia="黑体" w:hAnsi="黑体" w:cs="黑体" w:hint="eastAsia"/>
          <w:color w:val="000000"/>
          <w:position w:val="-90"/>
        </w:rPr>
        <w:object w:dxaOrig="1840" w:dyaOrig="1920">
          <v:shape id="_x0000_i1303" type="#_x0000_t75" style="width:92pt;height:96.15pt" o:ole="">
            <v:imagedata r:id="rId128" o:title=""/>
          </v:shape>
          <o:OLEObject Type="Embed" ProgID="Equation.KSEE3" ShapeID="_x0000_i1303" DrawAspect="Content" ObjectID="_1670530978" r:id="rId129"/>
        </w:object>
      </w:r>
      <w:r>
        <w:rPr>
          <w:rFonts w:ascii="黑体" w:eastAsia="黑体" w:hAnsi="黑体" w:cs="黑体" w:hint="eastAsia"/>
          <w:color w:val="000000"/>
        </w:rPr>
        <w:t xml:space="preserve">                                              (2)</w:t>
      </w:r>
    </w:p>
    <w:p w:rsidR="00B5426C" w:rsidRDefault="00AD34F1">
      <w:pPr>
        <w:jc w:val="left"/>
        <w:rPr>
          <w:rFonts w:ascii="黑体" w:eastAsia="黑体" w:hAnsi="黑体" w:cs="黑体"/>
          <w:color w:val="000000"/>
        </w:rPr>
      </w:pPr>
      <w:r>
        <w:rPr>
          <w:rFonts w:ascii="黑体" w:eastAsia="黑体" w:hAnsi="黑体" w:cs="黑体" w:hint="eastAsia"/>
          <w:color w:val="000000"/>
          <w:position w:val="-10"/>
        </w:rPr>
        <w:object w:dxaOrig="220" w:dyaOrig="340">
          <v:shape id="_x0000_i1304" type="#_x0000_t75" alt="" style="width:10.8pt;height:17.05pt" o:ole="">
            <v:imagedata r:id="rId130" o:title=""/>
          </v:shape>
          <o:OLEObject Type="Embed" ProgID="Equation.KSEE3" ShapeID="_x0000_i1304" DrawAspect="Content" ObjectID="_1670530979" r:id="rId131"/>
        </w:object>
      </w:r>
      <w:r>
        <w:rPr>
          <w:rFonts w:ascii="黑体" w:eastAsia="黑体" w:hAnsi="黑体" w:cs="黑体" w:hint="eastAsia"/>
          <w:color w:val="000000"/>
        </w:rPr>
        <w:t>-</w:t>
      </w:r>
      <w:r>
        <w:rPr>
          <w:rFonts w:ascii="黑体" w:eastAsia="黑体" w:hAnsi="黑体" w:cs="黑体" w:hint="eastAsia"/>
          <w:color w:val="000000"/>
          <w:position w:val="-12"/>
        </w:rPr>
        <w:object w:dxaOrig="220" w:dyaOrig="360">
          <v:shape id="_x0000_i1305" type="#_x0000_t75" alt="" style="width:10.8pt;height:17.9pt" o:ole="">
            <v:imagedata r:id="rId132" o:title=""/>
          </v:shape>
          <o:OLEObject Type="Embed" ProgID="Equation.KSEE3" ShapeID="_x0000_i1305" DrawAspect="Content" ObjectID="_1670530980" r:id="rId133"/>
        </w:object>
      </w:r>
      <w:r>
        <w:rPr>
          <w:rFonts w:ascii="黑体" w:eastAsia="黑体" w:hAnsi="黑体" w:cs="黑体" w:hint="eastAsia"/>
          <w:color w:val="000000"/>
        </w:rPr>
        <w:t>时段：</w:t>
      </w:r>
      <w:r>
        <w:rPr>
          <w:rFonts w:ascii="黑体" w:eastAsia="黑体" w:hAnsi="黑体" w:cs="黑体" w:hint="eastAsia"/>
          <w:color w:val="000000"/>
          <w:position w:val="-12"/>
        </w:rPr>
        <w:object w:dxaOrig="360" w:dyaOrig="360">
          <v:shape id="_x0000_i1306" type="#_x0000_t75" style="width:17.9pt;height:17.9pt" o:ole="">
            <v:imagedata r:id="rId85" o:title=""/>
          </v:shape>
          <o:OLEObject Type="Embed" ProgID="Equation.KSEE3" ShapeID="_x0000_i1306" DrawAspect="Content" ObjectID="_1670530981" r:id="rId134"/>
        </w:object>
      </w:r>
      <w:r>
        <w:rPr>
          <w:rFonts w:ascii="黑体" w:eastAsia="黑体" w:hAnsi="黑体" w:cs="黑体" w:hint="eastAsia"/>
          <w:color w:val="000000"/>
        </w:rPr>
        <w:t>被</w:t>
      </w:r>
      <w:proofErr w:type="gramStart"/>
      <w:r>
        <w:rPr>
          <w:rFonts w:ascii="黑体" w:eastAsia="黑体" w:hAnsi="黑体" w:cs="黑体" w:hint="eastAsia"/>
          <w:color w:val="000000"/>
        </w:rPr>
        <w:t>钳位于零</w:t>
      </w:r>
      <w:proofErr w:type="gramEnd"/>
      <w:r>
        <w:rPr>
          <w:rFonts w:ascii="黑体" w:eastAsia="黑体" w:hAnsi="黑体" w:cs="黑体" w:hint="eastAsia"/>
          <w:color w:val="000000"/>
        </w:rPr>
        <w:t>，</w:t>
      </w:r>
      <w:proofErr w:type="spellStart"/>
      <w:r>
        <w:rPr>
          <w:rFonts w:ascii="黑体" w:eastAsia="黑体" w:hAnsi="黑体" w:cs="黑体" w:hint="eastAsia"/>
          <w:color w:val="000000"/>
        </w:rPr>
        <w:t>Lr</w:t>
      </w:r>
      <w:proofErr w:type="spellEnd"/>
      <w:r>
        <w:rPr>
          <w:rFonts w:ascii="黑体" w:eastAsia="黑体" w:hAnsi="黑体" w:cs="黑体" w:hint="eastAsia"/>
          <w:color w:val="000000"/>
        </w:rPr>
        <w:t>两端电压为</w:t>
      </w:r>
      <w:r>
        <w:rPr>
          <w:rFonts w:ascii="黑体" w:eastAsia="黑体" w:hAnsi="黑体" w:cs="黑体" w:hint="eastAsia"/>
          <w:color w:val="000000"/>
          <w:position w:val="-12"/>
        </w:rPr>
        <w:object w:dxaOrig="300" w:dyaOrig="360">
          <v:shape id="_x0000_i1307" type="#_x0000_t75" style="width:15pt;height:17.9pt" o:ole="">
            <v:imagedata r:id="rId98" o:title=""/>
          </v:shape>
          <o:OLEObject Type="Embed" ProgID="Equation.KSEE3" ShapeID="_x0000_i1307" DrawAspect="Content" ObjectID="_1670530982" r:id="rId135"/>
        </w:object>
      </w:r>
      <w:r>
        <w:rPr>
          <w:rFonts w:ascii="黑体" w:eastAsia="黑体" w:hAnsi="黑体" w:cs="黑体" w:hint="eastAsia"/>
          <w:color w:val="000000"/>
        </w:rPr>
        <w:t>，</w:t>
      </w:r>
      <w:r>
        <w:rPr>
          <w:rFonts w:ascii="黑体" w:eastAsia="黑体" w:hAnsi="黑体" w:cs="黑体" w:hint="eastAsia"/>
          <w:color w:val="000000"/>
          <w:position w:val="-10"/>
        </w:rPr>
        <w:object w:dxaOrig="279" w:dyaOrig="340">
          <v:shape id="_x0000_i1308" type="#_x0000_t75" style="width:14.15pt;height:17.05pt" o:ole="">
            <v:imagedata r:id="rId101" o:title=""/>
          </v:shape>
          <o:OLEObject Type="Embed" ProgID="Equation.KSEE3" ShapeID="_x0000_i1308" DrawAspect="Content" ObjectID="_1670530983" r:id="rId136"/>
        </w:object>
      </w:r>
      <w:r>
        <w:rPr>
          <w:rFonts w:ascii="黑体" w:eastAsia="黑体" w:hAnsi="黑体" w:cs="黑体" w:hint="eastAsia"/>
          <w:color w:val="000000"/>
        </w:rPr>
        <w:t>线性衰减，直到</w:t>
      </w:r>
      <w:r>
        <w:rPr>
          <w:rFonts w:ascii="黑体" w:eastAsia="黑体" w:hAnsi="黑体" w:cs="黑体" w:hint="eastAsia"/>
          <w:color w:val="000000"/>
          <w:position w:val="-12"/>
        </w:rPr>
        <w:object w:dxaOrig="220" w:dyaOrig="360">
          <v:shape id="_x0000_i1309" type="#_x0000_t75" style="width:10.8pt;height:17.9pt" o:ole="">
            <v:imagedata r:id="rId132" o:title=""/>
          </v:shape>
          <o:OLEObject Type="Embed" ProgID="Equation.KSEE3" ShapeID="_x0000_i1309" DrawAspect="Content" ObjectID="_1670530984" r:id="rId137"/>
        </w:object>
      </w:r>
      <w:r>
        <w:rPr>
          <w:rFonts w:ascii="黑体" w:eastAsia="黑体" w:hAnsi="黑体" w:cs="黑体" w:hint="eastAsia"/>
          <w:color w:val="000000"/>
        </w:rPr>
        <w:t>时刻，</w:t>
      </w:r>
      <w:r>
        <w:rPr>
          <w:rFonts w:ascii="黑体" w:eastAsia="黑体" w:hAnsi="黑体" w:cs="黑体" w:hint="eastAsia"/>
          <w:color w:val="000000"/>
          <w:position w:val="-10"/>
        </w:rPr>
        <w:object w:dxaOrig="279" w:dyaOrig="340">
          <v:shape id="_x0000_i1310" type="#_x0000_t75" style="width:14.15pt;height:17.05pt" o:ole="">
            <v:imagedata r:id="rId101" o:title=""/>
          </v:shape>
          <o:OLEObject Type="Embed" ProgID="Equation.KSEE3" ShapeID="_x0000_i1310" DrawAspect="Content" ObjectID="_1670530985" r:id="rId138"/>
        </w:object>
      </w:r>
      <w:r>
        <w:rPr>
          <w:rFonts w:ascii="黑体" w:eastAsia="黑体" w:hAnsi="黑体" w:cs="黑体" w:hint="eastAsia"/>
          <w:color w:val="000000"/>
        </w:rPr>
        <w:t>=0。由于这一时段开关S两端电压为零，所以必须在这一时段使S开通，才不会产生开通损耗。</w:t>
      </w:r>
    </w:p>
    <w:p w:rsidR="00B5426C" w:rsidRDefault="00AD34F1">
      <w:pPr>
        <w:jc w:val="left"/>
        <w:rPr>
          <w:rFonts w:ascii="黑体" w:eastAsia="黑体" w:hAnsi="黑体" w:cs="黑体"/>
          <w:color w:val="000000"/>
        </w:rPr>
      </w:pPr>
      <w:r>
        <w:rPr>
          <w:rFonts w:ascii="黑体" w:eastAsia="黑体" w:hAnsi="黑体" w:cs="黑体" w:hint="eastAsia"/>
          <w:color w:val="000000"/>
          <w:position w:val="-12"/>
        </w:rPr>
        <w:object w:dxaOrig="220" w:dyaOrig="360">
          <v:shape id="_x0000_i1311" type="#_x0000_t75" alt="" style="width:10.8pt;height:17.9pt" o:ole="">
            <v:imagedata r:id="rId139" o:title=""/>
          </v:shape>
          <o:OLEObject Type="Embed" ProgID="Equation.KSEE3" ShapeID="_x0000_i1311" DrawAspect="Content" ObjectID="_1670530986" r:id="rId140"/>
        </w:object>
      </w:r>
      <w:r>
        <w:rPr>
          <w:rFonts w:ascii="黑体" w:eastAsia="黑体" w:hAnsi="黑体" w:cs="黑体" w:hint="eastAsia"/>
          <w:color w:val="000000"/>
        </w:rPr>
        <w:t>-</w:t>
      </w:r>
      <w:r>
        <w:rPr>
          <w:rFonts w:ascii="黑体" w:eastAsia="黑体" w:hAnsi="黑体" w:cs="黑体" w:hint="eastAsia"/>
          <w:color w:val="000000"/>
          <w:position w:val="-12"/>
        </w:rPr>
        <w:object w:dxaOrig="220" w:dyaOrig="360">
          <v:shape id="_x0000_i1312" type="#_x0000_t75" alt="" style="width:10.8pt;height:17.9pt" o:ole="">
            <v:imagedata r:id="rId141" o:title=""/>
          </v:shape>
          <o:OLEObject Type="Embed" ProgID="Equation.KSEE3" ShapeID="_x0000_i1312" DrawAspect="Content" ObjectID="_1670530987" r:id="rId142"/>
        </w:object>
      </w:r>
      <w:r>
        <w:rPr>
          <w:rFonts w:ascii="黑体" w:eastAsia="黑体" w:hAnsi="黑体" w:cs="黑体" w:hint="eastAsia"/>
          <w:color w:val="000000"/>
        </w:rPr>
        <w:t>时段：S为通态，</w:t>
      </w:r>
      <w:r>
        <w:rPr>
          <w:rFonts w:ascii="黑体" w:eastAsia="黑体" w:hAnsi="黑体" w:cs="黑体" w:hint="eastAsia"/>
          <w:color w:val="000000"/>
          <w:position w:val="-10"/>
        </w:rPr>
        <w:object w:dxaOrig="279" w:dyaOrig="340">
          <v:shape id="_x0000_i1313" type="#_x0000_t75" style="width:14.15pt;height:17.05pt" o:ole="">
            <v:imagedata r:id="rId101" o:title=""/>
          </v:shape>
          <o:OLEObject Type="Embed" ProgID="Equation.KSEE3" ShapeID="_x0000_i1313" DrawAspect="Content" ObjectID="_1670530988" r:id="rId143"/>
        </w:object>
      </w:r>
      <w:r>
        <w:rPr>
          <w:rFonts w:ascii="黑体" w:eastAsia="黑体" w:hAnsi="黑体" w:cs="黑体" w:hint="eastAsia"/>
          <w:color w:val="000000"/>
        </w:rPr>
        <w:t>线性上升，直到</w:t>
      </w:r>
      <w:r>
        <w:rPr>
          <w:rFonts w:ascii="黑体" w:eastAsia="黑体" w:hAnsi="黑体" w:cs="黑体" w:hint="eastAsia"/>
          <w:color w:val="000000"/>
          <w:position w:val="-12"/>
        </w:rPr>
        <w:object w:dxaOrig="220" w:dyaOrig="360">
          <v:shape id="_x0000_i1314" type="#_x0000_t75" style="width:10.8pt;height:17.9pt" o:ole="">
            <v:imagedata r:id="rId141" o:title=""/>
          </v:shape>
          <o:OLEObject Type="Embed" ProgID="Equation.KSEE3" ShapeID="_x0000_i1314" DrawAspect="Content" ObjectID="_1670530989" r:id="rId144"/>
        </w:object>
      </w:r>
      <w:r>
        <w:rPr>
          <w:rFonts w:ascii="黑体" w:eastAsia="黑体" w:hAnsi="黑体" w:cs="黑体" w:hint="eastAsia"/>
          <w:color w:val="000000"/>
        </w:rPr>
        <w:t>时刻，</w:t>
      </w:r>
      <w:r>
        <w:rPr>
          <w:rFonts w:ascii="黑体" w:eastAsia="黑体" w:hAnsi="黑体" w:cs="黑体" w:hint="eastAsia"/>
          <w:color w:val="000000"/>
          <w:position w:val="-10"/>
        </w:rPr>
        <w:object w:dxaOrig="740" w:dyaOrig="340">
          <v:shape id="_x0000_i1315" type="#_x0000_t75" style="width:37.05pt;height:17.05pt" o:ole="">
            <v:imagedata r:id="rId82" o:title=""/>
          </v:shape>
          <o:OLEObject Type="Embed" ProgID="Equation.KSEE3" ShapeID="_x0000_i1315" DrawAspect="Content" ObjectID="_1670530990" r:id="rId145"/>
        </w:object>
      </w:r>
      <w:r>
        <w:rPr>
          <w:rFonts w:ascii="黑体" w:eastAsia="黑体" w:hAnsi="黑体" w:cs="黑体" w:hint="eastAsia"/>
          <w:color w:val="000000"/>
        </w:rPr>
        <w:t>，VD关断。</w:t>
      </w:r>
    </w:p>
    <w:p w:rsidR="00B5426C" w:rsidRDefault="00AD34F1">
      <w:pPr>
        <w:jc w:val="left"/>
        <w:rPr>
          <w:rFonts w:ascii="黑体" w:eastAsia="黑体" w:hAnsi="黑体" w:cs="黑体"/>
          <w:color w:val="000000"/>
        </w:rPr>
      </w:pPr>
      <w:r>
        <w:rPr>
          <w:rFonts w:ascii="黑体" w:eastAsia="黑体" w:hAnsi="黑体" w:cs="黑体" w:hint="eastAsia"/>
          <w:color w:val="000000"/>
          <w:position w:val="-10"/>
        </w:rPr>
        <w:object w:dxaOrig="220" w:dyaOrig="340">
          <v:shape id="_x0000_i1316" type="#_x0000_t75" alt="" style="width:10.8pt;height:17.05pt" o:ole="">
            <v:imagedata r:id="rId146" o:title=""/>
          </v:shape>
          <o:OLEObject Type="Embed" ProgID="Equation.KSEE3" ShapeID="_x0000_i1316" DrawAspect="Content" ObjectID="_1670530991" r:id="rId147"/>
        </w:object>
      </w:r>
      <w:r>
        <w:rPr>
          <w:rFonts w:ascii="黑体" w:eastAsia="黑体" w:hAnsi="黑体" w:cs="黑体" w:hint="eastAsia"/>
          <w:color w:val="000000"/>
        </w:rPr>
        <w:t>-</w:t>
      </w:r>
      <w:r>
        <w:rPr>
          <w:rFonts w:ascii="黑体" w:eastAsia="黑体" w:hAnsi="黑体" w:cs="黑体" w:hint="eastAsia"/>
          <w:color w:val="000000"/>
          <w:position w:val="-12"/>
        </w:rPr>
        <w:object w:dxaOrig="220" w:dyaOrig="360">
          <v:shape id="_x0000_i1317" type="#_x0000_t75" alt="" style="width:10.8pt;height:17.9pt" o:ole="">
            <v:imagedata r:id="rId148" o:title=""/>
          </v:shape>
          <o:OLEObject Type="Embed" ProgID="Equation.KSEE3" ShapeID="_x0000_i1317" DrawAspect="Content" ObjectID="_1670530992" r:id="rId149"/>
        </w:object>
      </w:r>
      <w:r>
        <w:rPr>
          <w:rFonts w:ascii="黑体" w:eastAsia="黑体" w:hAnsi="黑体" w:cs="黑体" w:hint="eastAsia"/>
          <w:color w:val="000000"/>
        </w:rPr>
        <w:t>时段电流</w:t>
      </w:r>
      <w:r>
        <w:rPr>
          <w:rFonts w:ascii="黑体" w:eastAsia="黑体" w:hAnsi="黑体" w:cs="黑体" w:hint="eastAsia"/>
          <w:color w:val="000000"/>
          <w:position w:val="-10"/>
        </w:rPr>
        <w:object w:dxaOrig="279" w:dyaOrig="340">
          <v:shape id="_x0000_i1318" type="#_x0000_t75" style="width:14.15pt;height:17.05pt" o:ole="">
            <v:imagedata r:id="rId101" o:title=""/>
          </v:shape>
          <o:OLEObject Type="Embed" ProgID="Equation.KSEE3" ShapeID="_x0000_i1318" DrawAspect="Content" ObjectID="_1670530993" r:id="rId150"/>
        </w:object>
      </w:r>
      <w:r>
        <w:rPr>
          <w:rFonts w:ascii="黑体" w:eastAsia="黑体" w:hAnsi="黑体" w:cs="黑体" w:hint="eastAsia"/>
          <w:color w:val="000000"/>
        </w:rPr>
        <w:t>的变化率为</w:t>
      </w:r>
    </w:p>
    <w:p w:rsidR="00B5426C" w:rsidRDefault="00AD34F1">
      <w:pPr>
        <w:ind w:firstLineChars="1400" w:firstLine="2940"/>
        <w:jc w:val="left"/>
        <w:rPr>
          <w:rFonts w:ascii="黑体" w:eastAsia="黑体" w:hAnsi="黑体" w:cs="黑体"/>
          <w:color w:val="000000"/>
        </w:rPr>
      </w:pPr>
      <w:r>
        <w:rPr>
          <w:rFonts w:ascii="黑体" w:eastAsia="黑体" w:hAnsi="黑体" w:cs="黑体" w:hint="eastAsia"/>
          <w:color w:val="000000"/>
          <w:position w:val="-30"/>
        </w:rPr>
        <w:object w:dxaOrig="980" w:dyaOrig="680">
          <v:shape id="_x0000_i1319" type="#_x0000_t75" style="width:49.1pt;height:34.15pt" o:ole="">
            <v:imagedata r:id="rId151" o:title=""/>
          </v:shape>
          <o:OLEObject Type="Embed" ProgID="Equation.KSEE3" ShapeID="_x0000_i1319" DrawAspect="Content" ObjectID="_1670530994" r:id="rId152"/>
        </w:object>
      </w:r>
      <w:r>
        <w:rPr>
          <w:rFonts w:ascii="黑体" w:eastAsia="黑体" w:hAnsi="黑体" w:cs="黑体" w:hint="eastAsia"/>
          <w:color w:val="000000"/>
        </w:rPr>
        <w:t xml:space="preserve">                                      （3）</w:t>
      </w:r>
    </w:p>
    <w:p w:rsidR="00B5426C" w:rsidRDefault="00AD34F1">
      <w:pPr>
        <w:jc w:val="left"/>
        <w:rPr>
          <w:rFonts w:ascii="黑体" w:eastAsia="黑体" w:hAnsi="黑体" w:cs="黑体"/>
          <w:color w:val="000000"/>
        </w:rPr>
      </w:pPr>
      <w:r>
        <w:rPr>
          <w:rFonts w:ascii="黑体" w:eastAsia="黑体" w:hAnsi="黑体" w:cs="黑体" w:hint="eastAsia"/>
          <w:color w:val="000000"/>
          <w:position w:val="-12"/>
        </w:rPr>
        <w:object w:dxaOrig="220" w:dyaOrig="360">
          <v:shape id="_x0000_i1320" type="#_x0000_t75" alt="" style="width:10.8pt;height:17.9pt" o:ole="">
            <v:imagedata r:id="rId153" o:title=""/>
          </v:shape>
          <o:OLEObject Type="Embed" ProgID="Equation.KSEE3" ShapeID="_x0000_i1320" DrawAspect="Content" ObjectID="_1670530995" r:id="rId154"/>
        </w:object>
      </w:r>
      <w:r>
        <w:rPr>
          <w:rFonts w:ascii="黑体" w:eastAsia="黑体" w:hAnsi="黑体" w:cs="黑体" w:hint="eastAsia"/>
          <w:color w:val="000000"/>
        </w:rPr>
        <w:t>-</w:t>
      </w:r>
      <w:r>
        <w:rPr>
          <w:rFonts w:ascii="黑体" w:eastAsia="黑体" w:hAnsi="黑体" w:cs="黑体" w:hint="eastAsia"/>
          <w:color w:val="000000"/>
          <w:position w:val="-12"/>
        </w:rPr>
        <w:object w:dxaOrig="220" w:dyaOrig="360">
          <v:shape id="_x0000_i1321" type="#_x0000_t75" alt="" style="width:10.8pt;height:17.9pt" o:ole="">
            <v:imagedata r:id="rId155" o:title=""/>
          </v:shape>
          <o:OLEObject Type="Embed" ProgID="Equation.KSEE3" ShapeID="_x0000_i1321" DrawAspect="Content" ObjectID="_1670530996" r:id="rId156"/>
        </w:object>
      </w:r>
      <w:r>
        <w:rPr>
          <w:rFonts w:ascii="黑体" w:eastAsia="黑体" w:hAnsi="黑体" w:cs="黑体" w:hint="eastAsia"/>
          <w:color w:val="000000"/>
        </w:rPr>
        <w:t>时段：S为通态，VD为断态。</w:t>
      </w:r>
    </w:p>
    <w:p w:rsidR="00B5426C" w:rsidRDefault="00AD34F1">
      <w:pPr>
        <w:jc w:val="left"/>
        <w:rPr>
          <w:rFonts w:ascii="黑体" w:eastAsia="黑体" w:hAnsi="黑体" w:cs="黑体"/>
          <w:color w:val="000000"/>
        </w:rPr>
      </w:pPr>
      <w:r>
        <w:rPr>
          <w:rFonts w:ascii="黑体" w:eastAsia="黑体" w:hAnsi="黑体" w:cs="黑体" w:hint="eastAsia"/>
          <w:color w:val="000000"/>
        </w:rPr>
        <w:t>谐振过程是软开关电路工作过程中最重要的部分，通过求解式（2）可得</w:t>
      </w:r>
      <w:r>
        <w:rPr>
          <w:rFonts w:ascii="黑体" w:eastAsia="黑体" w:hAnsi="黑体" w:cs="黑体" w:hint="eastAsia"/>
          <w:color w:val="000000"/>
          <w:position w:val="-12"/>
        </w:rPr>
        <w:object w:dxaOrig="360" w:dyaOrig="360">
          <v:shape id="_x0000_i1322" type="#_x0000_t75" style="width:17.9pt;height:17.9pt" o:ole="">
            <v:imagedata r:id="rId85" o:title=""/>
          </v:shape>
          <o:OLEObject Type="Embed" ProgID="Equation.KSEE3" ShapeID="_x0000_i1322" DrawAspect="Content" ObjectID="_1670530997" r:id="rId157"/>
        </w:object>
      </w:r>
      <w:r>
        <w:rPr>
          <w:rFonts w:ascii="黑体" w:eastAsia="黑体" w:hAnsi="黑体" w:cs="黑体" w:hint="eastAsia"/>
          <w:color w:val="000000"/>
        </w:rPr>
        <w:t>（即开关S 的电压</w:t>
      </w:r>
      <w:r>
        <w:rPr>
          <w:rFonts w:ascii="黑体" w:eastAsia="黑体" w:hAnsi="黑体" w:cs="黑体" w:hint="eastAsia"/>
          <w:color w:val="000000"/>
          <w:position w:val="-12"/>
        </w:rPr>
        <w:object w:dxaOrig="260" w:dyaOrig="360">
          <v:shape id="_x0000_i1323" type="#_x0000_t75" style="width:12.9pt;height:17.9pt" o:ole="">
            <v:imagedata r:id="rId158" o:title=""/>
          </v:shape>
          <o:OLEObject Type="Embed" ProgID="Equation.KSEE3" ShapeID="_x0000_i1323" DrawAspect="Content" ObjectID="_1670530998" r:id="rId159"/>
        </w:object>
      </w:r>
      <w:r>
        <w:rPr>
          <w:rFonts w:ascii="黑体" w:eastAsia="黑体" w:hAnsi="黑体" w:cs="黑体" w:hint="eastAsia"/>
          <w:color w:val="000000"/>
        </w:rPr>
        <w:t>）的表达式</w:t>
      </w:r>
    </w:p>
    <w:p w:rsidR="00B5426C" w:rsidRDefault="00AD34F1">
      <w:pPr>
        <w:jc w:val="left"/>
        <w:rPr>
          <w:rFonts w:ascii="黑体" w:eastAsia="黑体" w:hAnsi="黑体" w:cs="黑体"/>
          <w:color w:val="000000"/>
        </w:rPr>
      </w:pPr>
      <w:r>
        <w:rPr>
          <w:rFonts w:ascii="黑体" w:eastAsia="黑体" w:hAnsi="黑体" w:cs="黑体" w:hint="eastAsia"/>
          <w:color w:val="000000"/>
        </w:rPr>
        <w:t></w:t>
      </w:r>
      <w:r>
        <w:rPr>
          <w:rFonts w:ascii="黑体" w:eastAsia="黑体" w:hAnsi="黑体" w:cs="黑体" w:hint="eastAsia"/>
          <w:color w:val="000000"/>
        </w:rPr>
        <w:t xml:space="preserve"> </w:t>
      </w:r>
      <w:r>
        <w:rPr>
          <w:rFonts w:ascii="黑体" w:eastAsia="黑体" w:hAnsi="黑体" w:cs="黑体" w:hint="eastAsia"/>
          <w:color w:val="000000"/>
        </w:rPr>
        <w:t></w:t>
      </w:r>
      <w:bookmarkStart w:id="0" w:name="_GoBack"/>
      <w:r>
        <w:rPr>
          <w:rFonts w:ascii="黑体" w:eastAsia="黑体" w:hAnsi="黑体" w:cs="黑体" w:hint="eastAsia"/>
          <w:color w:val="000000"/>
          <w:position w:val="-34"/>
        </w:rPr>
        <w:object w:dxaOrig="6300" w:dyaOrig="780">
          <v:shape id="_x0000_i1324" type="#_x0000_t75" style="width:315.05pt;height:39.1pt" o:ole="">
            <v:imagedata r:id="rId160" o:title=""/>
          </v:shape>
          <o:OLEObject Type="Embed" ProgID="Equation.KSEE3" ShapeID="_x0000_i1324" DrawAspect="Content" ObjectID="_1670530999" r:id="rId161"/>
        </w:object>
      </w:r>
      <w:bookmarkEnd w:id="0"/>
      <w:r>
        <w:rPr>
          <w:rFonts w:ascii="黑体" w:eastAsia="黑体" w:hAnsi="黑体" w:cs="黑体" w:hint="eastAsia"/>
          <w:color w:val="000000"/>
        </w:rPr>
        <w:t xml:space="preserve"> </w:t>
      </w:r>
      <w:r>
        <w:rPr>
          <w:rFonts w:ascii="黑体" w:eastAsia="黑体" w:hAnsi="黑体" w:cs="黑体" w:hint="eastAsia"/>
          <w:color w:val="000000"/>
        </w:rPr>
        <w:t xml:space="preserve"> </w:t>
      </w:r>
      <w:r>
        <w:rPr>
          <w:rFonts w:ascii="黑体" w:eastAsia="黑体" w:hAnsi="黑体" w:cs="黑体" w:hint="eastAsia"/>
          <w:color w:val="000000"/>
        </w:rPr>
        <w:t xml:space="preserve"> </w:t>
      </w:r>
      <w:r>
        <w:rPr>
          <w:rFonts w:ascii="黑体" w:eastAsia="黑体" w:hAnsi="黑体" w:cs="黑体" w:hint="eastAsia"/>
          <w:color w:val="000000"/>
        </w:rPr>
        <w:t>（4）</w:t>
      </w:r>
    </w:p>
    <w:p w:rsidR="00B5426C" w:rsidRDefault="00AD34F1">
      <w:pPr>
        <w:jc w:val="left"/>
        <w:rPr>
          <w:rFonts w:ascii="黑体" w:eastAsia="黑体" w:hAnsi="黑体" w:cs="黑体"/>
          <w:color w:val="000000"/>
        </w:rPr>
      </w:pPr>
      <w:r>
        <w:rPr>
          <w:rFonts w:ascii="黑体" w:eastAsia="黑体" w:hAnsi="黑体" w:cs="黑体" w:hint="eastAsia"/>
          <w:color w:val="000000"/>
        </w:rPr>
        <w:t>求其在</w:t>
      </w:r>
      <w:r>
        <w:rPr>
          <w:rFonts w:ascii="黑体" w:eastAsia="黑体" w:hAnsi="黑体" w:cs="黑体" w:hint="eastAsia"/>
          <w:color w:val="000000"/>
          <w:position w:val="-10"/>
        </w:rPr>
        <w:object w:dxaOrig="600" w:dyaOrig="340">
          <v:shape id="_x0000_i1325" type="#_x0000_t75" alt="" style="width:29.95pt;height:17.05pt" o:ole="">
            <v:imagedata r:id="rId162" o:title=""/>
          </v:shape>
          <o:OLEObject Type="Embed" ProgID="Equation.KSEE3" ShapeID="_x0000_i1325" DrawAspect="Content" ObjectID="_1670531000" r:id="rId163"/>
        </w:object>
      </w:r>
      <w:r>
        <w:rPr>
          <w:rFonts w:ascii="黑体" w:eastAsia="黑体" w:hAnsi="黑体" w:cs="黑体" w:hint="eastAsia"/>
          <w:color w:val="000000"/>
        </w:rPr>
        <w:t>上的最大值就得到</w:t>
      </w:r>
      <w:r>
        <w:rPr>
          <w:rFonts w:ascii="黑体" w:eastAsia="黑体" w:hAnsi="黑体" w:cs="黑体" w:hint="eastAsia"/>
          <w:color w:val="000000"/>
          <w:position w:val="-12"/>
        </w:rPr>
        <w:object w:dxaOrig="360" w:dyaOrig="360">
          <v:shape id="_x0000_i1326" type="#_x0000_t75" style="width:17.9pt;height:17.9pt" o:ole="">
            <v:imagedata r:id="rId85" o:title=""/>
          </v:shape>
          <o:OLEObject Type="Embed" ProgID="Equation.KSEE3" ShapeID="_x0000_i1326" DrawAspect="Content" ObjectID="_1670531001" r:id="rId164"/>
        </w:object>
      </w:r>
      <w:r>
        <w:rPr>
          <w:rFonts w:ascii="黑体" w:eastAsia="黑体" w:hAnsi="黑体" w:cs="黑体" w:hint="eastAsia"/>
          <w:color w:val="000000"/>
        </w:rPr>
        <w:t>的谐振峰值表达式，这一谐振峰值就是开关S承受的峰值电压，即</w:t>
      </w:r>
    </w:p>
    <w:p w:rsidR="00B5426C" w:rsidRDefault="00AD34F1">
      <w:pPr>
        <w:ind w:firstLineChars="1300" w:firstLine="2730"/>
        <w:jc w:val="left"/>
        <w:rPr>
          <w:rFonts w:ascii="黑体" w:eastAsia="黑体" w:hAnsi="黑体" w:cs="黑体"/>
          <w:color w:val="000000"/>
        </w:rPr>
      </w:pPr>
      <w:r>
        <w:rPr>
          <w:rFonts w:ascii="黑体" w:eastAsia="黑体" w:hAnsi="黑体" w:cs="黑体" w:hint="eastAsia"/>
          <w:color w:val="000000"/>
          <w:position w:val="-32"/>
        </w:rPr>
        <w:object w:dxaOrig="1700" w:dyaOrig="760">
          <v:shape id="_x0000_i1327" type="#_x0000_t75" style="width:84.9pt;height:37.85pt" o:ole="">
            <v:imagedata r:id="rId165" o:title=""/>
          </v:shape>
          <o:OLEObject Type="Embed" ProgID="Equation.KSEE3" ShapeID="_x0000_i1327" DrawAspect="Content" ObjectID="_1670531002" r:id="rId166"/>
        </w:object>
      </w:r>
      <w:r>
        <w:rPr>
          <w:rFonts w:ascii="黑体" w:eastAsia="黑体" w:hAnsi="黑体" w:cs="黑体" w:hint="eastAsia"/>
          <w:color w:val="000000"/>
        </w:rPr>
        <w:t xml:space="preserve"> </w:t>
      </w:r>
      <w:r>
        <w:rPr>
          <w:rFonts w:ascii="黑体" w:eastAsia="黑体" w:hAnsi="黑体" w:cs="黑体" w:hint="eastAsia"/>
          <w:color w:val="000000"/>
        </w:rPr>
        <w:t>                            （5）</w:t>
      </w:r>
    </w:p>
    <w:p w:rsidR="00B5426C" w:rsidRDefault="00AD34F1">
      <w:pPr>
        <w:jc w:val="left"/>
        <w:rPr>
          <w:rFonts w:ascii="黑体" w:eastAsia="黑体" w:hAnsi="黑体" w:cs="黑体"/>
          <w:color w:val="000000"/>
        </w:rPr>
      </w:pPr>
      <w:r>
        <w:rPr>
          <w:rFonts w:ascii="黑体" w:eastAsia="黑体" w:hAnsi="黑体" w:cs="黑体" w:hint="eastAsia"/>
          <w:color w:val="000000"/>
        </w:rPr>
        <w:t>从式（4）可以看出，如果正弦项的幅值小于</w:t>
      </w:r>
      <w:r>
        <w:rPr>
          <w:rFonts w:ascii="黑体" w:eastAsia="黑体" w:hAnsi="黑体" w:cs="黑体" w:hint="eastAsia"/>
          <w:color w:val="000000"/>
          <w:position w:val="-12"/>
        </w:rPr>
        <w:object w:dxaOrig="300" w:dyaOrig="360">
          <v:shape id="_x0000_i1328" type="#_x0000_t75" style="width:15pt;height:17.9pt" o:ole="">
            <v:imagedata r:id="rId167" o:title=""/>
          </v:shape>
          <o:OLEObject Type="Embed" ProgID="Equation.KSEE3" ShapeID="_x0000_i1328" DrawAspect="Content" ObjectID="_1670531003" r:id="rId168"/>
        </w:object>
      </w:r>
      <w:r>
        <w:rPr>
          <w:rFonts w:ascii="黑体" w:eastAsia="黑体" w:hAnsi="黑体" w:cs="黑体" w:hint="eastAsia"/>
          <w:color w:val="000000"/>
        </w:rPr>
        <w:t xml:space="preserve"> ，</w:t>
      </w:r>
      <w:r>
        <w:rPr>
          <w:rFonts w:ascii="黑体" w:eastAsia="黑体" w:hAnsi="黑体" w:cs="黑体" w:hint="eastAsia"/>
          <w:color w:val="000000"/>
          <w:position w:val="-12"/>
        </w:rPr>
        <w:object w:dxaOrig="360" w:dyaOrig="360">
          <v:shape id="_x0000_i1329" type="#_x0000_t75" style="width:17.9pt;height:17.9pt" o:ole="">
            <v:imagedata r:id="rId85" o:title=""/>
          </v:shape>
          <o:OLEObject Type="Embed" ProgID="Equation.KSEE3" ShapeID="_x0000_i1329" DrawAspect="Content" ObjectID="_1670531004" r:id="rId169"/>
        </w:object>
      </w:r>
      <w:r>
        <w:rPr>
          <w:rFonts w:ascii="黑体" w:eastAsia="黑体" w:hAnsi="黑体" w:cs="黑体" w:hint="eastAsia"/>
          <w:color w:val="000000"/>
        </w:rPr>
        <w:t>就不可能谐振到零，开关S也就不可能实现零电压开通，因此</w:t>
      </w:r>
    </w:p>
    <w:p w:rsidR="00B5426C" w:rsidRDefault="00AD34F1">
      <w:pPr>
        <w:ind w:firstLineChars="1700" w:firstLine="3570"/>
        <w:jc w:val="left"/>
        <w:rPr>
          <w:rFonts w:ascii="黑体" w:eastAsia="黑体" w:hAnsi="黑体" w:cs="黑体"/>
          <w:color w:val="000000"/>
        </w:rPr>
      </w:pPr>
      <w:r>
        <w:rPr>
          <w:rFonts w:ascii="黑体" w:eastAsia="黑体" w:hAnsi="黑体" w:cs="黑体" w:hint="eastAsia"/>
          <w:color w:val="000000"/>
          <w:position w:val="-32"/>
        </w:rPr>
        <w:object w:dxaOrig="1200" w:dyaOrig="760">
          <v:shape id="_x0000_i1330" type="#_x0000_t75" style="width:59.95pt;height:37.85pt" o:ole="">
            <v:imagedata r:id="rId170" o:title=""/>
          </v:shape>
          <o:OLEObject Type="Embed" ProgID="Equation.KSEE3" ShapeID="_x0000_i1330" DrawAspect="Content" ObjectID="_1670531005" r:id="rId171"/>
        </w:object>
      </w:r>
      <w:r>
        <w:rPr>
          <w:rFonts w:ascii="黑体" w:eastAsia="黑体" w:hAnsi="黑体" w:cs="黑体" w:hint="eastAsia"/>
          <w:color w:val="000000"/>
        </w:rPr>
        <w:t>                            （6）</w:t>
      </w:r>
    </w:p>
    <w:p w:rsidR="00B5426C" w:rsidRDefault="00AD34F1">
      <w:pPr>
        <w:jc w:val="left"/>
        <w:rPr>
          <w:rFonts w:ascii="黑体" w:eastAsia="黑体" w:hAnsi="黑体" w:cs="黑体"/>
          <w:color w:val="000000"/>
        </w:rPr>
      </w:pPr>
      <w:r>
        <w:rPr>
          <w:rFonts w:ascii="黑体" w:eastAsia="黑体" w:hAnsi="黑体" w:cs="黑体" w:hint="eastAsia"/>
          <w:color w:val="000000"/>
        </w:rPr>
        <w:t>就是零电压开关准谐振电路实现软开关的条件。</w:t>
      </w:r>
    </w:p>
    <w:p w:rsidR="00B5426C" w:rsidRDefault="00AD34F1">
      <w:pPr>
        <w:numPr>
          <w:ilvl w:val="0"/>
          <w:numId w:val="1"/>
        </w:numPr>
        <w:tabs>
          <w:tab w:val="clear" w:pos="312"/>
        </w:tabs>
        <w:jc w:val="left"/>
        <w:rPr>
          <w:rFonts w:ascii="黑体" w:eastAsia="黑体" w:hAnsi="黑体" w:cs="黑体"/>
          <w:color w:val="000000"/>
        </w:rPr>
      </w:pPr>
      <w:r>
        <w:rPr>
          <w:rFonts w:ascii="黑体" w:eastAsia="黑体" w:hAnsi="黑体" w:cs="黑体" w:hint="eastAsia"/>
          <w:color w:val="000000"/>
        </w:rPr>
        <w:t>电路仿真</w:t>
      </w:r>
    </w:p>
    <w:p w:rsidR="00B5426C" w:rsidRDefault="00AD34F1">
      <w:pPr>
        <w:numPr>
          <w:ilvl w:val="0"/>
          <w:numId w:val="4"/>
        </w:numPr>
        <w:jc w:val="left"/>
        <w:rPr>
          <w:rFonts w:ascii="黑体" w:eastAsia="黑体" w:hAnsi="黑体" w:cs="黑体"/>
          <w:color w:val="000000"/>
        </w:rPr>
      </w:pPr>
      <w:r>
        <w:rPr>
          <w:rFonts w:ascii="宋体" w:eastAsia="宋体" w:hAnsi="宋体" w:cs="宋体"/>
          <w:noProof/>
          <w:kern w:val="0"/>
          <w:sz w:val="24"/>
          <w:lang w:bidi="ar"/>
        </w:rPr>
        <w:drawing>
          <wp:anchor distT="0" distB="0" distL="114300" distR="114300" simplePos="0" relativeHeight="251671552" behindDoc="0" locked="0" layoutInCell="1" allowOverlap="1">
            <wp:simplePos x="0" y="0"/>
            <wp:positionH relativeFrom="column">
              <wp:posOffset>-9525</wp:posOffset>
            </wp:positionH>
            <wp:positionV relativeFrom="paragraph">
              <wp:posOffset>186690</wp:posOffset>
            </wp:positionV>
            <wp:extent cx="5133340" cy="3273425"/>
            <wp:effectExtent l="0" t="0" r="10160" b="3175"/>
            <wp:wrapNone/>
            <wp:docPr id="18" name="图片 1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4" descr="IMG_256"/>
                    <pic:cNvPicPr>
                      <a:picLocks noChangeAspect="1"/>
                    </pic:cNvPicPr>
                  </pic:nvPicPr>
                  <pic:blipFill>
                    <a:blip r:embed="rId172"/>
                    <a:stretch>
                      <a:fillRect/>
                    </a:stretch>
                  </pic:blipFill>
                  <pic:spPr>
                    <a:xfrm>
                      <a:off x="0" y="0"/>
                      <a:ext cx="5133340" cy="3273425"/>
                    </a:xfrm>
                    <a:prstGeom prst="rect">
                      <a:avLst/>
                    </a:prstGeom>
                    <a:noFill/>
                    <a:ln w="9525">
                      <a:noFill/>
                    </a:ln>
                  </pic:spPr>
                </pic:pic>
              </a:graphicData>
            </a:graphic>
          </wp:anchor>
        </w:drawing>
      </w:r>
      <w:r>
        <w:rPr>
          <w:rFonts w:ascii="黑体" w:eastAsia="黑体" w:hAnsi="黑体" w:cs="黑体" w:hint="eastAsia"/>
          <w:color w:val="000000"/>
        </w:rPr>
        <w:t>仿真电路</w:t>
      </w: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B5426C">
      <w:pPr>
        <w:jc w:val="left"/>
        <w:rPr>
          <w:rFonts w:ascii="黑体" w:eastAsia="黑体" w:hAnsi="黑体" w:cs="黑体"/>
          <w:color w:val="000000"/>
        </w:rPr>
      </w:pPr>
    </w:p>
    <w:p w:rsidR="00B5426C" w:rsidRDefault="00AD34F1">
      <w:pPr>
        <w:jc w:val="left"/>
        <w:rPr>
          <w:rFonts w:ascii="黑体" w:eastAsia="黑体" w:hAnsi="黑体" w:cs="黑体"/>
          <w:color w:val="000000"/>
        </w:rPr>
      </w:pPr>
      <w:r>
        <w:rPr>
          <w:rFonts w:ascii="黑体" w:eastAsia="黑体" w:hAnsi="黑体" w:cs="黑体" w:hint="eastAsia"/>
          <w:color w:val="000000"/>
        </w:rPr>
        <w:t>(2)仿真波形</w:t>
      </w:r>
    </w:p>
    <w:p w:rsidR="00B5426C" w:rsidRDefault="00AD34F1">
      <w:pPr>
        <w:jc w:val="left"/>
        <w:rPr>
          <w:rFonts w:ascii="黑体" w:eastAsia="黑体" w:hAnsi="黑体" w:cs="黑体"/>
          <w:color w:val="000000"/>
        </w:rPr>
      </w:pPr>
      <w:r>
        <w:rPr>
          <w:rFonts w:ascii="黑体" w:eastAsia="黑体" w:hAnsi="黑体" w:cs="黑体" w:hint="eastAsia"/>
          <w:noProof/>
          <w:color w:val="000000"/>
        </w:rPr>
        <w:drawing>
          <wp:inline distT="0" distB="0" distL="114300" distR="114300">
            <wp:extent cx="5266690" cy="2570480"/>
            <wp:effectExtent l="0" t="0" r="10160" b="1270"/>
            <wp:docPr id="19" name="图片 19" descr="pro2Us和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ro2Us和Is"/>
                    <pic:cNvPicPr>
                      <a:picLocks noChangeAspect="1"/>
                    </pic:cNvPicPr>
                  </pic:nvPicPr>
                  <pic:blipFill>
                    <a:blip r:embed="rId173"/>
                    <a:stretch>
                      <a:fillRect/>
                    </a:stretch>
                  </pic:blipFill>
                  <pic:spPr>
                    <a:xfrm>
                      <a:off x="0" y="0"/>
                      <a:ext cx="5266690" cy="2570480"/>
                    </a:xfrm>
                    <a:prstGeom prst="rect">
                      <a:avLst/>
                    </a:prstGeom>
                  </pic:spPr>
                </pic:pic>
              </a:graphicData>
            </a:graphic>
          </wp:inline>
        </w:drawing>
      </w:r>
    </w:p>
    <w:p w:rsidR="00B5426C" w:rsidRDefault="00AD34F1">
      <w:pPr>
        <w:jc w:val="left"/>
        <w:rPr>
          <w:rFonts w:ascii="黑体" w:eastAsia="黑体" w:hAnsi="黑体" w:cs="黑体"/>
          <w:color w:val="000000"/>
        </w:rPr>
      </w:pPr>
      <w:r>
        <w:rPr>
          <w:rFonts w:ascii="黑体" w:eastAsia="黑体" w:hAnsi="黑体" w:cs="黑体" w:hint="eastAsia"/>
          <w:noProof/>
          <w:color w:val="000000"/>
        </w:rPr>
        <w:lastRenderedPageBreak/>
        <w:drawing>
          <wp:inline distT="0" distB="0" distL="114300" distR="114300">
            <wp:extent cx="5266690" cy="2570480"/>
            <wp:effectExtent l="0" t="0" r="10160" b="1270"/>
            <wp:docPr id="20" name="图片 20" descr="pro2变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ro2变化率"/>
                    <pic:cNvPicPr>
                      <a:picLocks noChangeAspect="1"/>
                    </pic:cNvPicPr>
                  </pic:nvPicPr>
                  <pic:blipFill>
                    <a:blip r:embed="rId174"/>
                    <a:stretch>
                      <a:fillRect/>
                    </a:stretch>
                  </pic:blipFill>
                  <pic:spPr>
                    <a:xfrm>
                      <a:off x="0" y="0"/>
                      <a:ext cx="5266690" cy="2570480"/>
                    </a:xfrm>
                    <a:prstGeom prst="rect">
                      <a:avLst/>
                    </a:prstGeom>
                  </pic:spPr>
                </pic:pic>
              </a:graphicData>
            </a:graphic>
          </wp:inline>
        </w:drawing>
      </w:r>
    </w:p>
    <w:p w:rsidR="00B5426C" w:rsidRDefault="00AD34F1">
      <w:pPr>
        <w:jc w:val="left"/>
        <w:rPr>
          <w:rFonts w:ascii="黑体" w:eastAsia="黑体" w:hAnsi="黑体" w:cs="黑体"/>
          <w:color w:val="000000"/>
        </w:rPr>
      </w:pPr>
      <w:r>
        <w:rPr>
          <w:rFonts w:ascii="黑体" w:eastAsia="黑体" w:hAnsi="黑体" w:cs="黑体" w:hint="eastAsia"/>
          <w:noProof/>
          <w:color w:val="000000"/>
        </w:rPr>
        <w:drawing>
          <wp:inline distT="0" distB="0" distL="114300" distR="114300">
            <wp:extent cx="5266690" cy="2570480"/>
            <wp:effectExtent l="0" t="0" r="10160" b="1270"/>
            <wp:docPr id="21" name="图片 21" descr="pro2开关管与电感功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ro2开关管与电感功率"/>
                    <pic:cNvPicPr>
                      <a:picLocks noChangeAspect="1"/>
                    </pic:cNvPicPr>
                  </pic:nvPicPr>
                  <pic:blipFill>
                    <a:blip r:embed="rId175"/>
                    <a:stretch>
                      <a:fillRect/>
                    </a:stretch>
                  </pic:blipFill>
                  <pic:spPr>
                    <a:xfrm>
                      <a:off x="0" y="0"/>
                      <a:ext cx="5266690" cy="2570480"/>
                    </a:xfrm>
                    <a:prstGeom prst="rect">
                      <a:avLst/>
                    </a:prstGeom>
                  </pic:spPr>
                </pic:pic>
              </a:graphicData>
            </a:graphic>
          </wp:inline>
        </w:drawing>
      </w:r>
    </w:p>
    <w:p w:rsidR="00B5426C" w:rsidRDefault="00AD34F1">
      <w:pPr>
        <w:jc w:val="left"/>
        <w:rPr>
          <w:rFonts w:ascii="黑体" w:eastAsia="黑体" w:hAnsi="黑体" w:cs="黑体"/>
          <w:color w:val="000000"/>
        </w:rPr>
      </w:pPr>
      <w:r>
        <w:rPr>
          <w:rFonts w:ascii="黑体" w:eastAsia="黑体" w:hAnsi="黑体" w:cs="黑体" w:hint="eastAsia"/>
          <w:noProof/>
          <w:color w:val="000000"/>
        </w:rPr>
        <w:drawing>
          <wp:inline distT="0" distB="0" distL="114300" distR="114300">
            <wp:extent cx="5273675" cy="3599815"/>
            <wp:effectExtent l="0" t="0" r="3175" b="635"/>
            <wp:docPr id="22" name="图片 22" descr="pro2开通"/>
            <wp:cNvGraphicFramePr/>
            <a:graphic xmlns:a="http://schemas.openxmlformats.org/drawingml/2006/main">
              <a:graphicData uri="http://schemas.openxmlformats.org/drawingml/2006/picture">
                <pic:pic xmlns:pic="http://schemas.openxmlformats.org/drawingml/2006/picture">
                  <pic:nvPicPr>
                    <pic:cNvPr id="22" name="图片 22" descr="pro2开通"/>
                    <pic:cNvPicPr/>
                  </pic:nvPicPr>
                  <pic:blipFill>
                    <a:blip r:embed="rId176"/>
                    <a:stretch>
                      <a:fillRect/>
                    </a:stretch>
                  </pic:blipFill>
                  <pic:spPr>
                    <a:xfrm>
                      <a:off x="0" y="0"/>
                      <a:ext cx="5273675" cy="3599815"/>
                    </a:xfrm>
                    <a:prstGeom prst="rect">
                      <a:avLst/>
                    </a:prstGeom>
                  </pic:spPr>
                </pic:pic>
              </a:graphicData>
            </a:graphic>
          </wp:inline>
        </w:drawing>
      </w:r>
    </w:p>
    <w:p w:rsidR="00B5426C" w:rsidRDefault="00AD34F1">
      <w:pPr>
        <w:jc w:val="left"/>
        <w:rPr>
          <w:rFonts w:ascii="黑体" w:eastAsia="黑体" w:hAnsi="黑体" w:cs="黑体"/>
          <w:color w:val="000000"/>
        </w:rPr>
      </w:pPr>
      <w:r>
        <w:rPr>
          <w:rFonts w:ascii="黑体" w:eastAsia="黑体" w:hAnsi="黑体" w:cs="黑体" w:hint="eastAsia"/>
          <w:color w:val="000000"/>
        </w:rPr>
        <w:lastRenderedPageBreak/>
        <w:t>上图二所示的工作波形同3.1 节所分析的开关工作时序相吻合。由</w:t>
      </w:r>
      <w:r>
        <w:rPr>
          <w:rFonts w:ascii="黑体" w:eastAsia="黑体" w:hAnsi="黑体" w:cs="黑体" w:hint="eastAsia"/>
          <w:color w:val="000000"/>
          <w:position w:val="-12"/>
        </w:rPr>
        <w:object w:dxaOrig="260" w:dyaOrig="360">
          <v:shape id="_x0000_i1131" type="#_x0000_t75" style="width:12.9pt;height:17.9pt" o:ole="">
            <v:imagedata r:id="rId177" o:title=""/>
          </v:shape>
          <o:OLEObject Type="Embed" ProgID="Equation.KSEE3" ShapeID="_x0000_i1131" DrawAspect="Content" ObjectID="_1670531006" r:id="rId178"/>
        </w:object>
      </w:r>
      <w:r>
        <w:rPr>
          <w:rFonts w:ascii="黑体" w:eastAsia="黑体" w:hAnsi="黑体" w:cs="黑体" w:hint="eastAsia"/>
          <w:color w:val="000000"/>
        </w:rPr>
        <w:t>的波形图可以看出，开关管S所承受的峰值电压高达37.41V左右，较硬开关大很多；由</w:t>
      </w:r>
      <w:r>
        <w:rPr>
          <w:rFonts w:ascii="黑体" w:eastAsia="黑体" w:hAnsi="黑体" w:cs="黑体" w:hint="eastAsia"/>
          <w:color w:val="000000"/>
          <w:position w:val="-12"/>
        </w:rPr>
        <w:object w:dxaOrig="300" w:dyaOrig="360">
          <v:shape id="_x0000_i1132" type="#_x0000_t75" style="width:15pt;height:17.9pt" o:ole="">
            <v:imagedata r:id="rId179" o:title=""/>
          </v:shape>
          <o:OLEObject Type="Embed" ProgID="Equation.KSEE3" ShapeID="_x0000_i1132" DrawAspect="Content" ObjectID="_1670531007" r:id="rId180"/>
        </w:object>
      </w:r>
      <w:r>
        <w:rPr>
          <w:rFonts w:ascii="黑体" w:eastAsia="黑体" w:hAnsi="黑体" w:cs="黑体" w:hint="eastAsia"/>
          <w:color w:val="000000"/>
        </w:rPr>
        <w:t>曲线可以看出，电容Cr与电感</w:t>
      </w:r>
      <w:proofErr w:type="spellStart"/>
      <w:r>
        <w:rPr>
          <w:rFonts w:ascii="黑体" w:eastAsia="黑体" w:hAnsi="黑体" w:cs="黑体" w:hint="eastAsia"/>
          <w:color w:val="000000"/>
        </w:rPr>
        <w:t>Lr</w:t>
      </w:r>
      <w:proofErr w:type="spellEnd"/>
      <w:r>
        <w:rPr>
          <w:rFonts w:ascii="黑体" w:eastAsia="黑体" w:hAnsi="黑体" w:cs="黑体" w:hint="eastAsia"/>
          <w:color w:val="000000"/>
        </w:rPr>
        <w:t>的无功吞吐非常大，存在大量的无功功率交换。但是，瞬时开关损耗</w:t>
      </w:r>
      <w:r>
        <w:rPr>
          <w:rFonts w:ascii="黑体" w:eastAsia="黑体" w:hAnsi="黑体" w:cs="黑体" w:hint="eastAsia"/>
          <w:color w:val="000000"/>
          <w:position w:val="-12"/>
        </w:rPr>
        <w:object w:dxaOrig="300" w:dyaOrig="360">
          <v:shape id="_x0000_i1133" type="#_x0000_t75" style="width:15pt;height:17.9pt" o:ole="">
            <v:imagedata r:id="rId179" o:title=""/>
          </v:shape>
          <o:OLEObject Type="Embed" ProgID="Equation.KSEE3" ShapeID="_x0000_i1133" DrawAspect="Content" ObjectID="_1670531008" r:id="rId181"/>
        </w:object>
      </w:r>
      <w:r>
        <w:rPr>
          <w:rFonts w:ascii="黑体" w:eastAsia="黑体" w:hAnsi="黑体" w:cs="黑体" w:hint="eastAsia"/>
          <w:color w:val="000000"/>
        </w:rPr>
        <w:t>峰值大幅下降，开关时电压变化率</w:t>
      </w:r>
      <w:r>
        <w:rPr>
          <w:rFonts w:ascii="黑体" w:eastAsia="黑体" w:hAnsi="黑体" w:cs="黑体" w:hint="eastAsia"/>
          <w:color w:val="000000"/>
          <w:position w:val="-24"/>
        </w:rPr>
        <w:object w:dxaOrig="360" w:dyaOrig="620">
          <v:shape id="_x0000_i1134" type="#_x0000_t75" style="width:17.9pt;height:30.8pt" o:ole="">
            <v:imagedata r:id="rId182" o:title=""/>
          </v:shape>
          <o:OLEObject Type="Embed" ProgID="Equation.KSEE3" ShapeID="_x0000_i1134" DrawAspect="Content" ObjectID="_1670531009" r:id="rId183"/>
        </w:object>
      </w:r>
      <w:r>
        <w:rPr>
          <w:rFonts w:ascii="黑体" w:eastAsia="黑体" w:hAnsi="黑体" w:cs="黑体" w:hint="eastAsia"/>
          <w:color w:val="000000"/>
        </w:rPr>
        <w:t>与电流变化率</w:t>
      </w:r>
      <w:r>
        <w:rPr>
          <w:rFonts w:ascii="黑体" w:eastAsia="黑体" w:hAnsi="黑体" w:cs="黑体" w:hint="eastAsia"/>
          <w:color w:val="000000"/>
          <w:position w:val="-24"/>
        </w:rPr>
        <w:object w:dxaOrig="320" w:dyaOrig="620">
          <v:shape id="_x0000_i1135" type="#_x0000_t75" alt="" style="width:15.8pt;height:30.8pt" o:ole="">
            <v:imagedata r:id="rId184" o:title=""/>
          </v:shape>
          <o:OLEObject Type="Embed" ProgID="Equation.KSEE3" ShapeID="_x0000_i1135" DrawAspect="Content" ObjectID="_1670531010" r:id="rId185"/>
        </w:object>
      </w:r>
      <w:r>
        <w:rPr>
          <w:rFonts w:ascii="黑体" w:eastAsia="黑体" w:hAnsi="黑体" w:cs="黑体" w:hint="eastAsia"/>
          <w:color w:val="000000"/>
        </w:rPr>
        <w:t>也有所下降。</w:t>
      </w:r>
    </w:p>
    <w:p w:rsidR="00B5426C" w:rsidRDefault="00AD34F1">
      <w:pPr>
        <w:numPr>
          <w:ilvl w:val="0"/>
          <w:numId w:val="5"/>
        </w:numPr>
        <w:tabs>
          <w:tab w:val="clear" w:pos="312"/>
        </w:tabs>
        <w:jc w:val="left"/>
        <w:rPr>
          <w:rFonts w:ascii="黑体" w:eastAsia="黑体" w:hAnsi="黑体" w:cs="黑体"/>
          <w:color w:val="000000"/>
          <w:szCs w:val="21"/>
        </w:rPr>
      </w:pPr>
      <w:r>
        <w:rPr>
          <w:rFonts w:ascii="黑体" w:eastAsia="黑体" w:hAnsi="黑体" w:cs="黑体" w:hint="eastAsia"/>
          <w:color w:val="000000"/>
        </w:rPr>
        <w:t>功率损耗</w:t>
      </w:r>
    </w:p>
    <w:tbl>
      <w:tblPr>
        <w:tblStyle w:val="a3"/>
        <w:tblW w:w="8395" w:type="dxa"/>
        <w:tblLayout w:type="fixed"/>
        <w:tblLook w:val="04A0" w:firstRow="1" w:lastRow="0" w:firstColumn="1" w:lastColumn="0" w:noHBand="0" w:noVBand="1"/>
      </w:tblPr>
      <w:tblGrid>
        <w:gridCol w:w="2050"/>
        <w:gridCol w:w="3000"/>
        <w:gridCol w:w="1770"/>
        <w:gridCol w:w="1575"/>
      </w:tblGrid>
      <w:tr w:rsidR="00B5426C">
        <w:tc>
          <w:tcPr>
            <w:tcW w:w="2050" w:type="dxa"/>
          </w:tcPr>
          <w:p w:rsidR="00B5426C" w:rsidRDefault="00B5426C">
            <w:pPr>
              <w:widowControl/>
              <w:jc w:val="left"/>
              <w:rPr>
                <w:rFonts w:ascii="黑体" w:eastAsia="黑体" w:hAnsi="黑体" w:cs="黑体"/>
                <w:kern w:val="0"/>
                <w:szCs w:val="21"/>
                <w:lang w:bidi="ar"/>
              </w:rPr>
            </w:pPr>
          </w:p>
        </w:tc>
        <w:tc>
          <w:tcPr>
            <w:tcW w:w="300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测量时段</w:t>
            </w:r>
          </w:p>
        </w:tc>
        <w:tc>
          <w:tcPr>
            <w:tcW w:w="177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平均功率</w:t>
            </w:r>
          </w:p>
        </w:tc>
        <w:tc>
          <w:tcPr>
            <w:tcW w:w="157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能量损耗</w:t>
            </w:r>
          </w:p>
        </w:tc>
      </w:tr>
      <w:tr w:rsidR="00B5426C">
        <w:tc>
          <w:tcPr>
            <w:tcW w:w="205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开通损耗</w:t>
            </w:r>
          </w:p>
        </w:tc>
        <w:tc>
          <w:tcPr>
            <w:tcW w:w="300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638.5000ns-771.5000</w:t>
            </w:r>
          </w:p>
        </w:tc>
        <w:tc>
          <w:tcPr>
            <w:tcW w:w="177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582.42mW</w:t>
            </w:r>
          </w:p>
        </w:tc>
        <w:tc>
          <w:tcPr>
            <w:tcW w:w="157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78.777nJ</w:t>
            </w:r>
          </w:p>
        </w:tc>
      </w:tr>
      <w:tr w:rsidR="00B5426C">
        <w:tc>
          <w:tcPr>
            <w:tcW w:w="205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通断损耗</w:t>
            </w:r>
          </w:p>
        </w:tc>
        <w:tc>
          <w:tcPr>
            <w:tcW w:w="300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771.5000-1525.5</w:t>
            </w:r>
          </w:p>
        </w:tc>
        <w:tc>
          <w:tcPr>
            <w:tcW w:w="177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39.398mW</w:t>
            </w:r>
          </w:p>
        </w:tc>
        <w:tc>
          <w:tcPr>
            <w:tcW w:w="1575" w:type="dxa"/>
          </w:tcPr>
          <w:p w:rsidR="00B5426C" w:rsidRDefault="00AD34F1">
            <w:pPr>
              <w:widowControl/>
              <w:rPr>
                <w:rFonts w:ascii="黑体" w:eastAsia="黑体" w:hAnsi="黑体" w:cs="黑体"/>
                <w:kern w:val="0"/>
                <w:szCs w:val="21"/>
                <w:lang w:bidi="ar"/>
              </w:rPr>
            </w:pPr>
            <w:r>
              <w:rPr>
                <w:rFonts w:ascii="黑体" w:eastAsia="黑体" w:hAnsi="黑体" w:cs="黑体" w:hint="eastAsia"/>
                <w:kern w:val="0"/>
                <w:szCs w:val="21"/>
                <w:lang w:bidi="ar"/>
              </w:rPr>
              <w:t>29.549nJ</w:t>
            </w:r>
          </w:p>
        </w:tc>
      </w:tr>
      <w:tr w:rsidR="00B5426C">
        <w:tc>
          <w:tcPr>
            <w:tcW w:w="205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关断损耗</w:t>
            </w:r>
          </w:p>
        </w:tc>
        <w:tc>
          <w:tcPr>
            <w:tcW w:w="300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1525.5-1777.4578</w:t>
            </w:r>
          </w:p>
        </w:tc>
        <w:tc>
          <w:tcPr>
            <w:tcW w:w="177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751.16mW</w:t>
            </w:r>
          </w:p>
        </w:tc>
        <w:tc>
          <w:tcPr>
            <w:tcW w:w="157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188.14nJ</w:t>
            </w:r>
          </w:p>
        </w:tc>
      </w:tr>
      <w:tr w:rsidR="00B5426C">
        <w:tc>
          <w:tcPr>
            <w:tcW w:w="205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断态损耗</w:t>
            </w:r>
          </w:p>
        </w:tc>
        <w:tc>
          <w:tcPr>
            <w:tcW w:w="300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1777.4578-2638.5</w:t>
            </w:r>
          </w:p>
        </w:tc>
        <w:tc>
          <w:tcPr>
            <w:tcW w:w="177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-205.22mW</w:t>
            </w:r>
          </w:p>
        </w:tc>
        <w:tc>
          <w:tcPr>
            <w:tcW w:w="157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-176.44nJ</w:t>
            </w:r>
          </w:p>
        </w:tc>
      </w:tr>
      <w:tr w:rsidR="00B5426C">
        <w:tc>
          <w:tcPr>
            <w:tcW w:w="205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总功率损耗</w:t>
            </w:r>
          </w:p>
        </w:tc>
        <w:tc>
          <w:tcPr>
            <w:tcW w:w="300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638.5-2638.5</w:t>
            </w:r>
          </w:p>
        </w:tc>
        <w:tc>
          <w:tcPr>
            <w:tcW w:w="1770"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60.015mW</w:t>
            </w:r>
          </w:p>
        </w:tc>
        <w:tc>
          <w:tcPr>
            <w:tcW w:w="1575" w:type="dxa"/>
          </w:tcPr>
          <w:p w:rsidR="00B5426C" w:rsidRDefault="00AD34F1">
            <w:pPr>
              <w:widowControl/>
              <w:jc w:val="left"/>
              <w:rPr>
                <w:rFonts w:ascii="黑体" w:eastAsia="黑体" w:hAnsi="黑体" w:cs="黑体"/>
                <w:kern w:val="0"/>
                <w:szCs w:val="21"/>
                <w:lang w:bidi="ar"/>
              </w:rPr>
            </w:pPr>
            <w:r>
              <w:rPr>
                <w:rFonts w:ascii="黑体" w:eastAsia="黑体" w:hAnsi="黑体" w:cs="黑体" w:hint="eastAsia"/>
                <w:kern w:val="0"/>
                <w:szCs w:val="21"/>
                <w:lang w:bidi="ar"/>
              </w:rPr>
              <w:t>120.03nJ</w:t>
            </w:r>
          </w:p>
        </w:tc>
      </w:tr>
    </w:tbl>
    <w:p w:rsidR="00B5426C" w:rsidRDefault="00B5426C">
      <w:pPr>
        <w:jc w:val="left"/>
        <w:rPr>
          <w:rFonts w:ascii="黑体" w:eastAsia="黑体" w:hAnsi="黑体" w:cs="黑体"/>
          <w:color w:val="000000"/>
        </w:rPr>
      </w:pPr>
    </w:p>
    <w:p w:rsidR="00B5426C" w:rsidRDefault="00AD34F1">
      <w:pPr>
        <w:spacing w:line="360" w:lineRule="auto"/>
        <w:jc w:val="center"/>
        <w:rPr>
          <w:rFonts w:ascii="黑体" w:eastAsia="黑体" w:hAnsi="黑体" w:cs="黑体"/>
        </w:rPr>
      </w:pPr>
      <w:r>
        <w:rPr>
          <w:rFonts w:ascii="黑体" w:eastAsia="黑体" w:hAnsi="黑体" w:cs="黑体" w:hint="eastAsia"/>
          <w:szCs w:val="21"/>
        </w:rPr>
        <w:t>问题三·</w:t>
      </w:r>
      <w:r>
        <w:rPr>
          <w:rFonts w:ascii="黑体" w:eastAsia="黑体" w:hAnsi="黑体" w:cs="黑体" w:hint="eastAsia"/>
        </w:rPr>
        <w:t>电路对比</w:t>
      </w:r>
    </w:p>
    <w:p w:rsidR="00B5426C" w:rsidRDefault="00B5426C">
      <w:pPr>
        <w:spacing w:line="360" w:lineRule="auto"/>
        <w:jc w:val="center"/>
        <w:rPr>
          <w:rFonts w:ascii="黑体" w:eastAsia="黑体" w:hAnsi="黑体" w:cs="黑体"/>
        </w:rPr>
      </w:pPr>
    </w:p>
    <w:p w:rsidR="00B5426C" w:rsidRDefault="00AD34F1">
      <w:pPr>
        <w:spacing w:line="360" w:lineRule="auto"/>
        <w:jc w:val="left"/>
        <w:rPr>
          <w:rFonts w:ascii="黑体" w:eastAsia="黑体" w:hAnsi="黑体" w:cs="黑体"/>
        </w:rPr>
      </w:pPr>
      <w:r>
        <w:rPr>
          <w:rFonts w:ascii="黑体" w:eastAsia="黑体" w:hAnsi="黑体" w:cs="黑体" w:hint="eastAsia"/>
        </w:rPr>
        <w:t>比较两种工作方式下，半导体器件开关时的di/dt、du/dt、端电压峰值，以及各项损耗。</w:t>
      </w:r>
    </w:p>
    <w:tbl>
      <w:tblPr>
        <w:tblStyle w:val="a3"/>
        <w:tblW w:w="8522" w:type="dxa"/>
        <w:tblLayout w:type="fixed"/>
        <w:tblLook w:val="04A0" w:firstRow="1" w:lastRow="0" w:firstColumn="1" w:lastColumn="0" w:noHBand="0" w:noVBand="1"/>
      </w:tblPr>
      <w:tblGrid>
        <w:gridCol w:w="2130"/>
        <w:gridCol w:w="2130"/>
        <w:gridCol w:w="2131"/>
        <w:gridCol w:w="2131"/>
      </w:tblGrid>
      <w:tr w:rsidR="00B5426C">
        <w:trPr>
          <w:trHeight w:hRule="exact" w:val="397"/>
        </w:trPr>
        <w:tc>
          <w:tcPr>
            <w:tcW w:w="2130" w:type="dxa"/>
            <w:vAlign w:val="center"/>
          </w:tcPr>
          <w:p w:rsidR="00B5426C" w:rsidRDefault="00B5426C">
            <w:pPr>
              <w:spacing w:line="360" w:lineRule="auto"/>
              <w:jc w:val="center"/>
              <w:rPr>
                <w:rFonts w:ascii="黑体" w:eastAsia="黑体" w:hAnsi="黑体" w:cs="黑体"/>
              </w:rPr>
            </w:pPr>
          </w:p>
        </w:tc>
        <w:tc>
          <w:tcPr>
            <w:tcW w:w="2130" w:type="dxa"/>
          </w:tcPr>
          <w:p w:rsidR="00B5426C" w:rsidRDefault="00B5426C">
            <w:pPr>
              <w:spacing w:line="360" w:lineRule="auto"/>
              <w:jc w:val="center"/>
              <w:rPr>
                <w:rFonts w:ascii="黑体" w:eastAsia="黑体" w:hAnsi="黑体" w:cs="黑体"/>
              </w:rPr>
            </w:pPr>
          </w:p>
        </w:tc>
        <w:tc>
          <w:tcPr>
            <w:tcW w:w="2131" w:type="dxa"/>
          </w:tcPr>
          <w:p w:rsidR="00B5426C" w:rsidRDefault="00AD34F1">
            <w:pPr>
              <w:spacing w:line="360" w:lineRule="auto"/>
              <w:jc w:val="center"/>
              <w:rPr>
                <w:rFonts w:ascii="黑体" w:eastAsia="黑体" w:hAnsi="黑体" w:cs="黑体"/>
              </w:rPr>
            </w:pPr>
            <w:r>
              <w:rPr>
                <w:rFonts w:ascii="黑体" w:eastAsia="黑体" w:hAnsi="黑体" w:cs="黑体" w:hint="eastAsia"/>
              </w:rPr>
              <w:t>硬开关</w:t>
            </w:r>
          </w:p>
        </w:tc>
        <w:tc>
          <w:tcPr>
            <w:tcW w:w="2131" w:type="dxa"/>
          </w:tcPr>
          <w:p w:rsidR="00B5426C" w:rsidRDefault="00AD34F1">
            <w:pPr>
              <w:spacing w:line="360" w:lineRule="auto"/>
              <w:jc w:val="center"/>
              <w:rPr>
                <w:rFonts w:ascii="黑体" w:eastAsia="黑体" w:hAnsi="黑体" w:cs="黑体"/>
              </w:rPr>
            </w:pPr>
            <w:r>
              <w:rPr>
                <w:rFonts w:ascii="黑体" w:eastAsia="黑体" w:hAnsi="黑体" w:cs="黑体" w:hint="eastAsia"/>
              </w:rPr>
              <w:t>软开关</w:t>
            </w:r>
          </w:p>
        </w:tc>
      </w:tr>
      <w:tr w:rsidR="00B5426C">
        <w:trPr>
          <w:trHeight w:hRule="exact" w:val="397"/>
        </w:trPr>
        <w:tc>
          <w:tcPr>
            <w:tcW w:w="2130" w:type="dxa"/>
            <w:vMerge w:val="restart"/>
            <w:vAlign w:val="center"/>
          </w:tcPr>
          <w:p w:rsidR="00B5426C" w:rsidRDefault="00AD34F1">
            <w:pPr>
              <w:spacing w:line="360" w:lineRule="auto"/>
              <w:jc w:val="center"/>
              <w:rPr>
                <w:rFonts w:ascii="黑体" w:eastAsia="黑体" w:hAnsi="黑体" w:cs="黑体"/>
              </w:rPr>
            </w:pPr>
            <w:r>
              <w:rPr>
                <w:rFonts w:ascii="黑体" w:eastAsia="黑体" w:hAnsi="黑体" w:cs="黑体" w:hint="eastAsia"/>
              </w:rPr>
              <w:t>功率损耗</w:t>
            </w:r>
          </w:p>
        </w:tc>
        <w:tc>
          <w:tcPr>
            <w:tcW w:w="2130"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开通损耗</w:t>
            </w:r>
          </w:p>
        </w:tc>
        <w:tc>
          <w:tcPr>
            <w:tcW w:w="2131"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135.26nJ</w:t>
            </w:r>
          </w:p>
        </w:tc>
        <w:tc>
          <w:tcPr>
            <w:tcW w:w="2131"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78.777nJ</w:t>
            </w:r>
          </w:p>
        </w:tc>
      </w:tr>
      <w:tr w:rsidR="00B5426C">
        <w:trPr>
          <w:trHeight w:hRule="exact" w:val="397"/>
        </w:trPr>
        <w:tc>
          <w:tcPr>
            <w:tcW w:w="2130" w:type="dxa"/>
            <w:vMerge/>
            <w:vAlign w:val="center"/>
          </w:tcPr>
          <w:p w:rsidR="00B5426C" w:rsidRDefault="00B5426C">
            <w:pPr>
              <w:spacing w:line="360" w:lineRule="auto"/>
              <w:jc w:val="center"/>
              <w:rPr>
                <w:rFonts w:ascii="黑体" w:eastAsia="黑体" w:hAnsi="黑体" w:cs="黑体"/>
              </w:rPr>
            </w:pPr>
          </w:p>
        </w:tc>
        <w:tc>
          <w:tcPr>
            <w:tcW w:w="2130"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通断损耗</w:t>
            </w:r>
          </w:p>
        </w:tc>
        <w:tc>
          <w:tcPr>
            <w:tcW w:w="2131"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103.24nJ</w:t>
            </w:r>
          </w:p>
        </w:tc>
        <w:tc>
          <w:tcPr>
            <w:tcW w:w="2131"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29.549nJ</w:t>
            </w:r>
          </w:p>
        </w:tc>
      </w:tr>
      <w:tr w:rsidR="00B5426C">
        <w:trPr>
          <w:trHeight w:hRule="exact" w:val="397"/>
        </w:trPr>
        <w:tc>
          <w:tcPr>
            <w:tcW w:w="2130" w:type="dxa"/>
            <w:vMerge/>
            <w:vAlign w:val="center"/>
          </w:tcPr>
          <w:p w:rsidR="00B5426C" w:rsidRDefault="00B5426C">
            <w:pPr>
              <w:spacing w:line="360" w:lineRule="auto"/>
              <w:jc w:val="center"/>
              <w:rPr>
                <w:rFonts w:ascii="黑体" w:eastAsia="黑体" w:hAnsi="黑体" w:cs="黑体"/>
              </w:rPr>
            </w:pPr>
          </w:p>
        </w:tc>
        <w:tc>
          <w:tcPr>
            <w:tcW w:w="2130"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关断损耗</w:t>
            </w:r>
          </w:p>
        </w:tc>
        <w:tc>
          <w:tcPr>
            <w:tcW w:w="2131"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166.26nJ</w:t>
            </w:r>
          </w:p>
        </w:tc>
        <w:tc>
          <w:tcPr>
            <w:tcW w:w="2131"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188.14nJ</w:t>
            </w:r>
          </w:p>
        </w:tc>
      </w:tr>
      <w:tr w:rsidR="00B5426C">
        <w:trPr>
          <w:trHeight w:hRule="exact" w:val="397"/>
        </w:trPr>
        <w:tc>
          <w:tcPr>
            <w:tcW w:w="2130" w:type="dxa"/>
            <w:vMerge/>
            <w:vAlign w:val="center"/>
          </w:tcPr>
          <w:p w:rsidR="00B5426C" w:rsidRDefault="00B5426C">
            <w:pPr>
              <w:spacing w:line="360" w:lineRule="auto"/>
              <w:jc w:val="center"/>
              <w:rPr>
                <w:rFonts w:ascii="黑体" w:eastAsia="黑体" w:hAnsi="黑体" w:cs="黑体"/>
              </w:rPr>
            </w:pPr>
          </w:p>
        </w:tc>
        <w:tc>
          <w:tcPr>
            <w:tcW w:w="2130" w:type="dxa"/>
            <w:vAlign w:val="center"/>
          </w:tcPr>
          <w:p w:rsidR="00B5426C" w:rsidRDefault="00AD34F1">
            <w:pPr>
              <w:widowControl/>
              <w:jc w:val="center"/>
              <w:rPr>
                <w:rFonts w:ascii="黑体" w:eastAsia="黑体" w:hAnsi="黑体" w:cs="黑体"/>
                <w:kern w:val="0"/>
                <w:szCs w:val="21"/>
                <w:lang w:bidi="ar"/>
              </w:rPr>
            </w:pPr>
            <w:r>
              <w:rPr>
                <w:rFonts w:ascii="黑体" w:eastAsia="黑体" w:hAnsi="黑体" w:cs="黑体" w:hint="eastAsia"/>
                <w:kern w:val="0"/>
                <w:szCs w:val="21"/>
                <w:lang w:bidi="ar"/>
              </w:rPr>
              <w:t>断态损耗</w:t>
            </w:r>
          </w:p>
        </w:tc>
        <w:tc>
          <w:tcPr>
            <w:tcW w:w="2131" w:type="dxa"/>
            <w:vAlign w:val="center"/>
          </w:tcPr>
          <w:p w:rsidR="00B5426C" w:rsidRDefault="00AD34F1">
            <w:pPr>
              <w:widowControl/>
              <w:tabs>
                <w:tab w:val="center" w:pos="957"/>
              </w:tabs>
              <w:jc w:val="center"/>
              <w:rPr>
                <w:rFonts w:ascii="黑体" w:eastAsia="黑体" w:hAnsi="黑体" w:cs="黑体"/>
              </w:rPr>
            </w:pPr>
            <w:r>
              <w:rPr>
                <w:rFonts w:ascii="黑体" w:eastAsia="黑体" w:hAnsi="黑体" w:cs="黑体" w:hint="eastAsia"/>
                <w:kern w:val="0"/>
                <w:szCs w:val="21"/>
                <w:lang w:bidi="ar"/>
              </w:rPr>
              <w:t>161.02nJ</w:t>
            </w:r>
          </w:p>
        </w:tc>
        <w:tc>
          <w:tcPr>
            <w:tcW w:w="2131" w:type="dxa"/>
            <w:vAlign w:val="center"/>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-176.44nJ</w:t>
            </w:r>
          </w:p>
        </w:tc>
      </w:tr>
      <w:tr w:rsidR="00B5426C">
        <w:trPr>
          <w:trHeight w:hRule="exact" w:val="397"/>
        </w:trPr>
        <w:tc>
          <w:tcPr>
            <w:tcW w:w="2130" w:type="dxa"/>
            <w:vMerge/>
            <w:vAlign w:val="center"/>
          </w:tcPr>
          <w:p w:rsidR="00B5426C" w:rsidRDefault="00B5426C">
            <w:pPr>
              <w:spacing w:line="360" w:lineRule="auto"/>
              <w:jc w:val="center"/>
              <w:rPr>
                <w:rFonts w:ascii="黑体" w:eastAsia="黑体" w:hAnsi="黑体" w:cs="黑体"/>
              </w:rPr>
            </w:pPr>
          </w:p>
        </w:tc>
        <w:tc>
          <w:tcPr>
            <w:tcW w:w="2130" w:type="dxa"/>
          </w:tcPr>
          <w:p w:rsidR="00B5426C" w:rsidRDefault="00AD34F1">
            <w:pPr>
              <w:spacing w:line="360" w:lineRule="auto"/>
              <w:jc w:val="center"/>
              <w:rPr>
                <w:rFonts w:ascii="黑体" w:eastAsia="黑体" w:hAnsi="黑体" w:cs="黑体"/>
              </w:rPr>
            </w:pPr>
            <w:r>
              <w:rPr>
                <w:rFonts w:ascii="黑体" w:eastAsia="黑体" w:hAnsi="黑体" w:cs="黑体" w:hint="eastAsia"/>
                <w:kern w:val="0"/>
                <w:szCs w:val="21"/>
                <w:lang w:bidi="ar"/>
              </w:rPr>
              <w:t>总功率损耗</w:t>
            </w:r>
          </w:p>
        </w:tc>
        <w:tc>
          <w:tcPr>
            <w:tcW w:w="2131" w:type="dxa"/>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565.78nJ</w:t>
            </w:r>
          </w:p>
        </w:tc>
        <w:tc>
          <w:tcPr>
            <w:tcW w:w="2131" w:type="dxa"/>
          </w:tcPr>
          <w:p w:rsidR="00B5426C" w:rsidRDefault="00AD34F1">
            <w:pPr>
              <w:widowControl/>
              <w:jc w:val="center"/>
              <w:rPr>
                <w:rFonts w:ascii="黑体" w:eastAsia="黑体" w:hAnsi="黑体" w:cs="黑体"/>
              </w:rPr>
            </w:pPr>
            <w:r>
              <w:rPr>
                <w:rFonts w:ascii="黑体" w:eastAsia="黑体" w:hAnsi="黑体" w:cs="黑体" w:hint="eastAsia"/>
                <w:kern w:val="0"/>
                <w:szCs w:val="21"/>
                <w:lang w:bidi="ar"/>
              </w:rPr>
              <w:t>120.03nJ</w:t>
            </w:r>
          </w:p>
        </w:tc>
      </w:tr>
      <w:tr w:rsidR="00B5426C">
        <w:trPr>
          <w:trHeight w:hRule="exact" w:val="397"/>
        </w:trPr>
        <w:tc>
          <w:tcPr>
            <w:tcW w:w="2130" w:type="dxa"/>
            <w:vMerge w:val="restart"/>
            <w:vAlign w:val="center"/>
          </w:tcPr>
          <w:p w:rsidR="00B5426C" w:rsidRDefault="00AD34F1">
            <w:pPr>
              <w:spacing w:line="360" w:lineRule="auto"/>
              <w:jc w:val="center"/>
              <w:rPr>
                <w:rFonts w:ascii="黑体" w:eastAsia="黑体" w:hAnsi="黑体" w:cs="黑体"/>
              </w:rPr>
            </w:pPr>
            <w:r>
              <w:rPr>
                <w:rFonts w:ascii="黑体" w:eastAsia="黑体" w:hAnsi="黑体" w:cs="黑体" w:hint="eastAsia"/>
              </w:rPr>
              <w:t>电流变化率</w:t>
            </w:r>
          </w:p>
        </w:tc>
        <w:tc>
          <w:tcPr>
            <w:tcW w:w="2130" w:type="dxa"/>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开通</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4.4GV/s</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kern w:val="0"/>
                <w:szCs w:val="21"/>
                <w:lang w:bidi="ar"/>
              </w:rPr>
              <w:t>-10.1GA/s</w:t>
            </w:r>
          </w:p>
        </w:tc>
      </w:tr>
      <w:tr w:rsidR="00B5426C">
        <w:trPr>
          <w:trHeight w:hRule="exact" w:val="397"/>
        </w:trPr>
        <w:tc>
          <w:tcPr>
            <w:tcW w:w="2130" w:type="dxa"/>
            <w:vMerge/>
            <w:vAlign w:val="center"/>
          </w:tcPr>
          <w:p w:rsidR="00B5426C" w:rsidRDefault="00B5426C">
            <w:pPr>
              <w:spacing w:line="360" w:lineRule="auto"/>
              <w:jc w:val="center"/>
              <w:rPr>
                <w:rFonts w:ascii="黑体" w:eastAsia="黑体" w:hAnsi="黑体" w:cs="黑体"/>
              </w:rPr>
            </w:pPr>
          </w:p>
        </w:tc>
        <w:tc>
          <w:tcPr>
            <w:tcW w:w="2130" w:type="dxa"/>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关断</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kern w:val="0"/>
                <w:szCs w:val="21"/>
                <w:lang w:bidi="ar"/>
              </w:rPr>
              <w:t>-4.8GV/s</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1.8GA/s</w:t>
            </w:r>
          </w:p>
        </w:tc>
      </w:tr>
      <w:tr w:rsidR="00B5426C">
        <w:trPr>
          <w:trHeight w:hRule="exact" w:val="397"/>
        </w:trPr>
        <w:tc>
          <w:tcPr>
            <w:tcW w:w="2130" w:type="dxa"/>
            <w:vMerge w:val="restart"/>
            <w:vAlign w:val="center"/>
          </w:tcPr>
          <w:p w:rsidR="00B5426C" w:rsidRDefault="00AD34F1">
            <w:pPr>
              <w:spacing w:line="360" w:lineRule="auto"/>
              <w:jc w:val="center"/>
              <w:rPr>
                <w:rFonts w:ascii="黑体" w:eastAsia="黑体" w:hAnsi="黑体" w:cs="黑体"/>
              </w:rPr>
            </w:pPr>
            <w:r>
              <w:rPr>
                <w:rFonts w:ascii="黑体" w:eastAsia="黑体" w:hAnsi="黑体" w:cs="黑体" w:hint="eastAsia"/>
              </w:rPr>
              <w:t>电压变化率</w:t>
            </w:r>
          </w:p>
        </w:tc>
        <w:tc>
          <w:tcPr>
            <w:tcW w:w="2130" w:type="dxa"/>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开通</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kern w:val="0"/>
                <w:szCs w:val="21"/>
                <w:lang w:bidi="ar"/>
              </w:rPr>
              <w:t>-0.8GV/s</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3.4GA/s</w:t>
            </w:r>
          </w:p>
        </w:tc>
      </w:tr>
      <w:tr w:rsidR="00B5426C">
        <w:trPr>
          <w:trHeight w:hRule="exact" w:val="397"/>
        </w:trPr>
        <w:tc>
          <w:tcPr>
            <w:tcW w:w="2130" w:type="dxa"/>
            <w:vMerge/>
            <w:vAlign w:val="center"/>
          </w:tcPr>
          <w:p w:rsidR="00B5426C" w:rsidRDefault="00B5426C">
            <w:pPr>
              <w:spacing w:line="360" w:lineRule="auto"/>
              <w:jc w:val="center"/>
              <w:rPr>
                <w:rFonts w:ascii="黑体" w:eastAsia="黑体" w:hAnsi="黑体" w:cs="黑体"/>
              </w:rPr>
            </w:pPr>
          </w:p>
        </w:tc>
        <w:tc>
          <w:tcPr>
            <w:tcW w:w="2130" w:type="dxa"/>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关断</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kern w:val="0"/>
                <w:szCs w:val="21"/>
                <w:lang w:bidi="ar"/>
              </w:rPr>
              <w:t>1.2GV/s</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-4.2GA/s</w:t>
            </w:r>
          </w:p>
        </w:tc>
      </w:tr>
      <w:tr w:rsidR="00B5426C">
        <w:trPr>
          <w:trHeight w:hRule="exact" w:val="397"/>
        </w:trPr>
        <w:tc>
          <w:tcPr>
            <w:tcW w:w="4260" w:type="dxa"/>
            <w:gridSpan w:val="2"/>
            <w:vAlign w:val="center"/>
          </w:tcPr>
          <w:p w:rsidR="00B5426C" w:rsidRDefault="00AD34F1">
            <w:pPr>
              <w:spacing w:line="360" w:lineRule="auto"/>
              <w:jc w:val="center"/>
              <w:rPr>
                <w:rFonts w:ascii="黑体" w:eastAsia="黑体" w:hAnsi="黑体" w:cs="黑体"/>
                <w:szCs w:val="21"/>
              </w:rPr>
            </w:pPr>
            <w:r>
              <w:rPr>
                <w:rFonts w:ascii="黑体" w:eastAsia="黑体" w:hAnsi="黑体" w:cs="黑体" w:hint="eastAsia"/>
                <w:szCs w:val="21"/>
              </w:rPr>
              <w:t>端电压峰值</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kern w:val="0"/>
                <w:szCs w:val="21"/>
                <w:lang w:bidi="ar"/>
              </w:rPr>
              <w:t>15.86V</w:t>
            </w:r>
          </w:p>
        </w:tc>
        <w:tc>
          <w:tcPr>
            <w:tcW w:w="2131" w:type="dxa"/>
          </w:tcPr>
          <w:p w:rsidR="00B5426C" w:rsidRDefault="00AD34F1">
            <w:pPr>
              <w:spacing w:line="360" w:lineRule="auto"/>
              <w:jc w:val="center"/>
              <w:rPr>
                <w:rFonts w:ascii="黑体" w:eastAsia="黑体" w:hAnsi="黑体" w:cs="黑体"/>
                <w:szCs w:val="21"/>
              </w:rPr>
            </w:pPr>
            <w:r>
              <w:rPr>
                <w:rFonts w:ascii="黑体" w:eastAsia="黑体" w:hAnsi="黑体" w:cs="黑体" w:hint="eastAsia"/>
                <w:kern w:val="0"/>
                <w:szCs w:val="21"/>
                <w:lang w:bidi="ar"/>
              </w:rPr>
              <w:t>37.41V</w:t>
            </w:r>
          </w:p>
        </w:tc>
      </w:tr>
    </w:tbl>
    <w:p w:rsidR="00B5426C" w:rsidRDefault="00AD34F1">
      <w:pPr>
        <w:spacing w:line="360" w:lineRule="auto"/>
        <w:jc w:val="left"/>
        <w:rPr>
          <w:rFonts w:ascii="黑体" w:eastAsia="黑体" w:hAnsi="黑体" w:cs="黑体"/>
          <w:szCs w:val="21"/>
        </w:rPr>
      </w:pPr>
      <w:r>
        <w:rPr>
          <w:rFonts w:ascii="黑体" w:eastAsia="黑体" w:hAnsi="黑体" w:cs="黑体" w:hint="eastAsia"/>
          <w:color w:val="000000"/>
          <w:szCs w:val="21"/>
        </w:rPr>
        <w:t>由上表数据，软开关的开通损耗、关断损耗以及平均功率损耗较之硬开关都大幅下降；软开关中半导体开关器件的电流变化率和电压变化率较之硬开关也有所下降，但是软开关电路在电路开断的过程中也存在一定的开关噪声。此外，软开关电路中的谐振电压峰值很高，要求器件耐压必须提高。</w:t>
      </w:r>
    </w:p>
    <w:p w:rsidR="00B5426C" w:rsidRDefault="00B5426C">
      <w:pPr>
        <w:jc w:val="left"/>
        <w:rPr>
          <w:rFonts w:ascii="黑体" w:eastAsia="黑体" w:hAnsi="黑体" w:cs="黑体"/>
          <w:color w:val="000000"/>
        </w:rPr>
      </w:pPr>
    </w:p>
    <w:sectPr w:rsidR="00B54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5B5" w:rsidRDefault="005515B5" w:rsidP="00AD34F1">
      <w:r>
        <w:separator/>
      </w:r>
    </w:p>
  </w:endnote>
  <w:endnote w:type="continuationSeparator" w:id="0">
    <w:p w:rsidR="005515B5" w:rsidRDefault="005515B5" w:rsidP="00AD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5B5" w:rsidRDefault="005515B5" w:rsidP="00AD34F1">
      <w:r>
        <w:separator/>
      </w:r>
    </w:p>
  </w:footnote>
  <w:footnote w:type="continuationSeparator" w:id="0">
    <w:p w:rsidR="005515B5" w:rsidRDefault="005515B5" w:rsidP="00AD3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1E559D"/>
    <w:multiLevelType w:val="singleLevel"/>
    <w:tmpl w:val="911E559D"/>
    <w:lvl w:ilvl="0">
      <w:start w:val="1"/>
      <w:numFmt w:val="decimal"/>
      <w:lvlText w:val="%1."/>
      <w:lvlJc w:val="left"/>
      <w:pPr>
        <w:tabs>
          <w:tab w:val="left" w:pos="312"/>
        </w:tabs>
      </w:pPr>
    </w:lvl>
  </w:abstractNum>
  <w:abstractNum w:abstractNumId="1" w15:restartNumberingAfterBreak="0">
    <w:nsid w:val="C331A711"/>
    <w:multiLevelType w:val="singleLevel"/>
    <w:tmpl w:val="C331A711"/>
    <w:lvl w:ilvl="0">
      <w:start w:val="1"/>
      <w:numFmt w:val="decimal"/>
      <w:lvlText w:val="%1."/>
      <w:lvlJc w:val="left"/>
      <w:pPr>
        <w:tabs>
          <w:tab w:val="left" w:pos="312"/>
        </w:tabs>
      </w:pPr>
    </w:lvl>
  </w:abstractNum>
  <w:abstractNum w:abstractNumId="2" w15:restartNumberingAfterBreak="0">
    <w:nsid w:val="E4207381"/>
    <w:multiLevelType w:val="singleLevel"/>
    <w:tmpl w:val="E4207381"/>
    <w:lvl w:ilvl="0">
      <w:start w:val="2"/>
      <w:numFmt w:val="decimal"/>
      <w:suff w:val="nothing"/>
      <w:lvlText w:val="（%1）"/>
      <w:lvlJc w:val="left"/>
    </w:lvl>
  </w:abstractNum>
  <w:abstractNum w:abstractNumId="3" w15:restartNumberingAfterBreak="0">
    <w:nsid w:val="FF33600E"/>
    <w:multiLevelType w:val="singleLevel"/>
    <w:tmpl w:val="FF33600E"/>
    <w:lvl w:ilvl="0">
      <w:start w:val="1"/>
      <w:numFmt w:val="decimal"/>
      <w:suff w:val="nothing"/>
      <w:lvlText w:val="（%1）"/>
      <w:lvlJc w:val="left"/>
    </w:lvl>
  </w:abstractNum>
  <w:abstractNum w:abstractNumId="4" w15:restartNumberingAfterBreak="0">
    <w:nsid w:val="7817C5DC"/>
    <w:multiLevelType w:val="singleLevel"/>
    <w:tmpl w:val="7817C5DC"/>
    <w:lvl w:ilvl="0">
      <w:start w:val="3"/>
      <w:numFmt w:val="decimal"/>
      <w:lvlText w:val="(%1)"/>
      <w:lvlJc w:val="left"/>
      <w:pPr>
        <w:tabs>
          <w:tab w:val="left" w:pos="312"/>
        </w:tabs>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5515B5"/>
    <w:rsid w:val="00AD34F1"/>
    <w:rsid w:val="00B5426C"/>
    <w:rsid w:val="00F874DC"/>
    <w:rsid w:val="05311CD2"/>
    <w:rsid w:val="0E485FFD"/>
    <w:rsid w:val="20533FBA"/>
    <w:rsid w:val="31311C37"/>
    <w:rsid w:val="34B67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3B8EC"/>
  <w15:docId w15:val="{AEA3D591-E6DF-4306-84A6-AA921280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pPr>
      <w:widowControl w:val="0"/>
      <w:autoSpaceDE w:val="0"/>
      <w:autoSpaceDN w:val="0"/>
      <w:adjustRightInd w:val="0"/>
    </w:pPr>
    <w:rPr>
      <w:rFonts w:ascii="宋体" w:hAnsi="宋体"/>
      <w:color w:val="000000"/>
      <w:sz w:val="24"/>
    </w:rPr>
  </w:style>
  <w:style w:type="paragraph" w:styleId="a4">
    <w:name w:val="header"/>
    <w:basedOn w:val="a"/>
    <w:link w:val="a5"/>
    <w:rsid w:val="00AD34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D34F1"/>
    <w:rPr>
      <w:rFonts w:asciiTheme="minorHAnsi" w:eastAsiaTheme="minorEastAsia" w:hAnsiTheme="minorHAnsi" w:cstheme="minorBidi"/>
      <w:kern w:val="2"/>
      <w:sz w:val="18"/>
      <w:szCs w:val="18"/>
    </w:rPr>
  </w:style>
  <w:style w:type="paragraph" w:styleId="a6">
    <w:name w:val="footer"/>
    <w:basedOn w:val="a"/>
    <w:link w:val="a7"/>
    <w:rsid w:val="00AD34F1"/>
    <w:pPr>
      <w:tabs>
        <w:tab w:val="center" w:pos="4153"/>
        <w:tab w:val="right" w:pos="8306"/>
      </w:tabs>
      <w:snapToGrid w:val="0"/>
      <w:jc w:val="left"/>
    </w:pPr>
    <w:rPr>
      <w:sz w:val="18"/>
      <w:szCs w:val="18"/>
    </w:rPr>
  </w:style>
  <w:style w:type="character" w:customStyle="1" w:styleId="a7">
    <w:name w:val="页脚 字符"/>
    <w:basedOn w:val="a0"/>
    <w:link w:val="a6"/>
    <w:rsid w:val="00AD34F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39.wmf"/><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oleObject" Target="embeddings/oleObject34.bin"/><Relationship Id="rId84" Type="http://schemas.openxmlformats.org/officeDocument/2006/relationships/oleObject" Target="embeddings/oleObject47.bin"/><Relationship Id="rId138" Type="http://schemas.openxmlformats.org/officeDocument/2006/relationships/oleObject" Target="embeddings/oleObject86.bin"/><Relationship Id="rId159" Type="http://schemas.openxmlformats.org/officeDocument/2006/relationships/oleObject" Target="embeddings/oleObject99.bin"/><Relationship Id="rId170" Type="http://schemas.openxmlformats.org/officeDocument/2006/relationships/image" Target="media/image57.wmf"/><Relationship Id="rId107" Type="http://schemas.openxmlformats.org/officeDocument/2006/relationships/oleObject" Target="embeddings/oleObject62.bin"/><Relationship Id="rId11" Type="http://schemas.openxmlformats.org/officeDocument/2006/relationships/image" Target="media/image2.wmf"/><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25.png"/><Relationship Id="rId128" Type="http://schemas.openxmlformats.org/officeDocument/2006/relationships/image" Target="media/image42.wmf"/><Relationship Id="rId149" Type="http://schemas.openxmlformats.org/officeDocument/2006/relationships/oleObject" Target="embeddings/oleObject93.bin"/><Relationship Id="rId5" Type="http://schemas.openxmlformats.org/officeDocument/2006/relationships/settings" Target="settings.xml"/><Relationship Id="rId95" Type="http://schemas.openxmlformats.org/officeDocument/2006/relationships/image" Target="media/image34.wmf"/><Relationship Id="rId160" Type="http://schemas.openxmlformats.org/officeDocument/2006/relationships/image" Target="media/image53.wmf"/><Relationship Id="rId181" Type="http://schemas.openxmlformats.org/officeDocument/2006/relationships/oleObject" Target="embeddings/oleObject109.bin"/><Relationship Id="rId22" Type="http://schemas.openxmlformats.org/officeDocument/2006/relationships/oleObject" Target="embeddings/oleObject4.bin"/><Relationship Id="rId43" Type="http://schemas.openxmlformats.org/officeDocument/2006/relationships/image" Target="media/image18.wmf"/><Relationship Id="rId64" Type="http://schemas.openxmlformats.org/officeDocument/2006/relationships/oleObject" Target="embeddings/oleObject35.bin"/><Relationship Id="rId118" Type="http://schemas.openxmlformats.org/officeDocument/2006/relationships/oleObject" Target="embeddings/oleObject71.bin"/><Relationship Id="rId139" Type="http://schemas.openxmlformats.org/officeDocument/2006/relationships/image" Target="media/image45.wmf"/><Relationship Id="rId85" Type="http://schemas.openxmlformats.org/officeDocument/2006/relationships/image" Target="media/image30.wmf"/><Relationship Id="rId150" Type="http://schemas.openxmlformats.org/officeDocument/2006/relationships/oleObject" Target="embeddings/oleObject94.bin"/><Relationship Id="rId171" Type="http://schemas.openxmlformats.org/officeDocument/2006/relationships/oleObject" Target="embeddings/oleObject106.bin"/><Relationship Id="rId12" Type="http://schemas.openxmlformats.org/officeDocument/2006/relationships/oleObject" Target="embeddings/oleObject2.bin"/><Relationship Id="rId33" Type="http://schemas.openxmlformats.org/officeDocument/2006/relationships/oleObject" Target="embeddings/oleObject11.bin"/><Relationship Id="rId108" Type="http://schemas.openxmlformats.org/officeDocument/2006/relationships/image" Target="media/image38.wmf"/><Relationship Id="rId129" Type="http://schemas.openxmlformats.org/officeDocument/2006/relationships/oleObject" Target="embeddings/oleObject79.bin"/><Relationship Id="rId54" Type="http://schemas.openxmlformats.org/officeDocument/2006/relationships/oleObject" Target="embeddings/oleObject26.bin"/><Relationship Id="rId75" Type="http://schemas.openxmlformats.org/officeDocument/2006/relationships/image" Target="media/image26.wmf"/><Relationship Id="rId96" Type="http://schemas.openxmlformats.org/officeDocument/2006/relationships/oleObject" Target="embeddings/oleObject54.bin"/><Relationship Id="rId140" Type="http://schemas.openxmlformats.org/officeDocument/2006/relationships/oleObject" Target="embeddings/oleObject87.bin"/><Relationship Id="rId161" Type="http://schemas.openxmlformats.org/officeDocument/2006/relationships/oleObject" Target="embeddings/oleObject100.bin"/><Relationship Id="rId182" Type="http://schemas.openxmlformats.org/officeDocument/2006/relationships/image" Target="media/image65.wmf"/><Relationship Id="rId6" Type="http://schemas.openxmlformats.org/officeDocument/2006/relationships/webSettings" Target="webSettings.xml"/><Relationship Id="rId23" Type="http://schemas.openxmlformats.org/officeDocument/2006/relationships/image" Target="media/image11.wmf"/><Relationship Id="rId119" Type="http://schemas.openxmlformats.org/officeDocument/2006/relationships/image" Target="media/image40.wmf"/><Relationship Id="rId44" Type="http://schemas.openxmlformats.org/officeDocument/2006/relationships/oleObject" Target="embeddings/oleObject18.bin"/><Relationship Id="rId65" Type="http://schemas.openxmlformats.org/officeDocument/2006/relationships/oleObject" Target="embeddings/oleObject36.bin"/><Relationship Id="rId86" Type="http://schemas.openxmlformats.org/officeDocument/2006/relationships/oleObject" Target="embeddings/oleObject48.bin"/><Relationship Id="rId130" Type="http://schemas.openxmlformats.org/officeDocument/2006/relationships/image" Target="media/image43.wmf"/><Relationship Id="rId151" Type="http://schemas.openxmlformats.org/officeDocument/2006/relationships/image" Target="media/image49.wmf"/><Relationship Id="rId172" Type="http://schemas.openxmlformats.org/officeDocument/2006/relationships/image" Target="media/image58.png"/><Relationship Id="rId13" Type="http://schemas.openxmlformats.org/officeDocument/2006/relationships/image" Target="media/image3.png"/><Relationship Id="rId18" Type="http://schemas.openxmlformats.org/officeDocument/2006/relationships/image" Target="media/image8.jpeg"/><Relationship Id="rId39" Type="http://schemas.openxmlformats.org/officeDocument/2006/relationships/oleObject" Target="embeddings/oleObject14.bin"/><Relationship Id="rId109" Type="http://schemas.openxmlformats.org/officeDocument/2006/relationships/oleObject" Target="embeddings/oleObject63.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1.wmf"/><Relationship Id="rId76" Type="http://schemas.openxmlformats.org/officeDocument/2006/relationships/oleObject" Target="embeddings/oleObject42.bin"/><Relationship Id="rId97" Type="http://schemas.openxmlformats.org/officeDocument/2006/relationships/oleObject" Target="embeddings/oleObject55.bin"/><Relationship Id="rId104" Type="http://schemas.openxmlformats.org/officeDocument/2006/relationships/oleObject" Target="embeddings/oleObject60.bin"/><Relationship Id="rId120" Type="http://schemas.openxmlformats.org/officeDocument/2006/relationships/oleObject" Target="embeddings/oleObject72.bin"/><Relationship Id="rId125" Type="http://schemas.openxmlformats.org/officeDocument/2006/relationships/oleObject" Target="embeddings/oleObject77.bin"/><Relationship Id="rId141" Type="http://schemas.openxmlformats.org/officeDocument/2006/relationships/image" Target="media/image46.wmf"/><Relationship Id="rId146" Type="http://schemas.openxmlformats.org/officeDocument/2006/relationships/image" Target="media/image47.wmf"/><Relationship Id="rId167" Type="http://schemas.openxmlformats.org/officeDocument/2006/relationships/image" Target="media/image56.wmf"/><Relationship Id="rId7" Type="http://schemas.openxmlformats.org/officeDocument/2006/relationships/footnotes" Target="footnotes.xml"/><Relationship Id="rId71" Type="http://schemas.openxmlformats.org/officeDocument/2006/relationships/oleObject" Target="embeddings/oleObject41.bin"/><Relationship Id="rId92" Type="http://schemas.openxmlformats.org/officeDocument/2006/relationships/oleObject" Target="embeddings/oleObject52.bin"/><Relationship Id="rId162" Type="http://schemas.openxmlformats.org/officeDocument/2006/relationships/image" Target="media/image54.wmf"/><Relationship Id="rId183" Type="http://schemas.openxmlformats.org/officeDocument/2006/relationships/oleObject" Target="embeddings/oleObject110.bin"/><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oleObject" Target="embeddings/oleObject5.bin"/><Relationship Id="rId40" Type="http://schemas.openxmlformats.org/officeDocument/2006/relationships/oleObject" Target="embeddings/oleObject15.bin"/><Relationship Id="rId45" Type="http://schemas.openxmlformats.org/officeDocument/2006/relationships/oleObject" Target="embeddings/oleObject19.bin"/><Relationship Id="rId66" Type="http://schemas.openxmlformats.org/officeDocument/2006/relationships/oleObject" Target="embeddings/oleObject37.bin"/><Relationship Id="rId87" Type="http://schemas.openxmlformats.org/officeDocument/2006/relationships/image" Target="media/image31.wmf"/><Relationship Id="rId110" Type="http://schemas.openxmlformats.org/officeDocument/2006/relationships/oleObject" Target="embeddings/oleObject64.bin"/><Relationship Id="rId115" Type="http://schemas.openxmlformats.org/officeDocument/2006/relationships/oleObject" Target="embeddings/oleObject69.bin"/><Relationship Id="rId131" Type="http://schemas.openxmlformats.org/officeDocument/2006/relationships/oleObject" Target="embeddings/oleObject80.bin"/><Relationship Id="rId136" Type="http://schemas.openxmlformats.org/officeDocument/2006/relationships/oleObject" Target="embeddings/oleObject84.bin"/><Relationship Id="rId157" Type="http://schemas.openxmlformats.org/officeDocument/2006/relationships/oleObject" Target="embeddings/oleObject98.bin"/><Relationship Id="rId178" Type="http://schemas.openxmlformats.org/officeDocument/2006/relationships/oleObject" Target="embeddings/oleObject107.bin"/><Relationship Id="rId61" Type="http://schemas.openxmlformats.org/officeDocument/2006/relationships/oleObject" Target="embeddings/oleObject32.bin"/><Relationship Id="rId82" Type="http://schemas.openxmlformats.org/officeDocument/2006/relationships/image" Target="media/image29.wmf"/><Relationship Id="rId152" Type="http://schemas.openxmlformats.org/officeDocument/2006/relationships/oleObject" Target="embeddings/oleObject95.bin"/><Relationship Id="rId173" Type="http://schemas.openxmlformats.org/officeDocument/2006/relationships/image" Target="media/image59.jpeg"/><Relationship Id="rId19" Type="http://schemas.openxmlformats.org/officeDocument/2006/relationships/image" Target="media/image9.wmf"/><Relationship Id="rId14" Type="http://schemas.openxmlformats.org/officeDocument/2006/relationships/image" Target="media/image4.png"/><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oleObject" Target="embeddings/oleObject27.bin"/><Relationship Id="rId77" Type="http://schemas.openxmlformats.org/officeDocument/2006/relationships/image" Target="media/image27.wmf"/><Relationship Id="rId100" Type="http://schemas.openxmlformats.org/officeDocument/2006/relationships/oleObject" Target="embeddings/oleObject57.bin"/><Relationship Id="rId105" Type="http://schemas.openxmlformats.org/officeDocument/2006/relationships/oleObject" Target="embeddings/oleObject61.bin"/><Relationship Id="rId126" Type="http://schemas.openxmlformats.org/officeDocument/2006/relationships/image" Target="media/image41.wmf"/><Relationship Id="rId147" Type="http://schemas.openxmlformats.org/officeDocument/2006/relationships/oleObject" Target="embeddings/oleObject92.bin"/><Relationship Id="rId168" Type="http://schemas.openxmlformats.org/officeDocument/2006/relationships/oleObject" Target="embeddings/oleObject104.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3.png"/><Relationship Id="rId93" Type="http://schemas.openxmlformats.org/officeDocument/2006/relationships/image" Target="media/image33.wmf"/><Relationship Id="rId98" Type="http://schemas.openxmlformats.org/officeDocument/2006/relationships/image" Target="media/image35.wmf"/><Relationship Id="rId121" Type="http://schemas.openxmlformats.org/officeDocument/2006/relationships/oleObject" Target="embeddings/oleObject73.bin"/><Relationship Id="rId142" Type="http://schemas.openxmlformats.org/officeDocument/2006/relationships/oleObject" Target="embeddings/oleObject88.bin"/><Relationship Id="rId163" Type="http://schemas.openxmlformats.org/officeDocument/2006/relationships/oleObject" Target="embeddings/oleObject101.bin"/><Relationship Id="rId184" Type="http://schemas.openxmlformats.org/officeDocument/2006/relationships/image" Target="media/image66.wmf"/><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image" Target="media/image19.wmf"/><Relationship Id="rId67" Type="http://schemas.openxmlformats.org/officeDocument/2006/relationships/oleObject" Target="embeddings/oleObject38.bin"/><Relationship Id="rId116" Type="http://schemas.openxmlformats.org/officeDocument/2006/relationships/oleObject" Target="embeddings/oleObject70.bin"/><Relationship Id="rId137" Type="http://schemas.openxmlformats.org/officeDocument/2006/relationships/oleObject" Target="embeddings/oleObject85.bin"/><Relationship Id="rId158" Type="http://schemas.openxmlformats.org/officeDocument/2006/relationships/image" Target="media/image52.wmf"/><Relationship Id="rId20" Type="http://schemas.openxmlformats.org/officeDocument/2006/relationships/oleObject" Target="embeddings/oleObject3.bin"/><Relationship Id="rId41" Type="http://schemas.openxmlformats.org/officeDocument/2006/relationships/oleObject" Target="embeddings/oleObject16.bin"/><Relationship Id="rId62" Type="http://schemas.openxmlformats.org/officeDocument/2006/relationships/oleObject" Target="embeddings/oleObject33.bin"/><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oleObject" Target="embeddings/oleObject65.bin"/><Relationship Id="rId132" Type="http://schemas.openxmlformats.org/officeDocument/2006/relationships/image" Target="media/image44.wmf"/><Relationship Id="rId153" Type="http://schemas.openxmlformats.org/officeDocument/2006/relationships/image" Target="media/image50.wmf"/><Relationship Id="rId174" Type="http://schemas.openxmlformats.org/officeDocument/2006/relationships/image" Target="media/image60.jpeg"/><Relationship Id="rId179" Type="http://schemas.openxmlformats.org/officeDocument/2006/relationships/image" Target="media/image64.wmf"/><Relationship Id="rId15" Type="http://schemas.openxmlformats.org/officeDocument/2006/relationships/image" Target="media/image5.png"/><Relationship Id="rId36" Type="http://schemas.openxmlformats.org/officeDocument/2006/relationships/image" Target="media/image16.jpeg"/><Relationship Id="rId57" Type="http://schemas.openxmlformats.org/officeDocument/2006/relationships/oleObject" Target="embeddings/oleObject28.bin"/><Relationship Id="rId106" Type="http://schemas.openxmlformats.org/officeDocument/2006/relationships/image" Target="media/image37.wmf"/><Relationship Id="rId127" Type="http://schemas.openxmlformats.org/officeDocument/2006/relationships/oleObject" Target="embeddings/oleObject78.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0.wmf"/><Relationship Id="rId73" Type="http://schemas.openxmlformats.org/officeDocument/2006/relationships/image" Target="media/image24.png"/><Relationship Id="rId78" Type="http://schemas.openxmlformats.org/officeDocument/2006/relationships/oleObject" Target="embeddings/oleObject43.bin"/><Relationship Id="rId94" Type="http://schemas.openxmlformats.org/officeDocument/2006/relationships/oleObject" Target="embeddings/oleObject53.bin"/><Relationship Id="rId99" Type="http://schemas.openxmlformats.org/officeDocument/2006/relationships/oleObject" Target="embeddings/oleObject56.bin"/><Relationship Id="rId101" Type="http://schemas.openxmlformats.org/officeDocument/2006/relationships/image" Target="media/image36.wmf"/><Relationship Id="rId122" Type="http://schemas.openxmlformats.org/officeDocument/2006/relationships/oleObject" Target="embeddings/oleObject74.bin"/><Relationship Id="rId143" Type="http://schemas.openxmlformats.org/officeDocument/2006/relationships/oleObject" Target="embeddings/oleObject89.bin"/><Relationship Id="rId148" Type="http://schemas.openxmlformats.org/officeDocument/2006/relationships/image" Target="media/image48.wmf"/><Relationship Id="rId164" Type="http://schemas.openxmlformats.org/officeDocument/2006/relationships/oleObject" Target="embeddings/oleObject102.bin"/><Relationship Id="rId169" Type="http://schemas.openxmlformats.org/officeDocument/2006/relationships/oleObject" Target="embeddings/oleObject105.bin"/><Relationship Id="rId185" Type="http://schemas.openxmlformats.org/officeDocument/2006/relationships/oleObject" Target="embeddings/oleObject111.bin"/><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oleObject" Target="embeddings/oleObject108.bin"/><Relationship Id="rId26" Type="http://schemas.openxmlformats.org/officeDocument/2006/relationships/oleObject" Target="embeddings/oleObject7.bin"/><Relationship Id="rId47" Type="http://schemas.openxmlformats.org/officeDocument/2006/relationships/oleObject" Target="embeddings/oleObject20.bin"/><Relationship Id="rId68" Type="http://schemas.openxmlformats.org/officeDocument/2006/relationships/oleObject" Target="embeddings/oleObject39.bin"/><Relationship Id="rId89" Type="http://schemas.openxmlformats.org/officeDocument/2006/relationships/oleObject" Target="embeddings/oleObject50.bin"/><Relationship Id="rId112" Type="http://schemas.openxmlformats.org/officeDocument/2006/relationships/oleObject" Target="embeddings/oleObject66.bin"/><Relationship Id="rId133" Type="http://schemas.openxmlformats.org/officeDocument/2006/relationships/oleObject" Target="embeddings/oleObject81.bin"/><Relationship Id="rId154" Type="http://schemas.openxmlformats.org/officeDocument/2006/relationships/oleObject" Target="embeddings/oleObject96.bin"/><Relationship Id="rId175" Type="http://schemas.openxmlformats.org/officeDocument/2006/relationships/image" Target="media/image61.jpeg"/><Relationship Id="rId16" Type="http://schemas.openxmlformats.org/officeDocument/2006/relationships/image" Target="media/image6.jpeg"/><Relationship Id="rId37" Type="http://schemas.openxmlformats.org/officeDocument/2006/relationships/image" Target="media/image17.jpeg"/><Relationship Id="rId58" Type="http://schemas.openxmlformats.org/officeDocument/2006/relationships/oleObject" Target="embeddings/oleObject29.bin"/><Relationship Id="rId79" Type="http://schemas.openxmlformats.org/officeDocument/2006/relationships/oleObject" Target="embeddings/oleObject44.bin"/><Relationship Id="rId102" Type="http://schemas.openxmlformats.org/officeDocument/2006/relationships/oleObject" Target="embeddings/oleObject58.bin"/><Relationship Id="rId123" Type="http://schemas.openxmlformats.org/officeDocument/2006/relationships/oleObject" Target="embeddings/oleObject75.bin"/><Relationship Id="rId144" Type="http://schemas.openxmlformats.org/officeDocument/2006/relationships/oleObject" Target="embeddings/oleObject90.bin"/><Relationship Id="rId90" Type="http://schemas.openxmlformats.org/officeDocument/2006/relationships/oleObject" Target="embeddings/oleObject51.bin"/><Relationship Id="rId165" Type="http://schemas.openxmlformats.org/officeDocument/2006/relationships/image" Target="media/image55.wmf"/><Relationship Id="rId186"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image" Target="media/image22.png"/><Relationship Id="rId113" Type="http://schemas.openxmlformats.org/officeDocument/2006/relationships/oleObject" Target="embeddings/oleObject67.bin"/><Relationship Id="rId134" Type="http://schemas.openxmlformats.org/officeDocument/2006/relationships/oleObject" Target="embeddings/oleObject82.bin"/><Relationship Id="rId80" Type="http://schemas.openxmlformats.org/officeDocument/2006/relationships/image" Target="media/image28.wmf"/><Relationship Id="rId155" Type="http://schemas.openxmlformats.org/officeDocument/2006/relationships/image" Target="media/image51.wmf"/><Relationship Id="rId176" Type="http://schemas.openxmlformats.org/officeDocument/2006/relationships/image" Target="media/image62.jpeg"/><Relationship Id="rId17" Type="http://schemas.openxmlformats.org/officeDocument/2006/relationships/image" Target="media/image7.jpeg"/><Relationship Id="rId38" Type="http://schemas.openxmlformats.org/officeDocument/2006/relationships/oleObject" Target="embeddings/oleObject13.bin"/><Relationship Id="rId59" Type="http://schemas.openxmlformats.org/officeDocument/2006/relationships/oleObject" Target="embeddings/oleObject30.bin"/><Relationship Id="rId103" Type="http://schemas.openxmlformats.org/officeDocument/2006/relationships/oleObject" Target="embeddings/oleObject59.bin"/><Relationship Id="rId124" Type="http://schemas.openxmlformats.org/officeDocument/2006/relationships/oleObject" Target="embeddings/oleObject76.bin"/><Relationship Id="rId70" Type="http://schemas.openxmlformats.org/officeDocument/2006/relationships/oleObject" Target="embeddings/oleObject40.bin"/><Relationship Id="rId91" Type="http://schemas.openxmlformats.org/officeDocument/2006/relationships/image" Target="media/image32.wmf"/><Relationship Id="rId145" Type="http://schemas.openxmlformats.org/officeDocument/2006/relationships/oleObject" Target="embeddings/oleObject91.bin"/><Relationship Id="rId166" Type="http://schemas.openxmlformats.org/officeDocument/2006/relationships/oleObject" Target="embeddings/oleObject103.bin"/><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oleObject" Target="embeddings/oleObject22.bin"/><Relationship Id="rId114" Type="http://schemas.openxmlformats.org/officeDocument/2006/relationships/oleObject" Target="embeddings/oleObject68.bin"/><Relationship Id="rId60" Type="http://schemas.openxmlformats.org/officeDocument/2006/relationships/oleObject" Target="embeddings/oleObject31.bin"/><Relationship Id="rId81" Type="http://schemas.openxmlformats.org/officeDocument/2006/relationships/oleObject" Target="embeddings/oleObject45.bin"/><Relationship Id="rId135" Type="http://schemas.openxmlformats.org/officeDocument/2006/relationships/oleObject" Target="embeddings/oleObject83.bin"/><Relationship Id="rId156" Type="http://schemas.openxmlformats.org/officeDocument/2006/relationships/oleObject" Target="embeddings/oleObject97.bin"/><Relationship Id="rId177" Type="http://schemas.openxmlformats.org/officeDocument/2006/relationships/image" Target="media/image6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C8C93-9287-4C54-981D-B3C70549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19387</dc:creator>
  <cp:lastModifiedBy>聂永欣</cp:lastModifiedBy>
  <cp:revision>2</cp:revision>
  <dcterms:created xsi:type="dcterms:W3CDTF">2014-10-29T12:08:00Z</dcterms:created>
  <dcterms:modified xsi:type="dcterms:W3CDTF">2020-12-26T15:21:00Z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