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205C1" w14:textId="6FD7D7E7" w:rsidR="00A23E82" w:rsidRDefault="00426D8B" w:rsidP="00B710A6">
      <w:pPr>
        <w:ind w:firstLine="420"/>
      </w:pPr>
      <w:r w:rsidRPr="00370797">
        <w:rPr>
          <w:rFonts w:ascii="黑体" w:eastAsia="黑体" w:hAnsi="黑体" w:hint="eastAsia"/>
          <w:color w:val="FF0000"/>
        </w:rPr>
        <w:t>习题2-</w:t>
      </w:r>
      <w:r w:rsidRPr="00370797">
        <w:rPr>
          <w:rFonts w:ascii="黑体" w:eastAsia="黑体" w:hAnsi="黑体"/>
          <w:color w:val="FF0000"/>
        </w:rPr>
        <w:t>10</w:t>
      </w:r>
      <w:r>
        <w:t xml:space="preserve"> </w:t>
      </w:r>
      <w:r>
        <w:rPr>
          <w:rFonts w:hint="eastAsia"/>
        </w:rPr>
        <w:t>双绕组变压器型号为</w:t>
      </w:r>
      <w:r>
        <w:rPr>
          <w:rFonts w:hint="eastAsia"/>
        </w:rPr>
        <w:t>SFL-</w:t>
      </w:r>
      <w:r>
        <w:t>15000</w:t>
      </w:r>
      <w:r>
        <w:rPr>
          <w:rFonts w:hint="eastAsia"/>
        </w:rPr>
        <w:t>/</w:t>
      </w:r>
      <w:r>
        <w:t>110</w:t>
      </w:r>
      <w:r>
        <w:rPr>
          <w:rFonts w:hint="eastAsia"/>
        </w:rPr>
        <w:t>；额定电压</w:t>
      </w:r>
      <w:bookmarkStart w:id="0" w:name="_Hlk35110629"/>
      <w:r w:rsidRPr="00426D8B">
        <w:rPr>
          <w:position w:val="-6"/>
        </w:rPr>
        <w:object w:dxaOrig="1760" w:dyaOrig="260" w14:anchorId="2AC3B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13.2pt" o:ole="">
            <v:imagedata r:id="rId8" o:title=""/>
          </v:shape>
          <o:OLEObject Type="Embed" ProgID="Equation.DSMT4" ShapeID="_x0000_i1025" DrawAspect="Content" ObjectID="_1654262453" r:id="rId9"/>
        </w:object>
      </w:r>
      <w:bookmarkEnd w:id="0"/>
      <w:r>
        <w:rPr>
          <w:rFonts w:hint="eastAsia"/>
        </w:rPr>
        <w:t>；其铭牌数据为：</w:t>
      </w:r>
      <w:r w:rsidRPr="00426D8B">
        <w:rPr>
          <w:position w:val="-10"/>
        </w:rPr>
        <w:object w:dxaOrig="1100" w:dyaOrig="300" w14:anchorId="3232BDC4">
          <v:shape id="_x0000_i1026" type="#_x0000_t75" style="width:55.2pt;height:15pt" o:ole="">
            <v:imagedata r:id="rId10" o:title=""/>
          </v:shape>
          <o:OLEObject Type="Embed" ProgID="Equation.DSMT4" ShapeID="_x0000_i1026" DrawAspect="Content" ObjectID="_1654262454" r:id="rId11"/>
        </w:object>
      </w:r>
      <w:r>
        <w:rPr>
          <w:rFonts w:hint="eastAsia"/>
        </w:rPr>
        <w:t>，</w:t>
      </w:r>
      <w:r w:rsidRPr="00AA5D60">
        <w:rPr>
          <w:position w:val="-10"/>
        </w:rPr>
        <w:object w:dxaOrig="1020" w:dyaOrig="300" w14:anchorId="5FA6C57E">
          <v:shape id="_x0000_i1027" type="#_x0000_t75" style="width:51pt;height:15pt" o:ole="">
            <v:imagedata r:id="rId12" o:title=""/>
          </v:shape>
          <o:OLEObject Type="Embed" ProgID="Equation.DSMT4" ShapeID="_x0000_i1027" DrawAspect="Content" ObjectID="_1654262455" r:id="rId13"/>
        </w:object>
      </w:r>
      <w:r>
        <w:rPr>
          <w:rFonts w:hint="eastAsia"/>
        </w:rPr>
        <w:t>，</w:t>
      </w:r>
      <w:bookmarkStart w:id="1" w:name="_Hlk35110989"/>
      <w:r w:rsidRPr="00426D8B">
        <w:rPr>
          <w:position w:val="-10"/>
        </w:rPr>
        <w:object w:dxaOrig="1140" w:dyaOrig="300" w14:anchorId="1BF362F2">
          <v:shape id="_x0000_i1028" type="#_x0000_t75" style="width:57pt;height:15pt" o:ole="">
            <v:imagedata r:id="rId14" o:title=""/>
          </v:shape>
          <o:OLEObject Type="Embed" ProgID="Equation.DSMT4" ShapeID="_x0000_i1028" DrawAspect="Content" ObjectID="_1654262456" r:id="rId15"/>
        </w:object>
      </w:r>
      <w:bookmarkEnd w:id="1"/>
      <w:r>
        <w:rPr>
          <w:rFonts w:hint="eastAsia"/>
        </w:rPr>
        <w:t>，</w:t>
      </w:r>
      <w:bookmarkStart w:id="2" w:name="_Hlk35112135"/>
      <w:r w:rsidRPr="00AA5D60">
        <w:rPr>
          <w:position w:val="-10"/>
        </w:rPr>
        <w:object w:dxaOrig="999" w:dyaOrig="300" w14:anchorId="63278E2B">
          <v:shape id="_x0000_i1029" type="#_x0000_t75" style="width:49.8pt;height:15pt" o:ole="">
            <v:imagedata r:id="rId16" o:title=""/>
          </v:shape>
          <o:OLEObject Type="Embed" ProgID="Equation.DSMT4" ShapeID="_x0000_i1029" DrawAspect="Content" ObjectID="_1654262457" r:id="rId17"/>
        </w:object>
      </w:r>
      <w:bookmarkEnd w:id="2"/>
      <w:r>
        <w:rPr>
          <w:rFonts w:hint="eastAsia"/>
        </w:rPr>
        <w:t>。</w:t>
      </w:r>
      <w:bookmarkStart w:id="3" w:name="_Hlk35111110"/>
      <w:r>
        <w:rPr>
          <w:rFonts w:hint="eastAsia"/>
        </w:rPr>
        <w:t>请画出折算到高压侧的等值电路并计算电路参数。</w:t>
      </w:r>
    </w:p>
    <w:bookmarkEnd w:id="3"/>
    <w:p w14:paraId="55E3A5F0" w14:textId="77777777" w:rsidR="00BA217B" w:rsidRDefault="00BA217B" w:rsidP="00B710A6">
      <w:pPr>
        <w:ind w:firstLine="420"/>
      </w:pPr>
      <w:r>
        <w:rPr>
          <w:rFonts w:hint="eastAsia"/>
        </w:rPr>
        <w:t>题解：电力变压器型号的解读归在“电机学”中学习。对于“电力系统分析”问题，主要从型号中掌握变压器的额定容量。以本题为例：</w:t>
      </w:r>
      <w:r>
        <w:rPr>
          <w:rFonts w:hint="eastAsia"/>
        </w:rPr>
        <w:t>SFL-</w:t>
      </w:r>
      <w:r>
        <w:t>15000</w:t>
      </w:r>
      <w:r>
        <w:rPr>
          <w:rFonts w:hint="eastAsia"/>
        </w:rPr>
        <w:t>/</w:t>
      </w:r>
      <w:r>
        <w:t>110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表示三相，</w:t>
      </w:r>
      <w:r>
        <w:rPr>
          <w:rFonts w:hint="eastAsia"/>
        </w:rPr>
        <w:t>F</w:t>
      </w:r>
      <w:r>
        <w:rPr>
          <w:rFonts w:hint="eastAsia"/>
        </w:rPr>
        <w:t>表示冷却方式为风冷；</w:t>
      </w:r>
      <w:r>
        <w:rPr>
          <w:rFonts w:hint="eastAsia"/>
        </w:rPr>
        <w:t>L</w:t>
      </w:r>
      <w:r>
        <w:rPr>
          <w:rFonts w:hint="eastAsia"/>
        </w:rPr>
        <w:t>表示绕组导体材料为铝；</w:t>
      </w:r>
      <w:r>
        <w:rPr>
          <w:rFonts w:hint="eastAsia"/>
        </w:rPr>
        <w:t>1</w:t>
      </w:r>
      <w:r>
        <w:t>5000</w:t>
      </w:r>
      <w:r>
        <w:rPr>
          <w:rFonts w:hint="eastAsia"/>
        </w:rPr>
        <w:t>是我们关心的，是变压器的额定容量，要注意单位是</w:t>
      </w:r>
      <w:r>
        <w:rPr>
          <w:rFonts w:hint="eastAsia"/>
        </w:rPr>
        <w:t>kVA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是变压器高压绕组的额定电压，单位是</w:t>
      </w:r>
      <w:r>
        <w:rPr>
          <w:rFonts w:hint="eastAsia"/>
        </w:rPr>
        <w:t>kV</w:t>
      </w:r>
      <w:r>
        <w:rPr>
          <w:rFonts w:hint="eastAsia"/>
        </w:rPr>
        <w:t>。</w:t>
      </w:r>
    </w:p>
    <w:p w14:paraId="1961C673" w14:textId="77777777" w:rsidR="00A76D5F" w:rsidRDefault="00A76D5F" w:rsidP="00A76D5F">
      <w:pPr>
        <w:ind w:firstLineChars="0" w:firstLine="0"/>
      </w:pPr>
    </w:p>
    <w:p w14:paraId="5706F095" w14:textId="77777777" w:rsidR="00A76D5F" w:rsidRDefault="00AE34B1" w:rsidP="00A76D5F">
      <w:pPr>
        <w:ind w:firstLine="420"/>
      </w:pPr>
      <w:r>
        <w:rPr>
          <w:rFonts w:hint="eastAsia"/>
        </w:rPr>
        <w:t>答：</w:t>
      </w:r>
      <w:r w:rsidR="00A76D5F">
        <w:rPr>
          <w:rFonts w:hint="eastAsia"/>
        </w:rPr>
        <w:t>折算到高压侧的等值电路为</w:t>
      </w:r>
    </w:p>
    <w:p w14:paraId="404876EB" w14:textId="77777777" w:rsidR="00A76D5F" w:rsidRDefault="00A76D5F" w:rsidP="00A76D5F">
      <w:pPr>
        <w:ind w:firstLineChars="100" w:firstLine="210"/>
      </w:pPr>
      <w:r>
        <w:rPr>
          <w:noProof/>
        </w:rPr>
        <w:drawing>
          <wp:inline distT="0" distB="0" distL="0" distR="0" wp14:anchorId="7F85E08F" wp14:editId="4E04BF17">
            <wp:extent cx="2641736" cy="14923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F9B3" w14:textId="77777777" w:rsidR="00A76D5F" w:rsidRDefault="00A76D5F" w:rsidP="00F8522D">
      <w:pPr>
        <w:ind w:firstLine="420"/>
      </w:pPr>
      <w:r>
        <w:rPr>
          <w:rFonts w:hint="eastAsia"/>
        </w:rPr>
        <w:t>由题知，变压器额定容量为</w:t>
      </w:r>
      <w:r w:rsidRPr="00A76D5F">
        <w:rPr>
          <w:position w:val="-10"/>
        </w:rPr>
        <w:object w:dxaOrig="279" w:dyaOrig="300" w14:anchorId="2723B9FC">
          <v:shape id="_x0000_i1030" type="#_x0000_t75" style="width:13.8pt;height:15pt" o:ole="">
            <v:imagedata r:id="rId19" o:title=""/>
          </v:shape>
          <o:OLEObject Type="Embed" ProgID="Equation.DSMT4" ShapeID="_x0000_i1030" DrawAspect="Content" ObjectID="_1654262458" r:id="rId20"/>
        </w:object>
      </w:r>
      <w:r>
        <w:rPr>
          <w:rFonts w:hint="eastAsia"/>
        </w:rPr>
        <w:t>=15000k</w:t>
      </w:r>
      <w:r>
        <w:t>VA=15MVA</w:t>
      </w:r>
      <w:r>
        <w:rPr>
          <w:rFonts w:hint="eastAsia"/>
        </w:rPr>
        <w:t>；高压侧额定电压</w:t>
      </w:r>
      <w:r w:rsidRPr="00A76D5F">
        <w:rPr>
          <w:position w:val="-10"/>
        </w:rPr>
        <w:object w:dxaOrig="320" w:dyaOrig="300" w14:anchorId="20A2D037">
          <v:shape id="_x0000_i1031" type="#_x0000_t75" style="width:16.2pt;height:15pt" o:ole="">
            <v:imagedata r:id="rId21" o:title=""/>
          </v:shape>
          <o:OLEObject Type="Embed" ProgID="Equation.DSMT4" ShapeID="_x0000_i1031" DrawAspect="Content" ObjectID="_1654262459" r:id="rId22"/>
        </w:object>
      </w:r>
      <w:r>
        <w:rPr>
          <w:rFonts w:hint="eastAsia"/>
        </w:rPr>
        <w:t>=110kV</w:t>
      </w:r>
      <w:r>
        <w:rPr>
          <w:rFonts w:hint="eastAsia"/>
        </w:rPr>
        <w:t>。</w:t>
      </w:r>
      <w:r w:rsidR="00F8522D">
        <w:rPr>
          <w:rFonts w:hint="eastAsia"/>
        </w:rPr>
        <w:t>各参数值计算如下：</w:t>
      </w:r>
    </w:p>
    <w:p w14:paraId="21A62A30" w14:textId="77777777" w:rsidR="005428D8" w:rsidRDefault="00084E7B" w:rsidP="00F8522D">
      <w:pPr>
        <w:ind w:firstLine="420"/>
      </w:pPr>
      <w:r w:rsidRPr="00F77376">
        <w:rPr>
          <w:position w:val="-120"/>
        </w:rPr>
        <w:object w:dxaOrig="3879" w:dyaOrig="2500" w14:anchorId="211A9564">
          <v:shape id="_x0000_i1032" type="#_x0000_t75" style="width:193.8pt;height:125.4pt" o:ole="">
            <v:imagedata r:id="rId23" o:title=""/>
          </v:shape>
          <o:OLEObject Type="Embed" ProgID="Equation.DSMT4" ShapeID="_x0000_i1032" DrawAspect="Content" ObjectID="_1654262460" r:id="rId24"/>
        </w:object>
      </w:r>
    </w:p>
    <w:p w14:paraId="7EAD24F6" w14:textId="77777777" w:rsidR="000D4CC5" w:rsidRDefault="000D4CC5" w:rsidP="00511C08">
      <w:pPr>
        <w:ind w:firstLine="420"/>
      </w:pPr>
    </w:p>
    <w:p w14:paraId="536FF40B" w14:textId="77777777" w:rsidR="000D4CC5" w:rsidRDefault="000D4CC5" w:rsidP="00511C08">
      <w:pPr>
        <w:ind w:firstLine="420"/>
      </w:pPr>
    </w:p>
    <w:p w14:paraId="08F21B72" w14:textId="77777777" w:rsidR="000D4CC5" w:rsidRDefault="000D4CC5" w:rsidP="00511C08">
      <w:pPr>
        <w:ind w:firstLine="420"/>
      </w:pPr>
    </w:p>
    <w:p w14:paraId="4B13A8E6" w14:textId="77777777" w:rsidR="000D4CC5" w:rsidRDefault="000D4CC5" w:rsidP="00511C08">
      <w:pPr>
        <w:ind w:firstLine="420"/>
      </w:pPr>
    </w:p>
    <w:p w14:paraId="4C435A24" w14:textId="77777777" w:rsidR="000D4CC5" w:rsidRDefault="000D4CC5" w:rsidP="00511C08">
      <w:pPr>
        <w:ind w:firstLine="420"/>
      </w:pPr>
    </w:p>
    <w:p w14:paraId="4EE60812" w14:textId="77777777" w:rsidR="000D4CC5" w:rsidRDefault="000D4CC5" w:rsidP="00511C08">
      <w:pPr>
        <w:ind w:firstLine="420"/>
      </w:pPr>
    </w:p>
    <w:p w14:paraId="69D07114" w14:textId="77777777" w:rsidR="000D4CC5" w:rsidRDefault="000D4CC5" w:rsidP="00511C08">
      <w:pPr>
        <w:ind w:firstLine="420"/>
      </w:pPr>
    </w:p>
    <w:p w14:paraId="7C8F0499" w14:textId="77777777" w:rsidR="000D4CC5" w:rsidRDefault="000D4CC5" w:rsidP="00511C08">
      <w:pPr>
        <w:ind w:firstLine="420"/>
      </w:pPr>
    </w:p>
    <w:p w14:paraId="15B056D9" w14:textId="77777777" w:rsidR="000D4CC5" w:rsidRDefault="000D4CC5" w:rsidP="00511C08">
      <w:pPr>
        <w:ind w:firstLine="420"/>
      </w:pPr>
    </w:p>
    <w:p w14:paraId="290080A6" w14:textId="77777777" w:rsidR="000D4CC5" w:rsidRDefault="000D4CC5" w:rsidP="00511C08">
      <w:pPr>
        <w:ind w:firstLine="420"/>
      </w:pPr>
    </w:p>
    <w:p w14:paraId="13543487" w14:textId="77777777" w:rsidR="000D4CC5" w:rsidRDefault="000D4CC5" w:rsidP="00511C08">
      <w:pPr>
        <w:ind w:firstLine="420"/>
      </w:pPr>
    </w:p>
    <w:p w14:paraId="206FD8D1" w14:textId="77777777" w:rsidR="000D4CC5" w:rsidRDefault="000D4CC5" w:rsidP="00511C08">
      <w:pPr>
        <w:ind w:firstLine="420"/>
      </w:pPr>
    </w:p>
    <w:p w14:paraId="7DDD7F1F" w14:textId="77777777" w:rsidR="000D4CC5" w:rsidRDefault="000D4CC5" w:rsidP="00511C08">
      <w:pPr>
        <w:ind w:firstLine="420"/>
      </w:pPr>
    </w:p>
    <w:p w14:paraId="3562C71E" w14:textId="77777777" w:rsidR="000D4CC5" w:rsidRDefault="000D4CC5" w:rsidP="00511C08">
      <w:pPr>
        <w:ind w:firstLine="420"/>
      </w:pPr>
    </w:p>
    <w:p w14:paraId="297D914F" w14:textId="77777777" w:rsidR="000D4CC5" w:rsidRDefault="000D4CC5" w:rsidP="00511C08">
      <w:pPr>
        <w:ind w:firstLine="420"/>
      </w:pPr>
    </w:p>
    <w:p w14:paraId="513C3B25" w14:textId="77777777" w:rsidR="00511C08" w:rsidRDefault="00511C08" w:rsidP="00511C08">
      <w:pPr>
        <w:ind w:firstLine="420"/>
      </w:pPr>
      <w:r w:rsidRPr="00370797">
        <w:rPr>
          <w:rFonts w:ascii="黑体" w:eastAsia="黑体" w:hAnsi="黑体" w:hint="eastAsia"/>
          <w:color w:val="FF0000"/>
        </w:rPr>
        <w:lastRenderedPageBreak/>
        <w:t>习题2-</w:t>
      </w:r>
      <w:r w:rsidRPr="00370797">
        <w:rPr>
          <w:rFonts w:ascii="黑体" w:eastAsia="黑体" w:hAnsi="黑体"/>
          <w:color w:val="FF0000"/>
        </w:rPr>
        <w:t>11</w:t>
      </w:r>
      <w:r>
        <w:t xml:space="preserve"> </w:t>
      </w:r>
      <w:r>
        <w:rPr>
          <w:rFonts w:hint="eastAsia"/>
        </w:rPr>
        <w:t>三相变压器型号为</w:t>
      </w:r>
      <w:r>
        <w:rPr>
          <w:rFonts w:hint="eastAsia"/>
        </w:rPr>
        <w:t>SFSL-</w:t>
      </w:r>
      <w:r>
        <w:t>25000</w:t>
      </w:r>
      <w:r>
        <w:rPr>
          <w:rFonts w:hint="eastAsia"/>
        </w:rPr>
        <w:t>，额定电压为</w:t>
      </w:r>
      <w:r w:rsidRPr="00426D8B">
        <w:rPr>
          <w:position w:val="-6"/>
        </w:rPr>
        <w:object w:dxaOrig="2600" w:dyaOrig="260" w14:anchorId="13E1D4C7">
          <v:shape id="_x0000_i1033" type="#_x0000_t75" style="width:129.6pt;height:13.2pt" o:ole="">
            <v:imagedata r:id="rId25" o:title=""/>
          </v:shape>
          <o:OLEObject Type="Embed" ProgID="Equation.DSMT4" ShapeID="_x0000_i1033" DrawAspect="Content" ObjectID="_1654262461" r:id="rId26"/>
        </w:object>
      </w:r>
      <w:r>
        <w:rPr>
          <w:rFonts w:hint="eastAsia"/>
        </w:rPr>
        <w:t>；容量比为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/</w:t>
      </w:r>
      <w:r>
        <w:t>100</w:t>
      </w:r>
      <w:r>
        <w:rPr>
          <w:rFonts w:hint="eastAsia"/>
        </w:rPr>
        <w:t>/</w:t>
      </w:r>
      <w:r>
        <w:t>50</w:t>
      </w:r>
      <w:r>
        <w:rPr>
          <w:rFonts w:hint="eastAsia"/>
        </w:rPr>
        <w:t>；绕组间最大短路损耗</w:t>
      </w:r>
      <w:r w:rsidRPr="00511C08">
        <w:rPr>
          <w:position w:val="-10"/>
        </w:rPr>
        <w:object w:dxaOrig="1359" w:dyaOrig="300" w14:anchorId="59AC99A7">
          <v:shape id="_x0000_i1034" type="#_x0000_t75" style="width:67.8pt;height:15pt" o:ole="">
            <v:imagedata r:id="rId27" o:title=""/>
          </v:shape>
          <o:OLEObject Type="Embed" ProgID="Equation.DSMT4" ShapeID="_x0000_i1034" DrawAspect="Content" ObjectID="_1654262462" r:id="rId28"/>
        </w:object>
      </w:r>
      <w:r>
        <w:rPr>
          <w:rFonts w:hint="eastAsia"/>
        </w:rPr>
        <w:t>；</w:t>
      </w:r>
      <w:r w:rsidRPr="00AA5D60">
        <w:rPr>
          <w:position w:val="-10"/>
        </w:rPr>
        <w:object w:dxaOrig="1180" w:dyaOrig="300" w14:anchorId="4D8F80D2">
          <v:shape id="_x0000_i1035" type="#_x0000_t75" style="width:58.8pt;height:15pt" o:ole="">
            <v:imagedata r:id="rId29" o:title=""/>
          </v:shape>
          <o:OLEObject Type="Embed" ProgID="Equation.DSMT4" ShapeID="_x0000_i1035" DrawAspect="Content" ObjectID="_1654262463" r:id="rId30"/>
        </w:object>
      </w:r>
      <w:r>
        <w:rPr>
          <w:rFonts w:hint="eastAsia"/>
        </w:rPr>
        <w:t>；</w:t>
      </w:r>
      <w:r w:rsidRPr="00AA5D60">
        <w:rPr>
          <w:position w:val="-10"/>
        </w:rPr>
        <w:object w:dxaOrig="999" w:dyaOrig="300" w14:anchorId="154DDA60">
          <v:shape id="_x0000_i1036" type="#_x0000_t75" style="width:49.8pt;height:15pt" o:ole="">
            <v:imagedata r:id="rId31" o:title=""/>
          </v:shape>
          <o:OLEObject Type="Embed" ProgID="Equation.DSMT4" ShapeID="_x0000_i1036" DrawAspect="Content" ObjectID="_1654262464" r:id="rId32"/>
        </w:object>
      </w:r>
      <w:r>
        <w:rPr>
          <w:rFonts w:hint="eastAsia"/>
        </w:rPr>
        <w:t>；</w:t>
      </w:r>
      <w:r w:rsidRPr="00511C08">
        <w:rPr>
          <w:position w:val="-14"/>
        </w:rPr>
        <w:object w:dxaOrig="1460" w:dyaOrig="340" w14:anchorId="66BF3F6F">
          <v:shape id="_x0000_i1037" type="#_x0000_t75" style="width:73.2pt;height:16.8pt" o:ole="">
            <v:imagedata r:id="rId33" o:title=""/>
          </v:shape>
          <o:OLEObject Type="Embed" ProgID="Equation.DSMT4" ShapeID="_x0000_i1037" DrawAspect="Content" ObjectID="_1654262465" r:id="rId34"/>
        </w:object>
      </w:r>
      <w:r>
        <w:rPr>
          <w:rFonts w:hint="eastAsia"/>
        </w:rPr>
        <w:t>；</w:t>
      </w:r>
      <w:bookmarkStart w:id="4" w:name="_Hlk35111065"/>
      <w:r w:rsidRPr="00511C08">
        <w:rPr>
          <w:position w:val="-14"/>
        </w:rPr>
        <w:object w:dxaOrig="1460" w:dyaOrig="340" w14:anchorId="51F165C2">
          <v:shape id="_x0000_i1038" type="#_x0000_t75" style="width:73.2pt;height:16.8pt" o:ole="">
            <v:imagedata r:id="rId35" o:title=""/>
          </v:shape>
          <o:OLEObject Type="Embed" ProgID="Equation.DSMT4" ShapeID="_x0000_i1038" DrawAspect="Content" ObjectID="_1654262466" r:id="rId36"/>
        </w:object>
      </w:r>
      <w:bookmarkEnd w:id="4"/>
      <w:r>
        <w:rPr>
          <w:rFonts w:hint="eastAsia"/>
        </w:rPr>
        <w:t>；</w:t>
      </w:r>
      <w:r w:rsidRPr="00511C08">
        <w:rPr>
          <w:position w:val="-14"/>
        </w:rPr>
        <w:object w:dxaOrig="1400" w:dyaOrig="340" w14:anchorId="34D9948D">
          <v:shape id="_x0000_i1039" type="#_x0000_t75" style="width:70.2pt;height:16.8pt" o:ole="">
            <v:imagedata r:id="rId37" o:title=""/>
          </v:shape>
          <o:OLEObject Type="Embed" ProgID="Equation.DSMT4" ShapeID="_x0000_i1039" DrawAspect="Content" ObjectID="_1654262467" r:id="rId38"/>
        </w:object>
      </w:r>
      <w:r>
        <w:rPr>
          <w:rFonts w:hint="eastAsia"/>
        </w:rPr>
        <w:t>。请画出折算到高压侧的等值电路并计算电路参数。</w:t>
      </w:r>
    </w:p>
    <w:p w14:paraId="0EB5E42B" w14:textId="77777777" w:rsidR="008E60CB" w:rsidRDefault="008E60CB" w:rsidP="00F8522D">
      <w:pPr>
        <w:ind w:firstLine="420"/>
      </w:pPr>
    </w:p>
    <w:p w14:paraId="72FF0469" w14:textId="77777777" w:rsidR="00F8522D" w:rsidRDefault="00F8522D" w:rsidP="00F8522D">
      <w:pPr>
        <w:ind w:firstLine="420"/>
      </w:pPr>
      <w:r>
        <w:rPr>
          <w:rFonts w:hint="eastAsia"/>
        </w:rPr>
        <w:t>答：折算到高压侧的等值电路为</w:t>
      </w:r>
    </w:p>
    <w:p w14:paraId="3C59123A" w14:textId="77777777" w:rsidR="00F8522D" w:rsidRPr="00F8522D" w:rsidRDefault="00F8522D" w:rsidP="00511C08">
      <w:pPr>
        <w:ind w:firstLine="420"/>
      </w:pPr>
      <w:r>
        <w:rPr>
          <w:noProof/>
        </w:rPr>
        <w:drawing>
          <wp:inline distT="0" distB="0" distL="0" distR="0" wp14:anchorId="1A24AD3B" wp14:editId="0C167944">
            <wp:extent cx="3044537" cy="1885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9906" cy="18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C11" w14:textId="77777777" w:rsidR="00F8522D" w:rsidRDefault="00F8522D" w:rsidP="00F8522D">
      <w:pPr>
        <w:ind w:firstLine="420"/>
      </w:pPr>
      <w:r>
        <w:rPr>
          <w:rFonts w:hint="eastAsia"/>
        </w:rPr>
        <w:t>由题知，变压器额定容量为</w:t>
      </w:r>
      <w:r w:rsidRPr="00A76D5F">
        <w:rPr>
          <w:position w:val="-10"/>
        </w:rPr>
        <w:object w:dxaOrig="279" w:dyaOrig="300" w14:anchorId="5536EE75">
          <v:shape id="_x0000_i1040" type="#_x0000_t75" style="width:13.8pt;height:15pt" o:ole="">
            <v:imagedata r:id="rId19" o:title=""/>
          </v:shape>
          <o:OLEObject Type="Embed" ProgID="Equation.DSMT4" ShapeID="_x0000_i1040" DrawAspect="Content" ObjectID="_1654262468" r:id="rId40"/>
        </w:object>
      </w:r>
      <w:r>
        <w:rPr>
          <w:rFonts w:hint="eastAsia"/>
        </w:rPr>
        <w:t>=</w:t>
      </w:r>
      <w:r>
        <w:t>2</w:t>
      </w:r>
      <w:r>
        <w:rPr>
          <w:rFonts w:hint="eastAsia"/>
        </w:rPr>
        <w:t>5000k</w:t>
      </w:r>
      <w:r>
        <w:t>VA=25MVA</w:t>
      </w:r>
      <w:r>
        <w:rPr>
          <w:rFonts w:hint="eastAsia"/>
        </w:rPr>
        <w:t>；高压侧额定电压</w:t>
      </w:r>
      <w:r w:rsidRPr="00A76D5F">
        <w:rPr>
          <w:position w:val="-10"/>
        </w:rPr>
        <w:object w:dxaOrig="320" w:dyaOrig="300" w14:anchorId="3766E6A8">
          <v:shape id="_x0000_i1041" type="#_x0000_t75" style="width:16.2pt;height:15pt" o:ole="">
            <v:imagedata r:id="rId21" o:title=""/>
          </v:shape>
          <o:OLEObject Type="Embed" ProgID="Equation.DSMT4" ShapeID="_x0000_i1041" DrawAspect="Content" ObjectID="_1654262469" r:id="rId41"/>
        </w:object>
      </w:r>
      <w:r>
        <w:rPr>
          <w:rFonts w:hint="eastAsia"/>
        </w:rPr>
        <w:t>=110kV</w:t>
      </w:r>
      <w:r>
        <w:rPr>
          <w:rFonts w:hint="eastAsia"/>
        </w:rPr>
        <w:t>。各参数值计算如下：</w:t>
      </w:r>
    </w:p>
    <w:p w14:paraId="3564CF94" w14:textId="77777777" w:rsidR="00F8522D" w:rsidRDefault="00F8522D" w:rsidP="00F8522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计算电阻</w:t>
      </w:r>
    </w:p>
    <w:p w14:paraId="777C2DB7" w14:textId="77777777" w:rsidR="00F8522D" w:rsidRDefault="00F8522D" w:rsidP="00F8522D">
      <w:pPr>
        <w:ind w:left="420" w:firstLineChars="0" w:firstLine="0"/>
      </w:pPr>
      <w:r w:rsidRPr="00F8522D">
        <w:rPr>
          <w:position w:val="-42"/>
        </w:rPr>
        <w:object w:dxaOrig="4220" w:dyaOrig="940" w14:anchorId="01AB80F2">
          <v:shape id="_x0000_i1042" type="#_x0000_t75" style="width:211.2pt;height:46.8pt" o:ole="">
            <v:imagedata r:id="rId42" o:title=""/>
          </v:shape>
          <o:OLEObject Type="Embed" ProgID="Equation.DSMT4" ShapeID="_x0000_i1042" DrawAspect="Content" ObjectID="_1654262470" r:id="rId43"/>
        </w:object>
      </w:r>
    </w:p>
    <w:p w14:paraId="71F2B439" w14:textId="77777777" w:rsidR="00370797" w:rsidRDefault="00370797" w:rsidP="00F8522D">
      <w:pPr>
        <w:ind w:left="420" w:firstLineChars="0" w:firstLine="0"/>
      </w:pPr>
      <w:r>
        <w:rPr>
          <w:rFonts w:hint="eastAsia"/>
        </w:rPr>
        <w:t>或者</w:t>
      </w:r>
    </w:p>
    <w:p w14:paraId="06F8DA88" w14:textId="77777777" w:rsidR="00370797" w:rsidRDefault="00370797" w:rsidP="00F8522D">
      <w:pPr>
        <w:ind w:left="420" w:firstLineChars="0" w:firstLine="0"/>
      </w:pPr>
      <w:r w:rsidRPr="00370797">
        <w:rPr>
          <w:position w:val="-54"/>
        </w:rPr>
        <w:object w:dxaOrig="3159" w:dyaOrig="1180" w14:anchorId="2B7E6316">
          <v:shape id="_x0000_i1043" type="#_x0000_t75" style="width:157.8pt;height:58.8pt" o:ole="">
            <v:imagedata r:id="rId44" o:title=""/>
          </v:shape>
          <o:OLEObject Type="Embed" ProgID="Equation.DSMT4" ShapeID="_x0000_i1043" DrawAspect="Content" ObjectID="_1654262471" r:id="rId45"/>
        </w:object>
      </w:r>
    </w:p>
    <w:p w14:paraId="13E45592" w14:textId="77777777" w:rsidR="00F8522D" w:rsidRDefault="00F8522D" w:rsidP="00122F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计算电抗</w:t>
      </w:r>
    </w:p>
    <w:p w14:paraId="39B3846D" w14:textId="77777777" w:rsidR="00F8522D" w:rsidRDefault="00122F9D" w:rsidP="00084E7B">
      <w:pPr>
        <w:ind w:firstLine="420"/>
      </w:pPr>
      <w:r w:rsidRPr="00122F9D">
        <w:rPr>
          <w:position w:val="-78"/>
        </w:rPr>
        <w:object w:dxaOrig="5960" w:dyaOrig="1660" w14:anchorId="2AAC0C0D">
          <v:shape id="_x0000_i1044" type="#_x0000_t75" style="width:297.6pt;height:82.8pt" o:ole="">
            <v:imagedata r:id="rId46" o:title=""/>
          </v:shape>
          <o:OLEObject Type="Embed" ProgID="Equation.DSMT4" ShapeID="_x0000_i1044" DrawAspect="Content" ObjectID="_1654262472" r:id="rId47"/>
        </w:object>
      </w:r>
    </w:p>
    <w:p w14:paraId="36EC20E4" w14:textId="77777777" w:rsidR="00F8522D" w:rsidRDefault="00122F9D" w:rsidP="00122F9D">
      <w:pPr>
        <w:ind w:firstLine="420"/>
      </w:pPr>
      <w:r w:rsidRPr="00122F9D">
        <w:rPr>
          <w:position w:val="-90"/>
        </w:rPr>
        <w:object w:dxaOrig="3440" w:dyaOrig="1900" w14:anchorId="25571D06">
          <v:shape id="_x0000_i1045" type="#_x0000_t75" style="width:172.2pt;height:94.8pt" o:ole="">
            <v:imagedata r:id="rId48" o:title=""/>
          </v:shape>
          <o:OLEObject Type="Embed" ProgID="Equation.DSMT4" ShapeID="_x0000_i1045" DrawAspect="Content" ObjectID="_1654262473" r:id="rId49"/>
        </w:object>
      </w:r>
    </w:p>
    <w:p w14:paraId="1BB695C2" w14:textId="77777777" w:rsidR="00122F9D" w:rsidRDefault="00122F9D" w:rsidP="00122F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计算电导</w:t>
      </w:r>
      <w:r w:rsidR="00084E7B">
        <w:rPr>
          <w:rFonts w:hint="eastAsia"/>
        </w:rPr>
        <w:t>与电纳</w:t>
      </w:r>
    </w:p>
    <w:p w14:paraId="469BFF87" w14:textId="77777777" w:rsidR="00F8522D" w:rsidRDefault="00084E7B" w:rsidP="00084E7B">
      <w:pPr>
        <w:ind w:firstLine="420"/>
      </w:pPr>
      <w:r w:rsidRPr="00084E7B">
        <w:rPr>
          <w:position w:val="-58"/>
        </w:rPr>
        <w:object w:dxaOrig="3879" w:dyaOrig="1260" w14:anchorId="1A0141E7">
          <v:shape id="_x0000_i1046" type="#_x0000_t75" style="width:193.8pt;height:63pt" o:ole="">
            <v:imagedata r:id="rId50" o:title=""/>
          </v:shape>
          <o:OLEObject Type="Embed" ProgID="Equation.DSMT4" ShapeID="_x0000_i1046" DrawAspect="Content" ObjectID="_1654262474" r:id="rId51"/>
        </w:object>
      </w:r>
    </w:p>
    <w:p w14:paraId="69A6C5E4" w14:textId="77777777" w:rsidR="00A062F4" w:rsidRDefault="00753E71" w:rsidP="000D4CC5">
      <w:pPr>
        <w:ind w:firstLine="420"/>
      </w:pPr>
      <w:r w:rsidRPr="00370797">
        <w:rPr>
          <w:rFonts w:ascii="黑体" w:eastAsia="黑体" w:hAnsi="黑体" w:hint="eastAsia"/>
          <w:color w:val="FF0000"/>
        </w:rPr>
        <w:t>习题2-</w:t>
      </w:r>
      <w:r w:rsidRPr="00370797">
        <w:rPr>
          <w:rFonts w:ascii="黑体" w:eastAsia="黑体" w:hAnsi="黑体"/>
          <w:color w:val="FF0000"/>
        </w:rPr>
        <w:t>12</w:t>
      </w:r>
      <w:r>
        <w:t xml:space="preserve"> </w:t>
      </w:r>
      <w:r>
        <w:rPr>
          <w:rFonts w:hint="eastAsia"/>
        </w:rPr>
        <w:t>某三相双绕组变压器由三台额定容量为</w:t>
      </w:r>
      <w:r>
        <w:rPr>
          <w:rFonts w:hint="eastAsia"/>
        </w:rPr>
        <w:t>3</w:t>
      </w:r>
      <w:r>
        <w:t>500</w:t>
      </w:r>
      <w:r>
        <w:rPr>
          <w:rFonts w:hint="eastAsia"/>
        </w:rPr>
        <w:t>kVA</w:t>
      </w:r>
      <w:r>
        <w:rPr>
          <w:rFonts w:hint="eastAsia"/>
        </w:rPr>
        <w:t>的单相双绕组变压器构成。绕组接线方式为</w:t>
      </w:r>
      <w:r w:rsidRPr="00753E71">
        <w:rPr>
          <w:position w:val="-10"/>
        </w:rPr>
        <w:object w:dxaOrig="900" w:dyaOrig="300" w14:anchorId="3D4A02C6">
          <v:shape id="_x0000_i1047" type="#_x0000_t75" style="width:45pt;height:15pt" o:ole="">
            <v:imagedata r:id="rId52" o:title=""/>
          </v:shape>
          <o:OLEObject Type="Embed" ProgID="Equation.DSMT4" ShapeID="_x0000_i1047" DrawAspect="Content" ObjectID="_1654262475" r:id="rId53"/>
        </w:object>
      </w:r>
      <w:r>
        <w:t xml:space="preserve"> </w:t>
      </w:r>
      <w:r>
        <w:rPr>
          <w:rFonts w:hint="eastAsia"/>
        </w:rPr>
        <w:t>，单相变压器的额定电压为：</w:t>
      </w:r>
      <w:r w:rsidR="006206F0" w:rsidRPr="00426D8B">
        <w:rPr>
          <w:position w:val="-6"/>
        </w:rPr>
        <w:object w:dxaOrig="2060" w:dyaOrig="260" w14:anchorId="5B59472F">
          <v:shape id="_x0000_i1048" type="#_x0000_t75" style="width:103.2pt;height:13.2pt" o:ole="">
            <v:imagedata r:id="rId54" o:title=""/>
          </v:shape>
          <o:OLEObject Type="Embed" ProgID="Equation.DSMT4" ShapeID="_x0000_i1048" DrawAspect="Content" ObjectID="_1654262476" r:id="rId55"/>
        </w:object>
      </w:r>
      <w:r w:rsidR="003E5801">
        <w:rPr>
          <w:rFonts w:hint="eastAsia"/>
        </w:rPr>
        <w:t>。由于制造的分散性，三台变压器的开短路实验数据不同。平均值为：</w:t>
      </w:r>
      <w:r w:rsidR="003E5801" w:rsidRPr="00426D8B">
        <w:rPr>
          <w:position w:val="-10"/>
        </w:rPr>
        <w:object w:dxaOrig="1380" w:dyaOrig="300" w14:anchorId="0B0CCD70">
          <v:shape id="_x0000_i1049" type="#_x0000_t75" style="width:69pt;height:15pt" o:ole="">
            <v:imagedata r:id="rId56" o:title=""/>
          </v:shape>
          <o:OLEObject Type="Embed" ProgID="Equation.DSMT4" ShapeID="_x0000_i1049" DrawAspect="Content" ObjectID="_1654262477" r:id="rId57"/>
        </w:object>
      </w:r>
      <w:r w:rsidR="003E5801">
        <w:rPr>
          <w:rFonts w:hint="eastAsia"/>
        </w:rPr>
        <w:t>，</w:t>
      </w:r>
      <w:r w:rsidR="003E5801" w:rsidRPr="00426D8B">
        <w:rPr>
          <w:position w:val="-10"/>
        </w:rPr>
        <w:object w:dxaOrig="1060" w:dyaOrig="300" w14:anchorId="053202BB">
          <v:shape id="_x0000_i1050" type="#_x0000_t75" style="width:52.8pt;height:15pt" o:ole="">
            <v:imagedata r:id="rId58" o:title=""/>
          </v:shape>
          <o:OLEObject Type="Embed" ProgID="Equation.DSMT4" ShapeID="_x0000_i1050" DrawAspect="Content" ObjectID="_1654262478" r:id="rId59"/>
        </w:object>
      </w:r>
      <w:r w:rsidR="003E5801">
        <w:rPr>
          <w:rFonts w:hint="eastAsia"/>
        </w:rPr>
        <w:t>，</w:t>
      </w:r>
      <w:r w:rsidR="003E5801" w:rsidRPr="00AA5D60">
        <w:rPr>
          <w:position w:val="-10"/>
        </w:rPr>
        <w:object w:dxaOrig="1359" w:dyaOrig="300" w14:anchorId="6A9F6685">
          <v:shape id="_x0000_i1051" type="#_x0000_t75" style="width:67.8pt;height:15pt" o:ole="">
            <v:imagedata r:id="rId60" o:title=""/>
          </v:shape>
          <o:OLEObject Type="Embed" ProgID="Equation.DSMT4" ShapeID="_x0000_i1051" DrawAspect="Content" ObjectID="_1654262479" r:id="rId61"/>
        </w:object>
      </w:r>
      <w:r w:rsidR="003E5801">
        <w:rPr>
          <w:rFonts w:hint="eastAsia"/>
        </w:rPr>
        <w:t>，</w:t>
      </w:r>
      <w:r w:rsidR="003E5801" w:rsidRPr="00AA5D60">
        <w:rPr>
          <w:position w:val="-10"/>
        </w:rPr>
        <w:object w:dxaOrig="1180" w:dyaOrig="300" w14:anchorId="002CEB11">
          <v:shape id="_x0000_i1052" type="#_x0000_t75" style="width:58.8pt;height:15pt" o:ole="">
            <v:imagedata r:id="rId62" o:title=""/>
          </v:shape>
          <o:OLEObject Type="Embed" ProgID="Equation.DSMT4" ShapeID="_x0000_i1052" DrawAspect="Content" ObjectID="_1654262480" r:id="rId63"/>
        </w:object>
      </w:r>
      <w:r w:rsidR="003E5801">
        <w:rPr>
          <w:rFonts w:hint="eastAsia"/>
        </w:rPr>
        <w:t>。请</w:t>
      </w:r>
      <w:r w:rsidR="006206F0">
        <w:rPr>
          <w:rFonts w:hint="eastAsia"/>
        </w:rPr>
        <w:t>回答</w:t>
      </w:r>
      <w:r w:rsidR="003E5801">
        <w:rPr>
          <w:rFonts w:hint="eastAsia"/>
        </w:rPr>
        <w:t>：该三相组式变压器的额</w:t>
      </w:r>
      <w:r w:rsidR="00A16EF2">
        <w:rPr>
          <w:rFonts w:hint="eastAsia"/>
        </w:rPr>
        <w:t>定</w:t>
      </w:r>
      <w:r w:rsidR="003E5801">
        <w:rPr>
          <w:rFonts w:hint="eastAsia"/>
        </w:rPr>
        <w:t>容量是多少？</w:t>
      </w:r>
      <w:r w:rsidR="006206F0">
        <w:rPr>
          <w:rFonts w:hint="eastAsia"/>
        </w:rPr>
        <w:t>额定变比是多少？另外请画出折算到高压侧的等值电路并计算电路参数。</w:t>
      </w:r>
    </w:p>
    <w:p w14:paraId="3E02B297" w14:textId="77777777" w:rsidR="008E60CB" w:rsidRDefault="008E60CB" w:rsidP="00457243">
      <w:pPr>
        <w:ind w:firstLine="420"/>
      </w:pPr>
    </w:p>
    <w:p w14:paraId="088A20E0" w14:textId="77777777" w:rsidR="00EB615D" w:rsidRDefault="00457243" w:rsidP="00EB615D">
      <w:pPr>
        <w:ind w:firstLine="420"/>
      </w:pPr>
      <w:r>
        <w:rPr>
          <w:rFonts w:hint="eastAsia"/>
        </w:rPr>
        <w:t>答：</w:t>
      </w:r>
    </w:p>
    <w:p w14:paraId="361BF8EF" w14:textId="77777777" w:rsidR="00EB615D" w:rsidRDefault="00EB615D" w:rsidP="00EB615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）额定容量为：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3500</w:t>
      </w:r>
      <w:r>
        <w:rPr>
          <w:rFonts w:hint="eastAsia"/>
        </w:rPr>
        <w:t>=</w:t>
      </w:r>
      <w:r>
        <w:t>10500</w:t>
      </w:r>
      <w:r>
        <w:rPr>
          <w:rFonts w:hint="eastAsia"/>
        </w:rPr>
        <w:t>kVA</w:t>
      </w:r>
      <w:r>
        <w:rPr>
          <w:rFonts w:hint="eastAsia"/>
        </w:rPr>
        <w:t>，即三个单相变压器容量之和。</w:t>
      </w:r>
    </w:p>
    <w:p w14:paraId="6A29AE35" w14:textId="77777777" w:rsidR="001841DF" w:rsidRPr="001841DF" w:rsidRDefault="00EB615D" w:rsidP="0046269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41DF">
        <w:rPr>
          <w:rFonts w:hint="eastAsia"/>
        </w:rPr>
        <w:t>一次侧结成星形，所以额定线电压是单相电压器的额定相电压的根</w:t>
      </w:r>
      <w:r w:rsidR="001841DF">
        <w:rPr>
          <w:rFonts w:hint="eastAsia"/>
        </w:rPr>
        <w:t>3</w:t>
      </w:r>
      <w:r w:rsidR="001841DF">
        <w:rPr>
          <w:rFonts w:hint="eastAsia"/>
        </w:rPr>
        <w:t>倍，即</w:t>
      </w:r>
      <w:r w:rsidR="001841DF" w:rsidRPr="001841DF">
        <w:rPr>
          <w:position w:val="-6"/>
        </w:rPr>
        <w:object w:dxaOrig="1760" w:dyaOrig="300" w14:anchorId="56428A1F">
          <v:shape id="_x0000_i1053" type="#_x0000_t75" style="width:88.2pt;height:15pt" o:ole="">
            <v:imagedata r:id="rId64" o:title=""/>
          </v:shape>
          <o:OLEObject Type="Embed" ProgID="Equation.DSMT4" ShapeID="_x0000_i1053" DrawAspect="Content" ObjectID="_1654262481" r:id="rId65"/>
        </w:object>
      </w:r>
      <w:r w:rsidR="0046269E">
        <w:rPr>
          <w:rFonts w:hint="eastAsia"/>
        </w:rPr>
        <w:t>；</w:t>
      </w:r>
      <w:r w:rsidR="001841DF">
        <w:rPr>
          <w:rFonts w:hint="eastAsia"/>
        </w:rPr>
        <w:t>二次侧结成三角形，所以额定线电压是单相变压器的额定相电压，即</w:t>
      </w:r>
      <w:r w:rsidR="001841DF" w:rsidRPr="001841DF">
        <w:rPr>
          <w:rFonts w:hint="eastAsia"/>
        </w:rPr>
        <w:t>6</w:t>
      </w:r>
      <w:r w:rsidR="001841DF" w:rsidRPr="001841DF">
        <w:t>.3kV</w:t>
      </w:r>
      <w:r w:rsidR="0046269E">
        <w:rPr>
          <w:rFonts w:hint="eastAsia"/>
        </w:rPr>
        <w:t>，额定变比为</w:t>
      </w:r>
      <w:r w:rsidR="0046269E">
        <w:rPr>
          <w:rFonts w:hint="eastAsia"/>
        </w:rPr>
        <w:t>2</w:t>
      </w:r>
      <w:r w:rsidR="0046269E">
        <w:t>42/6.3</w:t>
      </w:r>
      <w:r w:rsidR="0046269E">
        <w:rPr>
          <w:rFonts w:hint="eastAsia"/>
        </w:rPr>
        <w:t>=</w:t>
      </w:r>
      <w:r w:rsidR="0046269E">
        <w:t>38.413</w:t>
      </w:r>
      <w:r w:rsidR="0046269E">
        <w:rPr>
          <w:rFonts w:hint="eastAsia"/>
        </w:rPr>
        <w:t>。</w:t>
      </w:r>
    </w:p>
    <w:p w14:paraId="5C0D08BC" w14:textId="77777777" w:rsidR="00FB16F6" w:rsidRDefault="00F00A60" w:rsidP="00FB16F6">
      <w:pPr>
        <w:ind w:firstLine="420"/>
      </w:pPr>
      <w:r>
        <w:rPr>
          <w:rFonts w:hint="eastAsia"/>
        </w:rPr>
        <w:t>三相变压器</w:t>
      </w:r>
      <w:r w:rsidR="00FB16F6">
        <w:rPr>
          <w:rFonts w:hint="eastAsia"/>
        </w:rPr>
        <w:t>折算到高压侧的等值电路为</w:t>
      </w:r>
    </w:p>
    <w:p w14:paraId="7B14FA32" w14:textId="77777777" w:rsidR="00FB16F6" w:rsidRDefault="00FB16F6" w:rsidP="00FB16F6">
      <w:pPr>
        <w:ind w:firstLineChars="100" w:firstLine="210"/>
      </w:pPr>
      <w:r>
        <w:rPr>
          <w:noProof/>
        </w:rPr>
        <w:drawing>
          <wp:inline distT="0" distB="0" distL="0" distR="0" wp14:anchorId="51B9A1C7" wp14:editId="59802157">
            <wp:extent cx="2641736" cy="149232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190" w14:textId="77777777" w:rsidR="00F00A60" w:rsidRPr="00BA4639" w:rsidRDefault="00F00A60" w:rsidP="00FB16F6">
      <w:pPr>
        <w:ind w:firstLine="420"/>
        <w:rPr>
          <w:color w:val="FF0000"/>
        </w:rPr>
      </w:pPr>
      <w:r w:rsidRPr="00BA4639">
        <w:rPr>
          <w:rFonts w:hint="eastAsia"/>
          <w:color w:val="FF0000"/>
        </w:rPr>
        <w:t>由于三相变压器等值电路的参数就是单相变压器参数，因此直接按照单相变压器开短路平均实验数据进行计算即可，此时应采用单相变压器的额定容量</w:t>
      </w:r>
      <w:r w:rsidRPr="00BA4639">
        <w:rPr>
          <w:color w:val="FF0000"/>
          <w:position w:val="-10"/>
        </w:rPr>
        <w:object w:dxaOrig="279" w:dyaOrig="300" w14:anchorId="238BDC7A">
          <v:shape id="_x0000_i1054" type="#_x0000_t75" style="width:13.8pt;height:15pt" o:ole="">
            <v:imagedata r:id="rId19" o:title=""/>
          </v:shape>
          <o:OLEObject Type="Embed" ProgID="Equation.DSMT4" ShapeID="_x0000_i1054" DrawAspect="Content" ObjectID="_1654262482" r:id="rId66"/>
        </w:object>
      </w:r>
      <w:r w:rsidRPr="00BA4639">
        <w:rPr>
          <w:rFonts w:hint="eastAsia"/>
          <w:color w:val="FF0000"/>
        </w:rPr>
        <w:t>=</w:t>
      </w:r>
      <w:r w:rsidRPr="00BA4639">
        <w:rPr>
          <w:color w:val="FF0000"/>
        </w:rPr>
        <w:t>35</w:t>
      </w:r>
      <w:r w:rsidRPr="00BA4639">
        <w:rPr>
          <w:rFonts w:hint="eastAsia"/>
          <w:color w:val="FF0000"/>
        </w:rPr>
        <w:t>00k</w:t>
      </w:r>
      <w:r w:rsidRPr="00BA4639">
        <w:rPr>
          <w:color w:val="FF0000"/>
        </w:rPr>
        <w:t>VA=3.5MVA</w:t>
      </w:r>
      <w:r w:rsidRPr="00BA4639">
        <w:rPr>
          <w:rFonts w:hint="eastAsia"/>
          <w:color w:val="FF0000"/>
        </w:rPr>
        <w:t>和额定电压</w:t>
      </w:r>
      <w:r w:rsidRPr="00BA4639">
        <w:rPr>
          <w:color w:val="FF0000"/>
          <w:position w:val="-10"/>
        </w:rPr>
        <w:object w:dxaOrig="320" w:dyaOrig="300" w14:anchorId="4795EDF1">
          <v:shape id="_x0000_i1055" type="#_x0000_t75" style="width:16.2pt;height:15pt" o:ole="">
            <v:imagedata r:id="rId67" o:title=""/>
          </v:shape>
          <o:OLEObject Type="Embed" ProgID="Equation.DSMT4" ShapeID="_x0000_i1055" DrawAspect="Content" ObjectID="_1654262483" r:id="rId68"/>
        </w:object>
      </w:r>
      <w:r w:rsidRPr="00BA4639">
        <w:rPr>
          <w:rFonts w:hint="eastAsia"/>
          <w:color w:val="FF0000"/>
        </w:rPr>
        <w:t>=</w:t>
      </w:r>
      <w:r w:rsidRPr="00BA4639">
        <w:rPr>
          <w:color w:val="FF0000"/>
        </w:rPr>
        <w:t>139.72</w:t>
      </w:r>
      <w:r w:rsidRPr="00BA4639">
        <w:rPr>
          <w:rFonts w:hint="eastAsia"/>
          <w:color w:val="FF0000"/>
        </w:rPr>
        <w:t>kV</w:t>
      </w:r>
      <w:r w:rsidRPr="00BA4639">
        <w:rPr>
          <w:rFonts w:hint="eastAsia"/>
          <w:color w:val="FF0000"/>
        </w:rPr>
        <w:t>。</w:t>
      </w:r>
      <w:bookmarkStart w:id="5" w:name="_GoBack"/>
      <w:bookmarkEnd w:id="5"/>
    </w:p>
    <w:p w14:paraId="2278F5D4" w14:textId="77777777" w:rsidR="00FB16F6" w:rsidRDefault="00FB16F6" w:rsidP="00FB16F6">
      <w:pPr>
        <w:ind w:firstLine="420"/>
      </w:pPr>
      <w:r>
        <w:rPr>
          <w:rFonts w:hint="eastAsia"/>
        </w:rPr>
        <w:t>各参数值计算如下：</w:t>
      </w:r>
    </w:p>
    <w:p w14:paraId="157B8AE1" w14:textId="77777777" w:rsidR="008E60CB" w:rsidRDefault="00F00A60" w:rsidP="0046269E">
      <w:pPr>
        <w:ind w:firstLine="420"/>
      </w:pPr>
      <w:r w:rsidRPr="00F77376">
        <w:rPr>
          <w:position w:val="-120"/>
        </w:rPr>
        <w:object w:dxaOrig="4120" w:dyaOrig="2500" w14:anchorId="5DD6042D">
          <v:shape id="_x0000_i1056" type="#_x0000_t75" style="width:205.8pt;height:125.4pt" o:ole="">
            <v:imagedata r:id="rId69" o:title=""/>
          </v:shape>
          <o:OLEObject Type="Embed" ProgID="Equation.DSMT4" ShapeID="_x0000_i1056" DrawAspect="Content" ObjectID="_1654262484" r:id="rId70"/>
        </w:object>
      </w:r>
    </w:p>
    <w:p w14:paraId="3F8B8A71" w14:textId="77777777" w:rsidR="0046269E" w:rsidRDefault="0046269E" w:rsidP="0046269E">
      <w:pPr>
        <w:ind w:firstLine="420"/>
      </w:pPr>
    </w:p>
    <w:p w14:paraId="674AED6F" w14:textId="77777777" w:rsidR="0046269E" w:rsidRDefault="0046269E" w:rsidP="0046269E">
      <w:pPr>
        <w:ind w:firstLine="420"/>
      </w:pPr>
    </w:p>
    <w:p w14:paraId="4083BA1A" w14:textId="77777777" w:rsidR="0046269E" w:rsidRDefault="0046269E" w:rsidP="0046269E">
      <w:pPr>
        <w:ind w:firstLine="420"/>
      </w:pPr>
    </w:p>
    <w:p w14:paraId="18875E2D" w14:textId="77777777" w:rsidR="0046269E" w:rsidRDefault="0046269E" w:rsidP="0046269E">
      <w:pPr>
        <w:ind w:firstLine="420"/>
      </w:pPr>
    </w:p>
    <w:p w14:paraId="1C3498F3" w14:textId="77777777" w:rsidR="0046269E" w:rsidRDefault="0046269E" w:rsidP="0046269E">
      <w:pPr>
        <w:ind w:firstLine="420"/>
      </w:pPr>
    </w:p>
    <w:p w14:paraId="28DC6963" w14:textId="77777777" w:rsidR="0046269E" w:rsidRDefault="0046269E" w:rsidP="0046269E">
      <w:pPr>
        <w:ind w:firstLine="420"/>
      </w:pPr>
    </w:p>
    <w:sectPr w:rsidR="0046269E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479AE" w14:textId="77777777" w:rsidR="00FA328D" w:rsidRDefault="00FA328D" w:rsidP="00370797">
      <w:pPr>
        <w:ind w:firstLine="420"/>
      </w:pPr>
      <w:r>
        <w:separator/>
      </w:r>
    </w:p>
  </w:endnote>
  <w:endnote w:type="continuationSeparator" w:id="0">
    <w:p w14:paraId="2821739B" w14:textId="77777777" w:rsidR="00FA328D" w:rsidRDefault="00FA328D" w:rsidP="0037079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F1D4B" w14:textId="77777777" w:rsidR="00370797" w:rsidRDefault="00370797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5C8BB" w14:textId="77777777" w:rsidR="00370797" w:rsidRDefault="0037079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999DB" w14:textId="77777777" w:rsidR="00370797" w:rsidRDefault="0037079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FC979" w14:textId="77777777" w:rsidR="00FA328D" w:rsidRDefault="00FA328D" w:rsidP="00370797">
      <w:pPr>
        <w:ind w:firstLine="420"/>
      </w:pPr>
      <w:r>
        <w:separator/>
      </w:r>
    </w:p>
  </w:footnote>
  <w:footnote w:type="continuationSeparator" w:id="0">
    <w:p w14:paraId="0920DC37" w14:textId="77777777" w:rsidR="00FA328D" w:rsidRDefault="00FA328D" w:rsidP="0037079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F357" w14:textId="77777777" w:rsidR="00370797" w:rsidRDefault="00370797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89F72" w14:textId="77777777" w:rsidR="00370797" w:rsidRDefault="00370797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670DD" w14:textId="77777777" w:rsidR="00370797" w:rsidRDefault="00370797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1D1C"/>
    <w:multiLevelType w:val="hybridMultilevel"/>
    <w:tmpl w:val="24787DAE"/>
    <w:lvl w:ilvl="0" w:tplc="48F8D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C314BC"/>
    <w:multiLevelType w:val="hybridMultilevel"/>
    <w:tmpl w:val="5A8AD1A4"/>
    <w:lvl w:ilvl="0" w:tplc="A3E4CEF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8B"/>
    <w:rsid w:val="00084E7B"/>
    <w:rsid w:val="00097558"/>
    <w:rsid w:val="000C132B"/>
    <w:rsid w:val="000D4CC5"/>
    <w:rsid w:val="000F11F5"/>
    <w:rsid w:val="000F241C"/>
    <w:rsid w:val="00122F9D"/>
    <w:rsid w:val="00127B74"/>
    <w:rsid w:val="001841DF"/>
    <w:rsid w:val="001B4596"/>
    <w:rsid w:val="001C4BD9"/>
    <w:rsid w:val="001E3188"/>
    <w:rsid w:val="002063E9"/>
    <w:rsid w:val="00211EF3"/>
    <w:rsid w:val="00241268"/>
    <w:rsid w:val="0025352C"/>
    <w:rsid w:val="002A418C"/>
    <w:rsid w:val="00370797"/>
    <w:rsid w:val="003904BD"/>
    <w:rsid w:val="003A0C56"/>
    <w:rsid w:val="003B7BB7"/>
    <w:rsid w:val="003E5801"/>
    <w:rsid w:val="00402E1F"/>
    <w:rsid w:val="00420A04"/>
    <w:rsid w:val="00426D8B"/>
    <w:rsid w:val="00457243"/>
    <w:rsid w:val="0046269E"/>
    <w:rsid w:val="00511C08"/>
    <w:rsid w:val="005428D8"/>
    <w:rsid w:val="005755C2"/>
    <w:rsid w:val="005A5FF3"/>
    <w:rsid w:val="005D0C38"/>
    <w:rsid w:val="005E17DC"/>
    <w:rsid w:val="006206F0"/>
    <w:rsid w:val="006F5CBC"/>
    <w:rsid w:val="0071378F"/>
    <w:rsid w:val="007176ED"/>
    <w:rsid w:val="007426FA"/>
    <w:rsid w:val="00753E71"/>
    <w:rsid w:val="00760AC0"/>
    <w:rsid w:val="007703D1"/>
    <w:rsid w:val="00770453"/>
    <w:rsid w:val="007F308B"/>
    <w:rsid w:val="008B34A3"/>
    <w:rsid w:val="008D5DC2"/>
    <w:rsid w:val="008E60CB"/>
    <w:rsid w:val="00940815"/>
    <w:rsid w:val="00974569"/>
    <w:rsid w:val="00A062F4"/>
    <w:rsid w:val="00A16EF2"/>
    <w:rsid w:val="00A23E82"/>
    <w:rsid w:val="00A76D5F"/>
    <w:rsid w:val="00AC27D7"/>
    <w:rsid w:val="00AC5F5B"/>
    <w:rsid w:val="00AE34B1"/>
    <w:rsid w:val="00B32698"/>
    <w:rsid w:val="00B710A6"/>
    <w:rsid w:val="00B8380B"/>
    <w:rsid w:val="00B925A8"/>
    <w:rsid w:val="00BA217B"/>
    <w:rsid w:val="00BA4639"/>
    <w:rsid w:val="00C85EB7"/>
    <w:rsid w:val="00CA0CEE"/>
    <w:rsid w:val="00D077E8"/>
    <w:rsid w:val="00D7483C"/>
    <w:rsid w:val="00E40C0B"/>
    <w:rsid w:val="00E447C8"/>
    <w:rsid w:val="00EB615D"/>
    <w:rsid w:val="00F00A60"/>
    <w:rsid w:val="00F77376"/>
    <w:rsid w:val="00F8522D"/>
    <w:rsid w:val="00FA328D"/>
    <w:rsid w:val="00FB16F6"/>
    <w:rsid w:val="00F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C6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5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sid w:val="00A76D5F"/>
    <w:pPr>
      <w:widowControl w:val="0"/>
      <w:spacing w:line="360" w:lineRule="auto"/>
    </w:pPr>
    <w:rPr>
      <w:rFonts w:cstheme="majorBidi"/>
      <w:sz w:val="24"/>
      <w:szCs w:val="20"/>
    </w:rPr>
  </w:style>
  <w:style w:type="character" w:customStyle="1" w:styleId="Char">
    <w:name w:val="题注 Char"/>
    <w:link w:val="a3"/>
    <w:uiPriority w:val="35"/>
    <w:locked/>
    <w:rsid w:val="00A76D5F"/>
    <w:rPr>
      <w:rFonts w:ascii="Times New Roman" w:hAnsi="Times New Roman" w:cstheme="majorBidi"/>
      <w:sz w:val="24"/>
      <w:szCs w:val="20"/>
    </w:rPr>
  </w:style>
  <w:style w:type="paragraph" w:customStyle="1" w:styleId="a4">
    <w:name w:val="公式"/>
    <w:basedOn w:val="a"/>
    <w:link w:val="a5"/>
    <w:qFormat/>
    <w:rsid w:val="00A76D5F"/>
    <w:pPr>
      <w:widowControl w:val="0"/>
      <w:tabs>
        <w:tab w:val="center" w:pos="4820"/>
        <w:tab w:val="right" w:pos="9639"/>
      </w:tabs>
      <w:spacing w:line="312" w:lineRule="auto"/>
      <w:ind w:firstLineChars="0" w:firstLine="0"/>
      <w:textAlignment w:val="center"/>
    </w:pPr>
    <w:rPr>
      <w:rFonts w:eastAsia="宋体" w:cs="Times New Roman"/>
      <w:sz w:val="24"/>
      <w:szCs w:val="24"/>
    </w:rPr>
  </w:style>
  <w:style w:type="character" w:customStyle="1" w:styleId="a5">
    <w:name w:val="公式 字符"/>
    <w:basedOn w:val="a0"/>
    <w:link w:val="a4"/>
    <w:rsid w:val="00A76D5F"/>
    <w:rPr>
      <w:rFonts w:ascii="Times New Roman" w:eastAsia="宋体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8522D"/>
    <w:pPr>
      <w:ind w:firstLine="420"/>
    </w:pPr>
  </w:style>
  <w:style w:type="paragraph" w:styleId="a7">
    <w:name w:val="header"/>
    <w:basedOn w:val="a"/>
    <w:link w:val="Char0"/>
    <w:uiPriority w:val="99"/>
    <w:unhideWhenUsed/>
    <w:rsid w:val="0037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70797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70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70797"/>
    <w:rPr>
      <w:rFonts w:ascii="Times New Roman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BA463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A4639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5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sid w:val="00A76D5F"/>
    <w:pPr>
      <w:widowControl w:val="0"/>
      <w:spacing w:line="360" w:lineRule="auto"/>
    </w:pPr>
    <w:rPr>
      <w:rFonts w:cstheme="majorBidi"/>
      <w:sz w:val="24"/>
      <w:szCs w:val="20"/>
    </w:rPr>
  </w:style>
  <w:style w:type="character" w:customStyle="1" w:styleId="Char">
    <w:name w:val="题注 Char"/>
    <w:link w:val="a3"/>
    <w:uiPriority w:val="35"/>
    <w:locked/>
    <w:rsid w:val="00A76D5F"/>
    <w:rPr>
      <w:rFonts w:ascii="Times New Roman" w:hAnsi="Times New Roman" w:cstheme="majorBidi"/>
      <w:sz w:val="24"/>
      <w:szCs w:val="20"/>
    </w:rPr>
  </w:style>
  <w:style w:type="paragraph" w:customStyle="1" w:styleId="a4">
    <w:name w:val="公式"/>
    <w:basedOn w:val="a"/>
    <w:link w:val="a5"/>
    <w:qFormat/>
    <w:rsid w:val="00A76D5F"/>
    <w:pPr>
      <w:widowControl w:val="0"/>
      <w:tabs>
        <w:tab w:val="center" w:pos="4820"/>
        <w:tab w:val="right" w:pos="9639"/>
      </w:tabs>
      <w:spacing w:line="312" w:lineRule="auto"/>
      <w:ind w:firstLineChars="0" w:firstLine="0"/>
      <w:textAlignment w:val="center"/>
    </w:pPr>
    <w:rPr>
      <w:rFonts w:eastAsia="宋体" w:cs="Times New Roman"/>
      <w:sz w:val="24"/>
      <w:szCs w:val="24"/>
    </w:rPr>
  </w:style>
  <w:style w:type="character" w:customStyle="1" w:styleId="a5">
    <w:name w:val="公式 字符"/>
    <w:basedOn w:val="a0"/>
    <w:link w:val="a4"/>
    <w:rsid w:val="00A76D5F"/>
    <w:rPr>
      <w:rFonts w:ascii="Times New Roman" w:eastAsia="宋体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8522D"/>
    <w:pPr>
      <w:ind w:firstLine="420"/>
    </w:pPr>
  </w:style>
  <w:style w:type="paragraph" w:styleId="a7">
    <w:name w:val="header"/>
    <w:basedOn w:val="a"/>
    <w:link w:val="Char0"/>
    <w:uiPriority w:val="99"/>
    <w:unhideWhenUsed/>
    <w:rsid w:val="0037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70797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70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70797"/>
    <w:rPr>
      <w:rFonts w:ascii="Times New Roman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BA463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A463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header" Target="head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eewlFang</dc:creator>
  <cp:keywords/>
  <dc:description/>
  <cp:lastModifiedBy>xb21cn</cp:lastModifiedBy>
  <cp:revision>3</cp:revision>
  <dcterms:created xsi:type="dcterms:W3CDTF">2020-03-20T02:19:00Z</dcterms:created>
  <dcterms:modified xsi:type="dcterms:W3CDTF">2020-06-21T08:33:00Z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