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60E52" w14:textId="6303AEDF" w:rsidR="00C150A0" w:rsidRDefault="002648D0">
      <w:r>
        <w:t>Maine</w:t>
      </w:r>
    </w:p>
    <w:p w14:paraId="1F58839F" w14:textId="21BE1FBD" w:rsidR="002648D0" w:rsidRDefault="002648D0"/>
    <w:p w14:paraId="15D45940" w14:textId="0E709996" w:rsidR="002648D0" w:rsidRDefault="002648D0"/>
    <w:p w14:paraId="10C0BEDA" w14:textId="05FD1418" w:rsidR="002648D0" w:rsidRDefault="002648D0">
      <w:hyperlink r:id="rId4" w:history="1">
        <w:r w:rsidRPr="00DB29EB">
          <w:rPr>
            <w:rStyle w:val="Hyperlink"/>
          </w:rPr>
          <w:t>https://www.maine.gov/covid19/vaccines/dashboard</w:t>
        </w:r>
      </w:hyperlink>
    </w:p>
    <w:p w14:paraId="0A96FDF3" w14:textId="58F88EEB" w:rsidR="002648D0" w:rsidRDefault="002648D0"/>
    <w:p w14:paraId="528FC209" w14:textId="5E420DBD" w:rsidR="002648D0" w:rsidRDefault="002648D0">
      <w:r>
        <w:rPr>
          <w:noProof/>
        </w:rPr>
        <w:drawing>
          <wp:inline distT="0" distB="0" distL="0" distR="0" wp14:anchorId="55216464" wp14:editId="07D49C45">
            <wp:extent cx="5943600" cy="3173730"/>
            <wp:effectExtent l="0" t="0" r="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E31B" w14:textId="68F46EA3" w:rsidR="002648D0" w:rsidRDefault="002648D0"/>
    <w:p w14:paraId="044555C9" w14:textId="5500327D" w:rsidR="002648D0" w:rsidRDefault="002648D0">
      <w:r>
        <w:t>Only Black and White First Dose for each county</w:t>
      </w:r>
    </w:p>
    <w:p w14:paraId="039DB776" w14:textId="5493D95F" w:rsidR="002648D0" w:rsidRDefault="002648D0"/>
    <w:p w14:paraId="4706F17F" w14:textId="706B62C3" w:rsidR="002648D0" w:rsidRDefault="002648D0"/>
    <w:p w14:paraId="62B8B392" w14:textId="086BCB66" w:rsidR="002648D0" w:rsidRDefault="002648D0">
      <w:r w:rsidRPr="002648D0">
        <w:drawing>
          <wp:inline distT="0" distB="0" distL="0" distR="0" wp14:anchorId="2A66D010" wp14:editId="476E111E">
            <wp:extent cx="4246179" cy="3059427"/>
            <wp:effectExtent l="0" t="0" r="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776" cy="30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D0"/>
    <w:rsid w:val="002648D0"/>
    <w:rsid w:val="00854DA2"/>
    <w:rsid w:val="00A8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168EB"/>
  <w15:chartTrackingRefBased/>
  <w15:docId w15:val="{936AB65D-A7A6-7F45-8E2C-75CCB0CA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aine.gov/covid19/vaccines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Luo</dc:creator>
  <cp:keywords/>
  <dc:description/>
  <cp:lastModifiedBy>Junjie Luo</cp:lastModifiedBy>
  <cp:revision>1</cp:revision>
  <dcterms:created xsi:type="dcterms:W3CDTF">2021-04-08T20:03:00Z</dcterms:created>
  <dcterms:modified xsi:type="dcterms:W3CDTF">2021-04-08T20:08:00Z</dcterms:modified>
</cp:coreProperties>
</file>