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3F4" w:rsidRPr="008526ED" w:rsidRDefault="008526ED" w:rsidP="008526ED">
      <w:pPr>
        <w:pStyle w:val="NormalWeb"/>
        <w:shd w:val="clear" w:color="auto" w:fill="FFFFFF"/>
        <w:spacing w:before="0" w:beforeAutospacing="0" w:after="120" w:afterAutospacing="0"/>
        <w:jc w:val="center"/>
        <w:rPr>
          <w:rFonts w:ascii="Times" w:hAnsi="Times" w:cs="Times"/>
          <w:b/>
          <w:bCs/>
          <w:color w:val="1F4E79"/>
          <w:sz w:val="36"/>
          <w:szCs w:val="36"/>
        </w:rPr>
      </w:pPr>
      <w:r w:rsidRPr="008526ED">
        <w:rPr>
          <w:rFonts w:ascii="Times" w:hAnsi="Times" w:cs="Times"/>
          <w:b/>
          <w:bCs/>
          <w:color w:val="1F4E79"/>
          <w:sz w:val="36"/>
          <w:szCs w:val="36"/>
        </w:rPr>
        <w:t>Churn Prediction – Milestone Report</w:t>
      </w:r>
    </w:p>
    <w:p w:rsidR="008526ED" w:rsidRDefault="008526ED" w:rsidP="008526ED">
      <w:pPr>
        <w:pStyle w:val="NormalWeb"/>
        <w:shd w:val="clear" w:color="auto" w:fill="FFFFFF"/>
        <w:spacing w:before="0" w:beforeAutospacing="0" w:after="120" w:afterAutospacing="0"/>
        <w:jc w:val="center"/>
      </w:pPr>
    </w:p>
    <w:p w:rsidR="008743F4" w:rsidRDefault="008743F4" w:rsidP="008743F4">
      <w:pPr>
        <w:pStyle w:val="NormalWeb"/>
        <w:shd w:val="clear" w:color="auto" w:fill="FFFFFF"/>
        <w:spacing w:before="0" w:beforeAutospacing="0" w:after="0" w:afterAutospacing="0"/>
      </w:pPr>
      <w:r>
        <w:rPr>
          <w:rFonts w:ascii="Times" w:hAnsi="Times" w:cs="Times"/>
          <w:b/>
          <w:bCs/>
          <w:color w:val="1F4E79"/>
        </w:rPr>
        <w:t>Objective:</w:t>
      </w:r>
      <w:r>
        <w:rPr>
          <w:rFonts w:ascii="Times" w:hAnsi="Times" w:cs="Times"/>
          <w:color w:val="1F4E79"/>
        </w:rPr>
        <w:t xml:space="preserve">  </w:t>
      </w:r>
      <w:r w:rsidR="005734DE">
        <w:rPr>
          <w:rFonts w:ascii="Times" w:hAnsi="Times" w:cs="Times"/>
          <w:color w:val="1F4E79"/>
        </w:rPr>
        <w:t>I</w:t>
      </w:r>
      <w:r>
        <w:rPr>
          <w:rFonts w:ascii="Times" w:hAnsi="Times" w:cs="Times"/>
          <w:color w:val="1F4E79"/>
        </w:rPr>
        <w:t>ncrease customer retention by building predictive model (Churn) to push churn rate down closer to 0%.</w:t>
      </w:r>
    </w:p>
    <w:p w:rsidR="00514CC9" w:rsidRDefault="00514CC9" w:rsidP="008743F4">
      <w:pPr>
        <w:pStyle w:val="NormalWeb"/>
        <w:shd w:val="clear" w:color="auto" w:fill="FFFFFF"/>
        <w:spacing w:before="0" w:beforeAutospacing="0" w:after="0" w:afterAutospacing="0"/>
        <w:rPr>
          <w:rFonts w:ascii="Times" w:hAnsi="Times" w:cs="Times"/>
          <w:b/>
          <w:bCs/>
          <w:color w:val="1F4E79"/>
        </w:rPr>
      </w:pPr>
    </w:p>
    <w:p w:rsidR="00183165" w:rsidRDefault="00183165" w:rsidP="008743F4">
      <w:pPr>
        <w:pStyle w:val="NormalWeb"/>
        <w:shd w:val="clear" w:color="auto" w:fill="FFFFFF"/>
        <w:spacing w:before="0" w:beforeAutospacing="0" w:after="0" w:afterAutospacing="0"/>
        <w:rPr>
          <w:rFonts w:ascii="Times" w:hAnsi="Times" w:cs="Times"/>
          <w:b/>
          <w:bCs/>
          <w:color w:val="1F4E79"/>
        </w:rPr>
      </w:pPr>
    </w:p>
    <w:p w:rsidR="008743F4" w:rsidRDefault="008743F4" w:rsidP="008743F4">
      <w:pPr>
        <w:pStyle w:val="NormalWeb"/>
        <w:shd w:val="clear" w:color="auto" w:fill="FFFFFF"/>
        <w:spacing w:before="0" w:beforeAutospacing="0" w:after="0" w:afterAutospacing="0"/>
      </w:pPr>
      <w:r>
        <w:t> </w:t>
      </w:r>
    </w:p>
    <w:p w:rsidR="008743F4" w:rsidRDefault="00690CE2" w:rsidP="008743F4">
      <w:pPr>
        <w:pStyle w:val="NormalWeb"/>
        <w:shd w:val="clear" w:color="auto" w:fill="FFFFFF"/>
        <w:spacing w:before="0" w:beforeAutospacing="0" w:after="120" w:afterAutospacing="0"/>
      </w:pPr>
      <w:r>
        <w:rPr>
          <w:rFonts w:ascii="Times" w:hAnsi="Times" w:cs="Times"/>
          <w:b/>
          <w:bCs/>
          <w:color w:val="1F4E79"/>
          <w:u w:val="single"/>
        </w:rPr>
        <w:t>In</w:t>
      </w:r>
      <w:r w:rsidR="004B2D86">
        <w:rPr>
          <w:rFonts w:ascii="Times" w:hAnsi="Times" w:cs="Times"/>
          <w:b/>
          <w:bCs/>
          <w:color w:val="1F4E79"/>
          <w:u w:val="single"/>
        </w:rPr>
        <w:t>troduction</w:t>
      </w:r>
      <w:r w:rsidR="008743F4">
        <w:rPr>
          <w:rFonts w:ascii="Times" w:hAnsi="Times" w:cs="Times"/>
          <w:color w:val="1F4E79"/>
        </w:rPr>
        <w:t>:</w:t>
      </w:r>
    </w:p>
    <w:p w:rsidR="008743F4" w:rsidRDefault="008743F4" w:rsidP="008743F4">
      <w:pPr>
        <w:pStyle w:val="NormalWeb"/>
        <w:shd w:val="clear" w:color="auto" w:fill="FFFFFF"/>
        <w:spacing w:before="0" w:beforeAutospacing="0" w:after="120" w:afterAutospacing="0"/>
        <w:ind w:firstLine="720"/>
      </w:pPr>
      <w:r>
        <w:rPr>
          <w:rFonts w:ascii="Times" w:hAnsi="Times" w:cs="Times"/>
          <w:b/>
          <w:bCs/>
          <w:color w:val="1F4E79"/>
        </w:rPr>
        <w:t>Overview</w:t>
      </w:r>
      <w:r>
        <w:rPr>
          <w:rFonts w:ascii="Times" w:hAnsi="Times" w:cs="Times"/>
          <w:color w:val="1F4E79"/>
        </w:rPr>
        <w:t>:  This data set consists of Customer left within last month. Service that each customer has signed up for. Customer account information like payment method, billing type. Demographic info about customers like gender, age and dependents</w:t>
      </w:r>
    </w:p>
    <w:p w:rsidR="008743F4" w:rsidRDefault="008743F4" w:rsidP="008743F4">
      <w:pPr>
        <w:pStyle w:val="NormalWeb"/>
        <w:shd w:val="clear" w:color="auto" w:fill="FFFFFF"/>
        <w:spacing w:before="0" w:beforeAutospacing="0" w:after="120" w:afterAutospacing="0"/>
      </w:pPr>
      <w:r>
        <w:rPr>
          <w:rFonts w:ascii="Times" w:hAnsi="Times" w:cs="Times"/>
          <w:b/>
          <w:bCs/>
          <w:color w:val="1F4E79"/>
        </w:rPr>
        <w:t>Url/Link:</w:t>
      </w:r>
      <w:r>
        <w:rPr>
          <w:rFonts w:ascii="Times" w:hAnsi="Times" w:cs="Times"/>
          <w:color w:val="1F4E79"/>
        </w:rPr>
        <w:t xml:space="preserve"> </w:t>
      </w:r>
      <w:hyperlink r:id="rId5" w:history="1">
        <w:r>
          <w:rPr>
            <w:rStyle w:val="Hyperlink"/>
            <w:rFonts w:ascii="Times" w:hAnsi="Times" w:cs="Times"/>
            <w:color w:val="1155CC"/>
          </w:rPr>
          <w:t>https://www.kaggle.com/blastchar/telco-customer-churn</w:t>
        </w:r>
      </w:hyperlink>
      <w:r>
        <w:t> </w:t>
      </w:r>
    </w:p>
    <w:p w:rsidR="003362D4" w:rsidRDefault="003362D4" w:rsidP="008743F4">
      <w:pPr>
        <w:pStyle w:val="NormalWeb"/>
        <w:shd w:val="clear" w:color="auto" w:fill="FFFFFF"/>
        <w:spacing w:before="0" w:beforeAutospacing="0" w:after="120" w:afterAutospacing="0"/>
      </w:pPr>
    </w:p>
    <w:p w:rsidR="008743F4" w:rsidRDefault="008743F4" w:rsidP="008743F4">
      <w:pPr>
        <w:pStyle w:val="NormalWeb"/>
        <w:shd w:val="clear" w:color="auto" w:fill="FFFFFF"/>
        <w:spacing w:before="0" w:beforeAutospacing="0" w:after="120" w:afterAutospacing="0"/>
        <w:rPr>
          <w:rFonts w:ascii="Times" w:hAnsi="Times" w:cs="Times"/>
          <w:color w:val="1F4E79"/>
        </w:rPr>
      </w:pPr>
      <w:r>
        <w:rPr>
          <w:rFonts w:ascii="Times" w:hAnsi="Times" w:cs="Times"/>
          <w:b/>
          <w:bCs/>
          <w:color w:val="1F4E79"/>
          <w:u w:val="single"/>
        </w:rPr>
        <w:t>Approach</w:t>
      </w:r>
      <w:r>
        <w:rPr>
          <w:rFonts w:ascii="Times" w:hAnsi="Times" w:cs="Times"/>
          <w:color w:val="1F4E79"/>
        </w:rPr>
        <w:t>:</w:t>
      </w:r>
    </w:p>
    <w:p w:rsidR="00B859BB" w:rsidRDefault="00B859BB" w:rsidP="008743F4">
      <w:pPr>
        <w:pStyle w:val="NormalWeb"/>
        <w:shd w:val="clear" w:color="auto" w:fill="FFFFFF"/>
        <w:spacing w:before="0" w:beforeAutospacing="0" w:after="120" w:afterAutospacing="0"/>
        <w:rPr>
          <w:rFonts w:ascii="Times" w:hAnsi="Times" w:cs="Times"/>
          <w:color w:val="1F4E79"/>
        </w:rPr>
      </w:pPr>
    </w:p>
    <w:p w:rsidR="00566284" w:rsidRDefault="00566284" w:rsidP="008743F4">
      <w:pPr>
        <w:pStyle w:val="NormalWeb"/>
        <w:shd w:val="clear" w:color="auto" w:fill="FFFFFF"/>
        <w:spacing w:before="0" w:beforeAutospacing="0" w:after="120" w:afterAutospacing="0"/>
        <w:rPr>
          <w:rFonts w:ascii="Times" w:hAnsi="Times" w:cs="Times"/>
          <w:color w:val="1F4E79"/>
        </w:rPr>
      </w:pPr>
      <w:r>
        <w:rPr>
          <w:rFonts w:ascii="Times" w:hAnsi="Times" w:cs="Times"/>
          <w:color w:val="1F4E79"/>
        </w:rPr>
        <w:tab/>
      </w:r>
      <w:r>
        <w:rPr>
          <w:rFonts w:ascii="Times" w:hAnsi="Times" w:cs="Times"/>
          <w:color w:val="1F4E79"/>
        </w:rPr>
        <w:tab/>
        <w:t>Data Wrangling</w:t>
      </w:r>
    </w:p>
    <w:p w:rsidR="00566284" w:rsidRDefault="00566284" w:rsidP="008743F4">
      <w:pPr>
        <w:pStyle w:val="NormalWeb"/>
        <w:shd w:val="clear" w:color="auto" w:fill="FFFFFF"/>
        <w:spacing w:before="0" w:beforeAutospacing="0" w:after="120" w:afterAutospacing="0"/>
        <w:rPr>
          <w:rFonts w:ascii="Times" w:hAnsi="Times" w:cs="Times"/>
          <w:color w:val="1F4E79"/>
        </w:rPr>
      </w:pPr>
      <w:r>
        <w:rPr>
          <w:rFonts w:ascii="Times" w:hAnsi="Times" w:cs="Times"/>
          <w:color w:val="1F4E79"/>
        </w:rPr>
        <w:tab/>
      </w:r>
      <w:r>
        <w:rPr>
          <w:rFonts w:ascii="Times" w:hAnsi="Times" w:cs="Times"/>
          <w:color w:val="1F4E79"/>
        </w:rPr>
        <w:tab/>
        <w:t>EDA</w:t>
      </w:r>
    </w:p>
    <w:p w:rsidR="00566284" w:rsidRDefault="00566284" w:rsidP="008743F4">
      <w:pPr>
        <w:pStyle w:val="NormalWeb"/>
        <w:shd w:val="clear" w:color="auto" w:fill="FFFFFF"/>
        <w:spacing w:before="0" w:beforeAutospacing="0" w:after="120" w:afterAutospacing="0"/>
        <w:rPr>
          <w:rFonts w:ascii="Times" w:hAnsi="Times" w:cs="Times"/>
          <w:color w:val="1F4E79"/>
        </w:rPr>
      </w:pPr>
      <w:r>
        <w:rPr>
          <w:rFonts w:ascii="Times" w:hAnsi="Times" w:cs="Times"/>
          <w:color w:val="1F4E79"/>
        </w:rPr>
        <w:tab/>
      </w:r>
      <w:r>
        <w:rPr>
          <w:rFonts w:ascii="Times" w:hAnsi="Times" w:cs="Times"/>
          <w:color w:val="1F4E79"/>
        </w:rPr>
        <w:tab/>
        <w:t>Inferential Statistics</w:t>
      </w:r>
    </w:p>
    <w:p w:rsidR="00BD66FD" w:rsidRDefault="00BD66FD" w:rsidP="008743F4">
      <w:pPr>
        <w:pStyle w:val="NormalWeb"/>
        <w:shd w:val="clear" w:color="auto" w:fill="FFFFFF"/>
        <w:spacing w:before="0" w:beforeAutospacing="0" w:after="120" w:afterAutospacing="0"/>
      </w:pPr>
    </w:p>
    <w:p w:rsidR="00F204C6" w:rsidRDefault="00F204C6" w:rsidP="008743F4">
      <w:pPr>
        <w:pStyle w:val="NormalWeb"/>
        <w:shd w:val="clear" w:color="auto" w:fill="FFFFFF"/>
        <w:spacing w:before="0" w:beforeAutospacing="0" w:after="120" w:afterAutospacing="0"/>
        <w:rPr>
          <w:rFonts w:ascii="Times" w:hAnsi="Times" w:cs="Times"/>
          <w:color w:val="1F4E79"/>
        </w:rPr>
      </w:pPr>
      <w:r w:rsidRPr="00F204C6">
        <w:rPr>
          <w:rFonts w:ascii="Times" w:hAnsi="Times" w:cs="Times"/>
          <w:b/>
          <w:color w:val="1F4E79"/>
          <w:u w:val="single"/>
        </w:rPr>
        <w:t>Data Wrangling</w:t>
      </w:r>
      <w:r w:rsidR="00BE1AF9">
        <w:rPr>
          <w:rFonts w:ascii="Times" w:hAnsi="Times" w:cs="Times"/>
          <w:b/>
          <w:color w:val="1F4E79"/>
          <w:u w:val="single"/>
        </w:rPr>
        <w:t xml:space="preserve"> &amp; More</w:t>
      </w:r>
      <w:r>
        <w:rPr>
          <w:rFonts w:ascii="Times" w:hAnsi="Times" w:cs="Times"/>
          <w:color w:val="1F4E79"/>
        </w:rPr>
        <w:t>:</w:t>
      </w:r>
    </w:p>
    <w:p w:rsidR="00576C87" w:rsidRDefault="00576C87" w:rsidP="008743F4">
      <w:pPr>
        <w:pStyle w:val="NormalWeb"/>
        <w:shd w:val="clear" w:color="auto" w:fill="FFFFFF"/>
        <w:spacing w:before="0" w:beforeAutospacing="0" w:after="120" w:afterAutospacing="0"/>
        <w:rPr>
          <w:rFonts w:ascii="Times" w:hAnsi="Times" w:cs="Times"/>
          <w:color w:val="1F4E79"/>
        </w:rPr>
      </w:pPr>
    </w:p>
    <w:p w:rsidR="00651BE3" w:rsidRDefault="00651BE3" w:rsidP="008743F4">
      <w:pPr>
        <w:pStyle w:val="NormalWeb"/>
        <w:shd w:val="clear" w:color="auto" w:fill="FFFFFF"/>
        <w:spacing w:before="0" w:beforeAutospacing="0" w:after="120" w:afterAutospacing="0"/>
        <w:rPr>
          <w:rFonts w:ascii="Times" w:hAnsi="Times" w:cs="Times"/>
          <w:color w:val="1F4E79"/>
        </w:rPr>
      </w:pP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Fortunately,</w:t>
      </w:r>
      <w:r w:rsidRPr="00F204C6">
        <w:rPr>
          <w:rFonts w:ascii="Times" w:hAnsi="Times" w:cs="Times"/>
          <w:color w:val="1F4E79"/>
        </w:rPr>
        <w:t xml:space="preserve"> this is not a 'messy' data set</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The dataset has </w:t>
      </w:r>
      <w:r w:rsidR="003362D4">
        <w:rPr>
          <w:rFonts w:ascii="Times" w:hAnsi="Times" w:cs="Times"/>
          <w:color w:val="1F4E79"/>
        </w:rPr>
        <w:t>11 missing values for total charges column, so replace it with 0 using “</w:t>
      </w:r>
      <w:proofErr w:type="spellStart"/>
      <w:proofErr w:type="gramStart"/>
      <w:r w:rsidR="003362D4">
        <w:rPr>
          <w:rFonts w:ascii="Times" w:hAnsi="Times" w:cs="Times"/>
          <w:color w:val="1F4E79"/>
        </w:rPr>
        <w:t>df.replace</w:t>
      </w:r>
      <w:proofErr w:type="spellEnd"/>
      <w:proofErr w:type="gramEnd"/>
      <w:r w:rsidR="003362D4">
        <w:rPr>
          <w:rFonts w:ascii="Times" w:hAnsi="Times" w:cs="Times"/>
          <w:color w:val="1F4E79"/>
        </w:rPr>
        <w:t>”</w:t>
      </w:r>
      <w:r w:rsidRPr="00F204C6">
        <w:rPr>
          <w:rFonts w:ascii="Times" w:hAnsi="Times" w:cs="Times"/>
          <w:color w:val="1F4E79"/>
        </w:rPr>
        <w:t xml:space="preserve">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We have more than 7000 rows and 21 attributes (columns)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Some data that should be categorical are saved as number.</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If there are any missing values then '</w:t>
      </w:r>
      <w:proofErr w:type="gramStart"/>
      <w:r>
        <w:rPr>
          <w:rFonts w:ascii="Times" w:hAnsi="Times" w:cs="Times"/>
          <w:color w:val="1F4E79"/>
        </w:rPr>
        <w:t>df.</w:t>
      </w:r>
      <w:r w:rsidRPr="00F204C6">
        <w:rPr>
          <w:rFonts w:ascii="Times" w:hAnsi="Times" w:cs="Times"/>
          <w:color w:val="1F4E79"/>
        </w:rPr>
        <w:t>fillna</w:t>
      </w:r>
      <w:proofErr w:type="gramEnd"/>
      <w:r w:rsidRPr="00F204C6">
        <w:rPr>
          <w:rFonts w:ascii="Times" w:hAnsi="Times" w:cs="Times"/>
          <w:color w:val="1F4E79"/>
        </w:rPr>
        <w:t>' can be used to fill the missing data</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Convert Total Charge to numeric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T</w:t>
      </w:r>
      <w:r w:rsidRPr="00F204C6">
        <w:rPr>
          <w:rFonts w:ascii="Times" w:hAnsi="Times" w:cs="Times"/>
          <w:color w:val="1F4E79"/>
        </w:rPr>
        <w:t xml:space="preserve">here are some features that contains ambiguous </w:t>
      </w:r>
      <w:r w:rsidRPr="00F204C6">
        <w:rPr>
          <w:rFonts w:ascii="Times" w:hAnsi="Times" w:cs="Times"/>
          <w:color w:val="1F4E79"/>
        </w:rPr>
        <w:t>information’s</w:t>
      </w:r>
      <w:r w:rsidRPr="00F204C6">
        <w:rPr>
          <w:rFonts w:ascii="Times" w:hAnsi="Times" w:cs="Times"/>
          <w:color w:val="1F4E79"/>
        </w:rPr>
        <w:t xml:space="preserve">, for example, </w:t>
      </w:r>
      <w:r w:rsidRPr="00F204C6">
        <w:rPr>
          <w:rFonts w:ascii="Times" w:hAnsi="Times" w:cs="Times"/>
          <w:color w:val="1F4E79"/>
        </w:rPr>
        <w:t>Online Security</w:t>
      </w:r>
      <w:r w:rsidRPr="00F204C6">
        <w:rPr>
          <w:rFonts w:ascii="Times" w:hAnsi="Times" w:cs="Times"/>
          <w:color w:val="1F4E79"/>
        </w:rPr>
        <w:t xml:space="preserve"> contains 3 </w:t>
      </w:r>
      <w:r w:rsidRPr="00F204C6">
        <w:rPr>
          <w:rFonts w:ascii="Times" w:hAnsi="Times" w:cs="Times"/>
          <w:color w:val="1F4E79"/>
        </w:rPr>
        <w:t>different</w:t>
      </w:r>
      <w:r w:rsidRPr="00F204C6">
        <w:rPr>
          <w:rFonts w:ascii="Times" w:hAnsi="Times" w:cs="Times"/>
          <w:color w:val="1F4E79"/>
        </w:rPr>
        <w:t xml:space="preserve"> labels, but the correct labels are Y</w:t>
      </w:r>
      <w:r>
        <w:rPr>
          <w:rFonts w:ascii="Times" w:hAnsi="Times" w:cs="Times"/>
          <w:color w:val="1F4E79"/>
        </w:rPr>
        <w:t xml:space="preserve">es </w:t>
      </w:r>
      <w:r w:rsidRPr="00F204C6">
        <w:rPr>
          <w:rFonts w:ascii="Times" w:hAnsi="Times" w:cs="Times"/>
          <w:color w:val="1F4E79"/>
        </w:rPr>
        <w:t>or N</w:t>
      </w:r>
      <w:r>
        <w:rPr>
          <w:rFonts w:ascii="Times" w:hAnsi="Times" w:cs="Times"/>
          <w:color w:val="1F4E79"/>
        </w:rPr>
        <w:t>o</w:t>
      </w:r>
      <w:r w:rsidR="00685D59">
        <w:rPr>
          <w:rFonts w:ascii="Times" w:hAnsi="Times" w:cs="Times"/>
          <w:color w:val="1F4E79"/>
        </w:rPr>
        <w:t xml:space="preserve"> using “replace”</w:t>
      </w:r>
    </w:p>
    <w:p w:rsidR="003229A1" w:rsidRDefault="003229A1" w:rsidP="00F204C6">
      <w:pPr>
        <w:pStyle w:val="NormalWeb"/>
        <w:numPr>
          <w:ilvl w:val="0"/>
          <w:numId w:val="2"/>
        </w:numPr>
        <w:shd w:val="clear" w:color="auto" w:fill="FFFFFF"/>
        <w:spacing w:before="0" w:beforeAutospacing="0" w:after="120" w:afterAutospacing="0"/>
        <w:rPr>
          <w:rFonts w:ascii="Times" w:hAnsi="Times" w:cs="Times"/>
          <w:color w:val="1F4E79"/>
        </w:rPr>
      </w:pPr>
      <w:r>
        <w:rPr>
          <w:rFonts w:ascii="Times" w:hAnsi="Times" w:cs="Times"/>
          <w:color w:val="1F4E79"/>
        </w:rPr>
        <w:t xml:space="preserve">This Data has 16 </w:t>
      </w:r>
      <w:r w:rsidRPr="003229A1">
        <w:rPr>
          <w:rFonts w:ascii="Times" w:hAnsi="Times" w:cs="Times"/>
          <w:color w:val="1F4E79"/>
        </w:rPr>
        <w:t>categorical features:</w:t>
      </w:r>
    </w:p>
    <w:p w:rsidR="00BD66FD" w:rsidRDefault="00BD66FD"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BD66FD" w:rsidRDefault="00BD66FD"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67660B" w:rsidRDefault="007346F9"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r w:rsidRPr="0067660B">
        <w:rPr>
          <w:rFonts w:ascii="Times" w:hAnsi="Times" w:cs="Times"/>
          <w:bCs w:val="0"/>
          <w:color w:val="1F4E79"/>
          <w:kern w:val="0"/>
          <w:sz w:val="24"/>
          <w:szCs w:val="24"/>
          <w:u w:val="single"/>
        </w:rPr>
        <w:lastRenderedPageBreak/>
        <w:t>Data Visualization:</w:t>
      </w:r>
    </w:p>
    <w:p w:rsidR="007F4DCC" w:rsidRDefault="007F4DCC"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4B153F" w:rsidRPr="004B153F" w:rsidRDefault="004B153F" w:rsidP="004B153F">
      <w:pPr>
        <w:pStyle w:val="Heading1"/>
        <w:numPr>
          <w:ilvl w:val="0"/>
          <w:numId w:val="5"/>
        </w:numPr>
        <w:shd w:val="clear" w:color="auto" w:fill="FFFFFF"/>
        <w:spacing w:before="129" w:beforeAutospacing="0" w:after="0" w:afterAutospacing="0"/>
        <w:rPr>
          <w:rFonts w:ascii="Times" w:hAnsi="Times" w:cs="Times"/>
          <w:b w:val="0"/>
          <w:bCs w:val="0"/>
          <w:color w:val="1F4E79"/>
          <w:kern w:val="0"/>
          <w:sz w:val="24"/>
          <w:szCs w:val="24"/>
        </w:rPr>
      </w:pPr>
      <w:r w:rsidRPr="004B153F">
        <w:rPr>
          <w:rFonts w:ascii="Times" w:hAnsi="Times" w:cs="Times"/>
          <w:b w:val="0"/>
          <w:bCs w:val="0"/>
          <w:color w:val="1F4E79"/>
          <w:kern w:val="0"/>
          <w:sz w:val="24"/>
          <w:szCs w:val="24"/>
        </w:rPr>
        <w:t>Histogram</w:t>
      </w:r>
      <w:r>
        <w:rPr>
          <w:rFonts w:ascii="Times" w:hAnsi="Times" w:cs="Times"/>
          <w:b w:val="0"/>
          <w:bCs w:val="0"/>
          <w:color w:val="1F4E79"/>
          <w:kern w:val="0"/>
          <w:sz w:val="24"/>
          <w:szCs w:val="24"/>
        </w:rPr>
        <w:t xml:space="preserve"> for total charges (Churn Customers)</w:t>
      </w:r>
    </w:p>
    <w:p w:rsidR="007346F9" w:rsidRDefault="007346F9" w:rsidP="007346F9">
      <w:pPr>
        <w:pStyle w:val="NormalWeb"/>
        <w:shd w:val="clear" w:color="auto" w:fill="FFFFFF"/>
        <w:spacing w:before="0" w:beforeAutospacing="0" w:after="120" w:afterAutospacing="0"/>
        <w:rPr>
          <w:rFonts w:ascii="Times" w:hAnsi="Times" w:cs="Times"/>
          <w:color w:val="1F4E79"/>
        </w:rPr>
      </w:pPr>
    </w:p>
    <w:p w:rsidR="009F4C9D" w:rsidRPr="00F204C6" w:rsidRDefault="007573F3" w:rsidP="007346F9">
      <w:pPr>
        <w:pStyle w:val="NormalWeb"/>
        <w:shd w:val="clear" w:color="auto" w:fill="FFFFFF"/>
        <w:spacing w:before="0" w:beforeAutospacing="0" w:after="120" w:afterAutospacing="0"/>
        <w:rPr>
          <w:rFonts w:ascii="Times" w:hAnsi="Times" w:cs="Times"/>
          <w:color w:val="1F4E79"/>
        </w:rPr>
      </w:pPr>
      <w:r>
        <w:rPr>
          <w:rFonts w:ascii="Times" w:hAnsi="Times" w:cs="Times"/>
          <w:noProof/>
          <w:color w:val="1F4E79"/>
        </w:rPr>
        <w:drawing>
          <wp:inline distT="0" distB="0" distL="0" distR="0">
            <wp:extent cx="593725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rsidR="00F204C6" w:rsidRPr="005957C2" w:rsidRDefault="00B44F14" w:rsidP="00F91FB7">
      <w:pPr>
        <w:shd w:val="clear" w:color="auto" w:fill="FFFFFF"/>
        <w:spacing w:after="0" w:line="291" w:lineRule="atLeast"/>
        <w:jc w:val="right"/>
        <w:rPr>
          <w:rFonts w:ascii="Times" w:eastAsia="Times New Roman" w:hAnsi="Times" w:cs="Times"/>
          <w:color w:val="1F4E79"/>
          <w:sz w:val="24"/>
          <w:szCs w:val="24"/>
        </w:rPr>
      </w:pPr>
      <w:r w:rsidRPr="00B44F14">
        <w:rPr>
          <w:rFonts w:ascii="Times" w:eastAsia="Times New Roman" w:hAnsi="Times" w:cs="Times"/>
          <w:color w:val="1F4E79"/>
          <w:sz w:val="24"/>
          <w:szCs w:val="24"/>
        </w:rPr>
        <w:t>:</w:t>
      </w:r>
    </w:p>
    <w:p w:rsidR="000F0822" w:rsidRDefault="000F0822" w:rsidP="000F0822">
      <w:pPr>
        <w:pStyle w:val="NormalWeb"/>
        <w:shd w:val="clear" w:color="auto" w:fill="FFFFFF"/>
        <w:spacing w:before="0" w:beforeAutospacing="0" w:after="0" w:afterAutospacing="0"/>
        <w:rPr>
          <w:rFonts w:ascii="Times" w:hAnsi="Times" w:cs="Times"/>
          <w:color w:val="1F4E79"/>
        </w:rPr>
      </w:pPr>
    </w:p>
    <w:p w:rsidR="000F0822" w:rsidRDefault="000F0822" w:rsidP="000F0822">
      <w:pPr>
        <w:pStyle w:val="NormalWeb"/>
        <w:shd w:val="clear" w:color="auto" w:fill="FFFFFF"/>
        <w:spacing w:before="0" w:beforeAutospacing="0" w:after="0" w:afterAutospacing="0"/>
        <w:ind w:left="1080"/>
        <w:rPr>
          <w:rFonts w:ascii="Times" w:hAnsi="Times" w:cs="Times"/>
          <w:color w:val="1F4E79"/>
        </w:rPr>
      </w:pPr>
    </w:p>
    <w:p w:rsidR="008743F4" w:rsidRPr="005957C2" w:rsidRDefault="00F91FB7" w:rsidP="00F91FB7">
      <w:pPr>
        <w:pStyle w:val="NormalWeb"/>
        <w:numPr>
          <w:ilvl w:val="0"/>
          <w:numId w:val="5"/>
        </w:numPr>
        <w:shd w:val="clear" w:color="auto" w:fill="FFFFFF"/>
        <w:spacing w:before="0" w:beforeAutospacing="0" w:after="0" w:afterAutospacing="0"/>
        <w:rPr>
          <w:rFonts w:ascii="Times" w:hAnsi="Times" w:cs="Times"/>
          <w:color w:val="1F4E79"/>
        </w:rPr>
      </w:pPr>
      <w:r w:rsidRPr="005957C2">
        <w:rPr>
          <w:rFonts w:ascii="Times" w:hAnsi="Times" w:cs="Times"/>
          <w:color w:val="1F4E79"/>
        </w:rPr>
        <w:t>Bar plot</w:t>
      </w:r>
      <w:r w:rsidR="005957C2">
        <w:rPr>
          <w:rFonts w:ascii="Times" w:hAnsi="Times" w:cs="Times"/>
          <w:color w:val="1F4E79"/>
        </w:rPr>
        <w:t xml:space="preserve"> </w:t>
      </w:r>
    </w:p>
    <w:p w:rsidR="008743F4" w:rsidRDefault="008743F4" w:rsidP="008743F4">
      <w:pPr>
        <w:pStyle w:val="NormalWeb"/>
        <w:shd w:val="clear" w:color="auto" w:fill="FFFFFF"/>
        <w:spacing w:before="0" w:beforeAutospacing="0" w:after="120" w:afterAutospacing="0"/>
      </w:pPr>
      <w:r>
        <w:t> </w:t>
      </w:r>
    </w:p>
    <w:p w:rsidR="00F91FB7" w:rsidRDefault="00F91FB7" w:rsidP="008743F4">
      <w:pPr>
        <w:pStyle w:val="NormalWeb"/>
        <w:shd w:val="clear" w:color="auto" w:fill="FFFFFF"/>
        <w:spacing w:before="0" w:beforeAutospacing="0" w:after="120" w:afterAutospacing="0"/>
      </w:pPr>
      <w:r>
        <w:rPr>
          <w:noProof/>
        </w:rPr>
        <w:drawing>
          <wp:inline distT="0" distB="0" distL="0" distR="0">
            <wp:extent cx="59436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91FB7" w:rsidRPr="00F91FB7" w:rsidRDefault="008743F4" w:rsidP="008743F4">
      <w:pPr>
        <w:pStyle w:val="NormalWeb"/>
        <w:shd w:val="clear" w:color="auto" w:fill="FFFFFF"/>
        <w:spacing w:before="0" w:beforeAutospacing="0" w:after="0" w:afterAutospacing="0"/>
        <w:rPr>
          <w:rFonts w:ascii="Times" w:hAnsi="Times" w:cs="Times"/>
          <w:color w:val="1F4E79"/>
        </w:rPr>
      </w:pPr>
      <w:r w:rsidRPr="00F91FB7">
        <w:rPr>
          <w:rFonts w:ascii="Times" w:hAnsi="Times" w:cs="Times"/>
          <w:color w:val="1F4E79"/>
        </w:rPr>
        <w:t> </w:t>
      </w:r>
      <w:r w:rsidR="005957C2">
        <w:rPr>
          <w:rFonts w:ascii="Times" w:hAnsi="Times" w:cs="Times"/>
          <w:color w:val="1F4E79"/>
        </w:rPr>
        <w:tab/>
      </w:r>
      <w:r w:rsidR="005957C2">
        <w:rPr>
          <w:rFonts w:ascii="Times" w:hAnsi="Times" w:cs="Times"/>
          <w:color w:val="1F4E79"/>
        </w:rPr>
        <w:tab/>
      </w:r>
      <w:r w:rsidR="005957C2">
        <w:rPr>
          <w:rFonts w:ascii="Times" w:hAnsi="Times" w:cs="Times"/>
          <w:color w:val="1F4E79"/>
        </w:rPr>
        <w:tab/>
      </w:r>
    </w:p>
    <w:p w:rsidR="008743F4" w:rsidRDefault="007F4DCC" w:rsidP="001B288E">
      <w:pPr>
        <w:pStyle w:val="NormalWeb"/>
        <w:numPr>
          <w:ilvl w:val="0"/>
          <w:numId w:val="5"/>
        </w:numPr>
        <w:shd w:val="clear" w:color="auto" w:fill="FFFFFF"/>
        <w:spacing w:before="0" w:beforeAutospacing="0" w:after="0" w:afterAutospacing="0"/>
        <w:rPr>
          <w:rFonts w:ascii="Times" w:hAnsi="Times" w:cs="Times"/>
          <w:color w:val="1F4E79"/>
        </w:rPr>
      </w:pPr>
      <w:r w:rsidRPr="00AE1F22">
        <w:rPr>
          <w:rFonts w:ascii="Times" w:hAnsi="Times" w:cs="Times"/>
          <w:color w:val="1F4E79"/>
        </w:rPr>
        <w:t>Customers with multiple lines have a slightly higher churn rate</w:t>
      </w:r>
    </w:p>
    <w:p w:rsidR="00F91FB7" w:rsidRPr="00F91FB7" w:rsidRDefault="00F91FB7" w:rsidP="001B288E">
      <w:pPr>
        <w:pStyle w:val="NormalWeb"/>
        <w:numPr>
          <w:ilvl w:val="0"/>
          <w:numId w:val="5"/>
        </w:numPr>
        <w:shd w:val="clear" w:color="auto" w:fill="FFFFFF"/>
        <w:spacing w:before="0" w:beforeAutospacing="0" w:after="0" w:afterAutospacing="0"/>
        <w:rPr>
          <w:rFonts w:ascii="Times" w:hAnsi="Times" w:cs="Times"/>
          <w:color w:val="1F4E79"/>
        </w:rPr>
      </w:pPr>
      <w:r w:rsidRPr="00F91FB7">
        <w:rPr>
          <w:rFonts w:ascii="Times" w:hAnsi="Times" w:cs="Times"/>
          <w:color w:val="1F4E79"/>
        </w:rPr>
        <w:t xml:space="preserve">Customers without internet have a very low churn rate </w:t>
      </w:r>
    </w:p>
    <w:p w:rsidR="00F91FB7" w:rsidRDefault="00F91FB7" w:rsidP="001B288E">
      <w:pPr>
        <w:pStyle w:val="NormalWeb"/>
        <w:numPr>
          <w:ilvl w:val="0"/>
          <w:numId w:val="5"/>
        </w:numPr>
        <w:shd w:val="clear" w:color="auto" w:fill="FFFFFF"/>
        <w:spacing w:before="0" w:beforeAutospacing="0" w:after="0" w:afterAutospacing="0"/>
        <w:rPr>
          <w:rFonts w:ascii="Times" w:hAnsi="Times" w:cs="Times"/>
          <w:color w:val="1F4E79"/>
        </w:rPr>
      </w:pPr>
      <w:r w:rsidRPr="00F91FB7">
        <w:rPr>
          <w:rFonts w:ascii="Times" w:hAnsi="Times" w:cs="Times"/>
          <w:color w:val="1F4E79"/>
        </w:rPr>
        <w:t>Customers with fiber are more probable to churn than those with DSL connection</w:t>
      </w:r>
    </w:p>
    <w:p w:rsidR="001A5737" w:rsidRDefault="001A5737" w:rsidP="008743F4">
      <w:pPr>
        <w:pStyle w:val="NormalWeb"/>
        <w:shd w:val="clear" w:color="auto" w:fill="FFFFFF"/>
        <w:spacing w:before="0" w:beforeAutospacing="0" w:after="0" w:afterAutospacing="0"/>
        <w:rPr>
          <w:rFonts w:ascii="Times" w:hAnsi="Times" w:cs="Times"/>
          <w:color w:val="1F4E79"/>
        </w:rPr>
      </w:pPr>
    </w:p>
    <w:p w:rsidR="001A5737" w:rsidRDefault="001A5737"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lastRenderedPageBreak/>
        <w:drawing>
          <wp:inline distT="0" distB="0" distL="0" distR="0">
            <wp:extent cx="5194300" cy="2165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2165350"/>
                    </a:xfrm>
                    <a:prstGeom prst="rect">
                      <a:avLst/>
                    </a:prstGeom>
                    <a:noFill/>
                    <a:ln>
                      <a:noFill/>
                    </a:ln>
                  </pic:spPr>
                </pic:pic>
              </a:graphicData>
            </a:graphic>
          </wp:inline>
        </w:drawing>
      </w:r>
    </w:p>
    <w:p w:rsidR="001A5737" w:rsidRDefault="001A5737" w:rsidP="008743F4">
      <w:pPr>
        <w:pStyle w:val="NormalWeb"/>
        <w:shd w:val="clear" w:color="auto" w:fill="FFFFFF"/>
        <w:spacing w:before="0" w:beforeAutospacing="0" w:after="0" w:afterAutospacing="0"/>
        <w:rPr>
          <w:rFonts w:ascii="Times" w:hAnsi="Times" w:cs="Times"/>
          <w:color w:val="1F4E79"/>
        </w:rPr>
      </w:pPr>
    </w:p>
    <w:p w:rsidR="001A5737" w:rsidRPr="0044450E" w:rsidRDefault="001A5737" w:rsidP="0044450E">
      <w:pPr>
        <w:pStyle w:val="NormalWeb"/>
        <w:numPr>
          <w:ilvl w:val="0"/>
          <w:numId w:val="8"/>
        </w:numPr>
        <w:shd w:val="clear" w:color="auto" w:fill="FFFFFF"/>
        <w:spacing w:before="0" w:beforeAutospacing="0" w:after="0" w:afterAutospacing="0"/>
        <w:rPr>
          <w:rFonts w:ascii="Times" w:hAnsi="Times" w:cs="Times"/>
          <w:color w:val="1F4E79"/>
        </w:rPr>
      </w:pPr>
      <w:r w:rsidRPr="0044450E">
        <w:rPr>
          <w:rFonts w:ascii="Times" w:hAnsi="Times" w:cs="Times"/>
          <w:color w:val="1F4E79"/>
        </w:rPr>
        <w:t xml:space="preserve">Customers with online Security and tech support has a very low churn rate </w:t>
      </w:r>
    </w:p>
    <w:p w:rsidR="001A5737" w:rsidRPr="0044450E" w:rsidRDefault="001A5737" w:rsidP="0044450E">
      <w:pPr>
        <w:pStyle w:val="NormalWeb"/>
        <w:numPr>
          <w:ilvl w:val="0"/>
          <w:numId w:val="7"/>
        </w:numPr>
        <w:shd w:val="clear" w:color="auto" w:fill="FFFFFF"/>
        <w:spacing w:before="0" w:beforeAutospacing="0" w:after="0" w:afterAutospacing="0"/>
        <w:rPr>
          <w:rFonts w:ascii="Times" w:hAnsi="Times" w:cs="Times"/>
          <w:color w:val="1F4E79"/>
        </w:rPr>
      </w:pPr>
      <w:r w:rsidRPr="0044450E">
        <w:rPr>
          <w:rFonts w:ascii="Times" w:hAnsi="Times" w:cs="Times"/>
          <w:color w:val="1F4E79"/>
        </w:rPr>
        <w:t>Customers with Streaming services are more likely to churn</w:t>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Default="006D2E6B"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drawing>
          <wp:inline distT="0" distB="0" distL="0" distR="0">
            <wp:extent cx="3575050" cy="3333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050" cy="3333750"/>
                    </a:xfrm>
                    <a:prstGeom prst="rect">
                      <a:avLst/>
                    </a:prstGeom>
                    <a:noFill/>
                    <a:ln>
                      <a:noFill/>
                    </a:ln>
                  </pic:spPr>
                </pic:pic>
              </a:graphicData>
            </a:graphic>
          </wp:inline>
        </w:drawing>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Pr="002C7015" w:rsidRDefault="006D2E6B" w:rsidP="00494584">
      <w:pPr>
        <w:pStyle w:val="NormalWeb"/>
        <w:numPr>
          <w:ilvl w:val="0"/>
          <w:numId w:val="7"/>
        </w:numPr>
        <w:shd w:val="clear" w:color="auto" w:fill="FFFFFF"/>
        <w:spacing w:before="0" w:beforeAutospacing="0" w:after="0" w:afterAutospacing="0"/>
        <w:rPr>
          <w:rFonts w:ascii="Times" w:hAnsi="Times" w:cs="Times"/>
          <w:color w:val="1F4E79"/>
        </w:rPr>
      </w:pPr>
      <w:r w:rsidRPr="002C7015">
        <w:rPr>
          <w:rFonts w:ascii="Times" w:hAnsi="Times" w:cs="Times"/>
          <w:color w:val="1F4E79"/>
        </w:rPr>
        <w:t>Customers with automatic payments has high churn r</w:t>
      </w:r>
      <w:bookmarkStart w:id="0" w:name="_GoBack"/>
      <w:bookmarkEnd w:id="0"/>
      <w:r w:rsidRPr="002C7015">
        <w:rPr>
          <w:rFonts w:ascii="Times" w:hAnsi="Times" w:cs="Times"/>
          <w:color w:val="1F4E79"/>
        </w:rPr>
        <w:t>ate</w:t>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Default="006D2E6B"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lastRenderedPageBreak/>
        <w:drawing>
          <wp:inline distT="0" distB="0" distL="0" distR="0">
            <wp:extent cx="5937250" cy="19367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936750"/>
                    </a:xfrm>
                    <a:prstGeom prst="rect">
                      <a:avLst/>
                    </a:prstGeom>
                    <a:noFill/>
                    <a:ln>
                      <a:noFill/>
                    </a:ln>
                  </pic:spPr>
                </pic:pic>
              </a:graphicData>
            </a:graphic>
          </wp:inline>
        </w:drawing>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Pr="006D2E6B"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6D2E6B">
        <w:rPr>
          <w:rFonts w:ascii="Times" w:eastAsia="Times New Roman" w:hAnsi="Times" w:cs="Times"/>
          <w:color w:val="1F4E79"/>
          <w:sz w:val="24"/>
          <w:szCs w:val="24"/>
        </w:rPr>
        <w:t>As we can see from this graph most of the customers are in the month to month contract.</w:t>
      </w:r>
    </w:p>
    <w:p w:rsidR="006D2E6B" w:rsidRPr="00975845"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6D2E6B">
        <w:rPr>
          <w:rFonts w:ascii="Times" w:eastAsia="Times New Roman" w:hAnsi="Times" w:cs="Times"/>
          <w:color w:val="1F4E79"/>
          <w:sz w:val="24"/>
          <w:szCs w:val="24"/>
        </w:rPr>
        <w:t xml:space="preserve">While there are equal number of customers in the 1 year and </w:t>
      </w:r>
      <w:r w:rsidR="00562E77" w:rsidRPr="006D2E6B">
        <w:rPr>
          <w:rFonts w:ascii="Times" w:eastAsia="Times New Roman" w:hAnsi="Times" w:cs="Times"/>
          <w:color w:val="1F4E79"/>
          <w:sz w:val="24"/>
          <w:szCs w:val="24"/>
        </w:rPr>
        <w:t>2-year</w:t>
      </w:r>
      <w:r w:rsidRPr="006D2E6B">
        <w:rPr>
          <w:rFonts w:ascii="Times" w:eastAsia="Times New Roman" w:hAnsi="Times" w:cs="Times"/>
          <w:color w:val="1F4E79"/>
          <w:sz w:val="24"/>
          <w:szCs w:val="24"/>
        </w:rPr>
        <w:t xml:space="preserve"> contracts.</w:t>
      </w:r>
    </w:p>
    <w:p w:rsidR="006D2E6B" w:rsidRPr="00975845"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975845">
        <w:rPr>
          <w:rFonts w:ascii="Times" w:eastAsia="Times New Roman" w:hAnsi="Times" w:cs="Times"/>
          <w:color w:val="1F4E79"/>
          <w:sz w:val="24"/>
          <w:szCs w:val="24"/>
        </w:rPr>
        <w:t xml:space="preserve">Churn rate is high for the customers who has less tenure/contract with Telco </w:t>
      </w:r>
      <w:r w:rsidR="00AD094A" w:rsidRPr="00975845">
        <w:rPr>
          <w:rFonts w:ascii="Times" w:eastAsia="Times New Roman" w:hAnsi="Times" w:cs="Times"/>
          <w:color w:val="1F4E79"/>
          <w:sz w:val="24"/>
          <w:szCs w:val="24"/>
        </w:rPr>
        <w:t>company.</w:t>
      </w:r>
    </w:p>
    <w:p w:rsidR="00AD094A" w:rsidRDefault="00AD094A" w:rsidP="00AD094A">
      <w:pPr>
        <w:shd w:val="clear" w:color="auto" w:fill="FFFFFF"/>
        <w:spacing w:after="0" w:line="300" w:lineRule="atLeast"/>
        <w:ind w:right="480"/>
        <w:rPr>
          <w:rFonts w:ascii="Helvetica Neue" w:eastAsia="Times New Roman" w:hAnsi="Helvetica Neue" w:cs="Times New Roman"/>
          <w:color w:val="000000"/>
          <w:sz w:val="21"/>
          <w:szCs w:val="21"/>
        </w:rPr>
      </w:pPr>
    </w:p>
    <w:p w:rsidR="00AD094A" w:rsidRDefault="00AD094A" w:rsidP="00AD094A">
      <w:pPr>
        <w:shd w:val="clear" w:color="auto" w:fill="FFFFFF"/>
        <w:spacing w:after="0" w:line="300" w:lineRule="atLeast"/>
        <w:ind w:right="480"/>
        <w:rPr>
          <w:rFonts w:ascii="Times" w:hAnsi="Times" w:cs="Times"/>
          <w:color w:val="1F4E79"/>
        </w:rPr>
      </w:pPr>
      <w:r>
        <w:rPr>
          <w:rFonts w:ascii="Times" w:hAnsi="Times" w:cs="Times"/>
          <w:color w:val="1F4E79"/>
        </w:rPr>
        <w:t>Inferential Statistics</w:t>
      </w:r>
    </w:p>
    <w:p w:rsidR="008F6ADB" w:rsidRDefault="008F6ADB" w:rsidP="00AD094A">
      <w:pPr>
        <w:shd w:val="clear" w:color="auto" w:fill="FFFFFF"/>
        <w:spacing w:after="0" w:line="300" w:lineRule="atLeast"/>
        <w:ind w:right="480"/>
        <w:rPr>
          <w:rFonts w:ascii="Helvetica Neue" w:eastAsia="Times New Roman" w:hAnsi="Helvetica Neue" w:cs="Times New Roman"/>
          <w:color w:val="000000"/>
          <w:sz w:val="21"/>
          <w:szCs w:val="21"/>
        </w:rPr>
      </w:pPr>
    </w:p>
    <w:p w:rsidR="008F6ADB" w:rsidRPr="008E259E" w:rsidRDefault="008F6ADB" w:rsidP="008E259E">
      <w:pPr>
        <w:pStyle w:val="NormalWeb"/>
        <w:numPr>
          <w:ilvl w:val="0"/>
          <w:numId w:val="7"/>
        </w:numPr>
        <w:shd w:val="clear" w:color="auto" w:fill="FFFFFF"/>
        <w:spacing w:before="0" w:beforeAutospacing="0" w:after="0" w:afterAutospacing="0"/>
        <w:rPr>
          <w:rFonts w:ascii="Times" w:hAnsi="Times" w:cs="Times"/>
          <w:color w:val="1F4E79"/>
        </w:rPr>
      </w:pPr>
      <w:r w:rsidRPr="008E259E">
        <w:rPr>
          <w:rFonts w:ascii="Times" w:hAnsi="Times" w:cs="Times"/>
          <w:color w:val="1F4E79"/>
        </w:rPr>
        <w:t>There is no behavior difference between women and men.</w:t>
      </w:r>
    </w:p>
    <w:p w:rsidR="003A2158" w:rsidRDefault="003A2158" w:rsidP="00AD094A">
      <w:pPr>
        <w:shd w:val="clear" w:color="auto" w:fill="FFFFFF"/>
        <w:spacing w:after="0" w:line="300" w:lineRule="atLeast"/>
        <w:ind w:right="480"/>
        <w:rPr>
          <w:rStyle w:val="Emphasis"/>
          <w:rFonts w:ascii="Arial" w:hAnsi="Arial" w:cs="Arial"/>
          <w:b/>
          <w:bCs/>
          <w:sz w:val="21"/>
          <w:szCs w:val="21"/>
          <w:shd w:val="clear" w:color="auto" w:fill="FFFFFF"/>
        </w:rPr>
      </w:pPr>
    </w:p>
    <w:p w:rsidR="003A2158" w:rsidRDefault="003A2158" w:rsidP="00AD094A">
      <w:pPr>
        <w:shd w:val="clear" w:color="auto" w:fill="FFFFFF"/>
        <w:spacing w:after="0" w:line="300" w:lineRule="atLeast"/>
        <w:ind w:right="480"/>
        <w:rPr>
          <w:rStyle w:val="Emphasis"/>
          <w:rFonts w:ascii="Arial" w:hAnsi="Arial" w:cs="Arial"/>
          <w:b/>
          <w:bCs/>
          <w:sz w:val="21"/>
          <w:szCs w:val="21"/>
          <w:shd w:val="clear" w:color="auto" w:fill="FFFFFF"/>
        </w:rPr>
      </w:pPr>
      <w:r>
        <w:rPr>
          <w:rStyle w:val="Emphasis"/>
          <w:rFonts w:ascii="Arial" w:hAnsi="Arial" w:cs="Arial"/>
          <w:b/>
          <w:bCs/>
          <w:noProof/>
          <w:sz w:val="21"/>
          <w:szCs w:val="21"/>
          <w:shd w:val="clear" w:color="auto" w:fill="FFFFFF"/>
        </w:rPr>
        <w:drawing>
          <wp:inline distT="0" distB="0" distL="0" distR="0">
            <wp:extent cx="2774950" cy="19177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inline>
        </w:drawing>
      </w:r>
    </w:p>
    <w:p w:rsidR="00966392" w:rsidRDefault="00966392" w:rsidP="00FD162A">
      <w:pPr>
        <w:pStyle w:val="NormalWeb"/>
        <w:numPr>
          <w:ilvl w:val="0"/>
          <w:numId w:val="7"/>
        </w:numPr>
        <w:shd w:val="clear" w:color="auto" w:fill="FFFFFF"/>
        <w:spacing w:before="0" w:beforeAutospacing="0" w:after="0" w:afterAutospacing="0"/>
        <w:rPr>
          <w:rFonts w:ascii="Times" w:hAnsi="Times" w:cs="Times"/>
          <w:color w:val="1F4E79"/>
        </w:rPr>
      </w:pPr>
      <w:r w:rsidRPr="002C7015">
        <w:rPr>
          <w:rFonts w:ascii="Times" w:hAnsi="Times" w:cs="Times"/>
          <w:color w:val="1F4E79"/>
        </w:rPr>
        <w:t>Customer with partners</w:t>
      </w:r>
      <w:r w:rsidR="00986532" w:rsidRPr="002C7015">
        <w:rPr>
          <w:rFonts w:ascii="Times" w:hAnsi="Times" w:cs="Times"/>
          <w:color w:val="1F4E79"/>
        </w:rPr>
        <w:t xml:space="preserve"> has a very low churn rate when compared with customer without partners.</w:t>
      </w:r>
    </w:p>
    <w:p w:rsidR="008536D9" w:rsidRDefault="008536D9" w:rsidP="008536D9">
      <w:pPr>
        <w:pStyle w:val="NormalWeb"/>
        <w:shd w:val="clear" w:color="auto" w:fill="FFFFFF"/>
        <w:spacing w:before="0" w:beforeAutospacing="0" w:after="0" w:afterAutospacing="0"/>
        <w:rPr>
          <w:rFonts w:ascii="Times" w:hAnsi="Times" w:cs="Times"/>
          <w:color w:val="1F4E79"/>
        </w:rPr>
      </w:pPr>
    </w:p>
    <w:p w:rsidR="008536D9" w:rsidRDefault="008536D9" w:rsidP="008536D9">
      <w:pPr>
        <w:pStyle w:val="NormalWeb"/>
        <w:shd w:val="clear" w:color="auto" w:fill="FFFFFF"/>
        <w:spacing w:before="0" w:beforeAutospacing="0" w:after="0" w:afterAutospacing="0"/>
        <w:rPr>
          <w:rFonts w:ascii="Times" w:hAnsi="Times" w:cs="Times"/>
          <w:color w:val="1F4E79"/>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8536D9" w:rsidRDefault="008536D9" w:rsidP="008536D9">
      <w:pPr>
        <w:rPr>
          <w:rFonts w:ascii="Times" w:eastAsia="Times New Roman" w:hAnsi="Times" w:cs="Times"/>
          <w:color w:val="1F4E79"/>
          <w:sz w:val="24"/>
          <w:szCs w:val="24"/>
        </w:rPr>
      </w:pPr>
      <w:r w:rsidRPr="008536D9">
        <w:rPr>
          <w:rFonts w:ascii="Times" w:eastAsia="Times New Roman" w:hAnsi="Times" w:cs="Times"/>
          <w:color w:val="1F4E79"/>
          <w:sz w:val="24"/>
          <w:szCs w:val="24"/>
        </w:rPr>
        <w:lastRenderedPageBreak/>
        <w:t>Statistical summary of data set</w:t>
      </w:r>
    </w:p>
    <w:p w:rsidR="00233B59" w:rsidRPr="008536D9" w:rsidRDefault="00233B59" w:rsidP="008536D9">
      <w:pPr>
        <w:rPr>
          <w:rFonts w:ascii="Times" w:eastAsia="Times New Roman" w:hAnsi="Times" w:cs="Times"/>
          <w:color w:val="1F4E79"/>
          <w:sz w:val="24"/>
          <w:szCs w:val="24"/>
        </w:rPr>
      </w:pPr>
    </w:p>
    <w:p w:rsidR="004F7B41" w:rsidRDefault="004F7B41">
      <w:r>
        <w:rPr>
          <w:noProof/>
        </w:rPr>
        <w:drawing>
          <wp:inline distT="0" distB="0" distL="0" distR="0">
            <wp:extent cx="5943600"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rsidR="004F7B41" w:rsidRDefault="004F7B41"/>
    <w:sectPr w:rsidR="004F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C1D"/>
    <w:multiLevelType w:val="hybridMultilevel"/>
    <w:tmpl w:val="41C47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02D59"/>
    <w:multiLevelType w:val="hybridMultilevel"/>
    <w:tmpl w:val="B79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65001"/>
    <w:multiLevelType w:val="hybridMultilevel"/>
    <w:tmpl w:val="F162D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D2800"/>
    <w:multiLevelType w:val="multilevel"/>
    <w:tmpl w:val="990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5687A"/>
    <w:multiLevelType w:val="multilevel"/>
    <w:tmpl w:val="D2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4522B"/>
    <w:multiLevelType w:val="hybridMultilevel"/>
    <w:tmpl w:val="205E1A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07C1F0F"/>
    <w:multiLevelType w:val="hybridMultilevel"/>
    <w:tmpl w:val="687A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4686F"/>
    <w:multiLevelType w:val="hybridMultilevel"/>
    <w:tmpl w:val="8434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4"/>
    <w:rsid w:val="000F0822"/>
    <w:rsid w:val="00183165"/>
    <w:rsid w:val="001A5737"/>
    <w:rsid w:val="001B288E"/>
    <w:rsid w:val="00233B59"/>
    <w:rsid w:val="00264D3B"/>
    <w:rsid w:val="002C7015"/>
    <w:rsid w:val="003229A1"/>
    <w:rsid w:val="003362D4"/>
    <w:rsid w:val="003A2158"/>
    <w:rsid w:val="0044450E"/>
    <w:rsid w:val="00494584"/>
    <w:rsid w:val="004B153F"/>
    <w:rsid w:val="004B2D86"/>
    <w:rsid w:val="004F7B41"/>
    <w:rsid w:val="00514CC9"/>
    <w:rsid w:val="00562E77"/>
    <w:rsid w:val="00566284"/>
    <w:rsid w:val="005734DE"/>
    <w:rsid w:val="00576C87"/>
    <w:rsid w:val="0059301D"/>
    <w:rsid w:val="005957C2"/>
    <w:rsid w:val="005E301F"/>
    <w:rsid w:val="00651BE3"/>
    <w:rsid w:val="0067660B"/>
    <w:rsid w:val="006835EC"/>
    <w:rsid w:val="00685D59"/>
    <w:rsid w:val="00690CE2"/>
    <w:rsid w:val="006D2E6B"/>
    <w:rsid w:val="007346F9"/>
    <w:rsid w:val="007573F3"/>
    <w:rsid w:val="007F0EA0"/>
    <w:rsid w:val="007F4DCC"/>
    <w:rsid w:val="008526ED"/>
    <w:rsid w:val="008536D9"/>
    <w:rsid w:val="008743F4"/>
    <w:rsid w:val="008E259E"/>
    <w:rsid w:val="008F6ADB"/>
    <w:rsid w:val="009167B0"/>
    <w:rsid w:val="00966392"/>
    <w:rsid w:val="00975845"/>
    <w:rsid w:val="00986532"/>
    <w:rsid w:val="009F4C9D"/>
    <w:rsid w:val="00AD094A"/>
    <w:rsid w:val="00AE1F22"/>
    <w:rsid w:val="00B44F14"/>
    <w:rsid w:val="00B859BB"/>
    <w:rsid w:val="00BD66FD"/>
    <w:rsid w:val="00BE1AF9"/>
    <w:rsid w:val="00C2586F"/>
    <w:rsid w:val="00C51FCB"/>
    <w:rsid w:val="00D06CEB"/>
    <w:rsid w:val="00E07247"/>
    <w:rsid w:val="00ED745F"/>
    <w:rsid w:val="00F204C6"/>
    <w:rsid w:val="00F91FB7"/>
    <w:rsid w:val="00FD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7F08"/>
  <w15:chartTrackingRefBased/>
  <w15:docId w15:val="{3DE70459-2A51-4DF7-9732-AE348010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4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3F4"/>
    <w:rPr>
      <w:color w:val="0000FF"/>
      <w:u w:val="single"/>
    </w:rPr>
  </w:style>
  <w:style w:type="character" w:customStyle="1" w:styleId="Heading1Char">
    <w:name w:val="Heading 1 Char"/>
    <w:basedOn w:val="DefaultParagraphFont"/>
    <w:link w:val="Heading1"/>
    <w:uiPriority w:val="9"/>
    <w:rsid w:val="007346F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14"/>
    <w:rPr>
      <w:rFonts w:ascii="Courier New" w:eastAsia="Times New Roman" w:hAnsi="Courier New" w:cs="Courier New"/>
      <w:sz w:val="20"/>
      <w:szCs w:val="20"/>
    </w:rPr>
  </w:style>
  <w:style w:type="character" w:customStyle="1" w:styleId="c1">
    <w:name w:val="c1"/>
    <w:basedOn w:val="DefaultParagraphFont"/>
    <w:rsid w:val="00B44F14"/>
  </w:style>
  <w:style w:type="paragraph" w:styleId="ListParagraph">
    <w:name w:val="List Paragraph"/>
    <w:basedOn w:val="Normal"/>
    <w:uiPriority w:val="34"/>
    <w:qFormat/>
    <w:rsid w:val="00B44F14"/>
    <w:pPr>
      <w:ind w:left="720"/>
      <w:contextualSpacing/>
    </w:pPr>
  </w:style>
  <w:style w:type="character" w:styleId="Emphasis">
    <w:name w:val="Emphasis"/>
    <w:basedOn w:val="DefaultParagraphFont"/>
    <w:uiPriority w:val="20"/>
    <w:qFormat/>
    <w:rsid w:val="008F6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2072">
      <w:bodyDiv w:val="1"/>
      <w:marLeft w:val="0"/>
      <w:marRight w:val="0"/>
      <w:marTop w:val="0"/>
      <w:marBottom w:val="0"/>
      <w:divBdr>
        <w:top w:val="none" w:sz="0" w:space="0" w:color="auto"/>
        <w:left w:val="none" w:sz="0" w:space="0" w:color="auto"/>
        <w:bottom w:val="none" w:sz="0" w:space="0" w:color="auto"/>
        <w:right w:val="none" w:sz="0" w:space="0" w:color="auto"/>
      </w:divBdr>
      <w:divsChild>
        <w:div w:id="112287537">
          <w:marLeft w:val="0"/>
          <w:marRight w:val="0"/>
          <w:marTop w:val="0"/>
          <w:marBottom w:val="0"/>
          <w:divBdr>
            <w:top w:val="none" w:sz="0" w:space="0" w:color="auto"/>
            <w:left w:val="none" w:sz="0" w:space="0" w:color="auto"/>
            <w:bottom w:val="none" w:sz="0" w:space="0" w:color="auto"/>
            <w:right w:val="none" w:sz="0" w:space="0" w:color="auto"/>
          </w:divBdr>
          <w:divsChild>
            <w:div w:id="1647321267">
              <w:marLeft w:val="0"/>
              <w:marRight w:val="0"/>
              <w:marTop w:val="0"/>
              <w:marBottom w:val="0"/>
              <w:divBdr>
                <w:top w:val="single" w:sz="6" w:space="0" w:color="CFCFCF"/>
                <w:left w:val="single" w:sz="6" w:space="0" w:color="CFCFCF"/>
                <w:bottom w:val="single" w:sz="6" w:space="0" w:color="CFCFCF"/>
                <w:right w:val="single" w:sz="6" w:space="0" w:color="CFCFCF"/>
              </w:divBdr>
              <w:divsChild>
                <w:div w:id="1488471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411062">
      <w:bodyDiv w:val="1"/>
      <w:marLeft w:val="0"/>
      <w:marRight w:val="0"/>
      <w:marTop w:val="0"/>
      <w:marBottom w:val="0"/>
      <w:divBdr>
        <w:top w:val="none" w:sz="0" w:space="0" w:color="auto"/>
        <w:left w:val="none" w:sz="0" w:space="0" w:color="auto"/>
        <w:bottom w:val="none" w:sz="0" w:space="0" w:color="auto"/>
        <w:right w:val="none" w:sz="0" w:space="0" w:color="auto"/>
      </w:divBdr>
    </w:div>
    <w:div w:id="1358460419">
      <w:bodyDiv w:val="1"/>
      <w:marLeft w:val="0"/>
      <w:marRight w:val="0"/>
      <w:marTop w:val="0"/>
      <w:marBottom w:val="0"/>
      <w:divBdr>
        <w:top w:val="none" w:sz="0" w:space="0" w:color="auto"/>
        <w:left w:val="none" w:sz="0" w:space="0" w:color="auto"/>
        <w:bottom w:val="none" w:sz="0" w:space="0" w:color="auto"/>
        <w:right w:val="none" w:sz="0" w:space="0" w:color="auto"/>
      </w:divBdr>
    </w:div>
    <w:div w:id="1871453097">
      <w:bodyDiv w:val="1"/>
      <w:marLeft w:val="0"/>
      <w:marRight w:val="0"/>
      <w:marTop w:val="0"/>
      <w:marBottom w:val="0"/>
      <w:divBdr>
        <w:top w:val="none" w:sz="0" w:space="0" w:color="auto"/>
        <w:left w:val="none" w:sz="0" w:space="0" w:color="auto"/>
        <w:bottom w:val="none" w:sz="0" w:space="0" w:color="auto"/>
        <w:right w:val="none" w:sz="0" w:space="0" w:color="auto"/>
      </w:divBdr>
    </w:div>
    <w:div w:id="19173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Chinthapalli</dc:creator>
  <cp:keywords/>
  <dc:description/>
  <cp:lastModifiedBy>Kiran Chinthapalli</cp:lastModifiedBy>
  <cp:revision>50</cp:revision>
  <dcterms:created xsi:type="dcterms:W3CDTF">2019-03-13T21:52:00Z</dcterms:created>
  <dcterms:modified xsi:type="dcterms:W3CDTF">2019-03-14T00:04:00Z</dcterms:modified>
</cp:coreProperties>
</file>