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27A0" w14:textId="532E4F83" w:rsidR="00E81BCE" w:rsidRDefault="00E81BCE">
      <w:pPr>
        <w:pStyle w:val="BodyText"/>
        <w:rPr>
          <w:rFonts w:ascii="Times New Roman"/>
          <w:sz w:val="27"/>
        </w:rPr>
      </w:pPr>
    </w:p>
    <w:p w14:paraId="67C75370" w14:textId="77777777" w:rsidR="00E81BCE" w:rsidRDefault="00000000">
      <w:pPr>
        <w:pStyle w:val="Heading2"/>
        <w:ind w:right="98"/>
      </w:pPr>
      <w:r>
        <w:t>Major</w:t>
      </w:r>
      <w:r>
        <w:rPr>
          <w:spacing w:val="-6"/>
        </w:rPr>
        <w:t xml:space="preserve"> </w:t>
      </w:r>
      <w:r>
        <w:t>Project</w:t>
      </w:r>
      <w:r>
        <w:rPr>
          <w:spacing w:val="-2"/>
        </w:rPr>
        <w:t xml:space="preserve"> </w:t>
      </w:r>
      <w:r>
        <w:t>Synopsis</w:t>
      </w:r>
      <w:r>
        <w:rPr>
          <w:spacing w:val="-2"/>
        </w:rPr>
        <w:t xml:space="preserve"> Report</w:t>
      </w:r>
    </w:p>
    <w:p w14:paraId="23302C82" w14:textId="77777777" w:rsidR="0036673E" w:rsidRDefault="00000000" w:rsidP="0036673E">
      <w:pPr>
        <w:spacing w:before="173" w:line="362" w:lineRule="auto"/>
        <w:ind w:left="160" w:right="256"/>
        <w:jc w:val="center"/>
        <w:rPr>
          <w:b/>
          <w:sz w:val="27"/>
        </w:rPr>
      </w:pPr>
      <w:r>
        <w:rPr>
          <w:b/>
          <w:sz w:val="27"/>
        </w:rPr>
        <w:t>Quantum-Enhanced Anomaly Detection for QoS Degradation in Microservices Applications</w:t>
      </w:r>
    </w:p>
    <w:p w14:paraId="2507FE4C" w14:textId="61BCCDCD" w:rsidR="0036673E" w:rsidRDefault="00000000" w:rsidP="0036673E">
      <w:pPr>
        <w:spacing w:before="173" w:line="362" w:lineRule="auto"/>
        <w:ind w:left="160" w:right="256"/>
        <w:jc w:val="center"/>
        <w:rPr>
          <w:b/>
          <w:sz w:val="27"/>
        </w:rPr>
      </w:pPr>
      <w:r>
        <w:rPr>
          <w:b/>
          <w:sz w:val="27"/>
        </w:rPr>
        <w:t xml:space="preserve">Project Category: Research </w:t>
      </w:r>
    </w:p>
    <w:p w14:paraId="64D8E805" w14:textId="2900F6C7" w:rsidR="00E81BCE" w:rsidRDefault="00000000">
      <w:pPr>
        <w:spacing w:before="173" w:line="362" w:lineRule="auto"/>
        <w:ind w:left="160" w:right="256"/>
        <w:jc w:val="center"/>
        <w:rPr>
          <w:i/>
          <w:sz w:val="23"/>
        </w:rPr>
      </w:pPr>
      <w:proofErr w:type="spellStart"/>
      <w:r>
        <w:rPr>
          <w:i/>
          <w:sz w:val="23"/>
        </w:rPr>
        <w:t>Projexa</w:t>
      </w:r>
      <w:proofErr w:type="spellEnd"/>
      <w:r>
        <w:rPr>
          <w:i/>
          <w:sz w:val="23"/>
        </w:rPr>
        <w:t xml:space="preserve"> Team Id- FB534B</w:t>
      </w:r>
    </w:p>
    <w:p w14:paraId="7049FD14" w14:textId="77777777" w:rsidR="00E81BCE" w:rsidRDefault="00000000">
      <w:pPr>
        <w:spacing w:before="149"/>
        <w:ind w:left="160" w:right="256"/>
        <w:jc w:val="center"/>
        <w:rPr>
          <w:i/>
          <w:sz w:val="27"/>
        </w:rPr>
      </w:pPr>
      <w:r>
        <w:rPr>
          <w:i/>
          <w:sz w:val="27"/>
        </w:rPr>
        <w:t>Submitted</w:t>
      </w:r>
      <w:r>
        <w:rPr>
          <w:i/>
          <w:spacing w:val="-4"/>
          <w:sz w:val="27"/>
        </w:rPr>
        <w:t xml:space="preserve"> </w:t>
      </w:r>
      <w:r>
        <w:rPr>
          <w:i/>
          <w:sz w:val="27"/>
        </w:rPr>
        <w:t>in</w:t>
      </w:r>
      <w:r>
        <w:rPr>
          <w:i/>
          <w:spacing w:val="-4"/>
          <w:sz w:val="27"/>
        </w:rPr>
        <w:t xml:space="preserve"> </w:t>
      </w:r>
      <w:r>
        <w:rPr>
          <w:i/>
          <w:sz w:val="27"/>
        </w:rPr>
        <w:t>partial</w:t>
      </w:r>
      <w:r>
        <w:rPr>
          <w:i/>
          <w:spacing w:val="-4"/>
          <w:sz w:val="27"/>
        </w:rPr>
        <w:t xml:space="preserve"> </w:t>
      </w:r>
      <w:r>
        <w:rPr>
          <w:i/>
          <w:sz w:val="27"/>
        </w:rPr>
        <w:t>fulfilment</w:t>
      </w:r>
      <w:r>
        <w:rPr>
          <w:i/>
          <w:spacing w:val="-2"/>
          <w:sz w:val="27"/>
        </w:rPr>
        <w:t xml:space="preserve"> </w:t>
      </w:r>
      <w:r>
        <w:rPr>
          <w:i/>
          <w:sz w:val="27"/>
        </w:rPr>
        <w:t>of</w:t>
      </w:r>
      <w:r>
        <w:rPr>
          <w:i/>
          <w:spacing w:val="-1"/>
          <w:sz w:val="27"/>
        </w:rPr>
        <w:t xml:space="preserve"> </w:t>
      </w:r>
      <w:r>
        <w:rPr>
          <w:i/>
          <w:sz w:val="27"/>
        </w:rPr>
        <w:t>the</w:t>
      </w:r>
      <w:r>
        <w:rPr>
          <w:i/>
          <w:spacing w:val="-3"/>
          <w:sz w:val="27"/>
        </w:rPr>
        <w:t xml:space="preserve"> </w:t>
      </w:r>
      <w:r>
        <w:rPr>
          <w:i/>
          <w:sz w:val="27"/>
        </w:rPr>
        <w:t>requirement</w:t>
      </w:r>
      <w:r>
        <w:rPr>
          <w:i/>
          <w:spacing w:val="-3"/>
          <w:sz w:val="27"/>
        </w:rPr>
        <w:t xml:space="preserve"> </w:t>
      </w:r>
      <w:r>
        <w:rPr>
          <w:i/>
          <w:sz w:val="27"/>
        </w:rPr>
        <w:t>of</w:t>
      </w:r>
      <w:r>
        <w:rPr>
          <w:i/>
          <w:spacing w:val="-1"/>
          <w:sz w:val="27"/>
        </w:rPr>
        <w:t xml:space="preserve"> </w:t>
      </w:r>
      <w:r>
        <w:rPr>
          <w:i/>
          <w:sz w:val="27"/>
        </w:rPr>
        <w:t>the</w:t>
      </w:r>
      <w:r>
        <w:rPr>
          <w:i/>
          <w:spacing w:val="-3"/>
          <w:sz w:val="27"/>
        </w:rPr>
        <w:t xml:space="preserve"> </w:t>
      </w:r>
      <w:r>
        <w:rPr>
          <w:i/>
          <w:sz w:val="27"/>
        </w:rPr>
        <w:t>degree</w:t>
      </w:r>
      <w:r>
        <w:rPr>
          <w:i/>
          <w:spacing w:val="-3"/>
          <w:sz w:val="27"/>
        </w:rPr>
        <w:t xml:space="preserve"> </w:t>
      </w:r>
      <w:r>
        <w:rPr>
          <w:i/>
          <w:spacing w:val="-5"/>
          <w:sz w:val="27"/>
        </w:rPr>
        <w:t>of</w:t>
      </w:r>
    </w:p>
    <w:p w14:paraId="617ECC5E" w14:textId="77777777" w:rsidR="00E81BCE" w:rsidRDefault="00000000">
      <w:pPr>
        <w:spacing w:before="244"/>
        <w:ind w:right="1"/>
        <w:jc w:val="center"/>
        <w:rPr>
          <w:b/>
          <w:sz w:val="31"/>
        </w:rPr>
      </w:pPr>
      <w:r>
        <w:rPr>
          <w:b/>
          <w:sz w:val="31"/>
        </w:rPr>
        <w:t>BACHELORS</w:t>
      </w:r>
      <w:r>
        <w:rPr>
          <w:b/>
          <w:spacing w:val="-10"/>
          <w:sz w:val="31"/>
        </w:rPr>
        <w:t xml:space="preserve"> </w:t>
      </w:r>
      <w:r>
        <w:rPr>
          <w:b/>
          <w:sz w:val="31"/>
        </w:rPr>
        <w:t>OF</w:t>
      </w:r>
      <w:r>
        <w:rPr>
          <w:b/>
          <w:spacing w:val="-4"/>
          <w:sz w:val="31"/>
        </w:rPr>
        <w:t xml:space="preserve"> </w:t>
      </w:r>
      <w:r>
        <w:rPr>
          <w:b/>
          <w:sz w:val="31"/>
        </w:rPr>
        <w:t>COMPUTER</w:t>
      </w:r>
      <w:r>
        <w:rPr>
          <w:b/>
          <w:spacing w:val="-11"/>
          <w:sz w:val="31"/>
        </w:rPr>
        <w:t xml:space="preserve"> </w:t>
      </w:r>
      <w:r>
        <w:rPr>
          <w:b/>
          <w:spacing w:val="-2"/>
          <w:sz w:val="31"/>
        </w:rPr>
        <w:t>APPLICATIONS</w:t>
      </w:r>
    </w:p>
    <w:p w14:paraId="587325C3" w14:textId="77777777" w:rsidR="00E81BCE" w:rsidRDefault="00000000">
      <w:pPr>
        <w:spacing w:before="246"/>
        <w:ind w:left="3"/>
        <w:jc w:val="center"/>
        <w:rPr>
          <w:b/>
          <w:sz w:val="31"/>
        </w:rPr>
      </w:pPr>
      <w:r>
        <w:rPr>
          <w:b/>
          <w:spacing w:val="-5"/>
          <w:sz w:val="31"/>
        </w:rPr>
        <w:t>in</w:t>
      </w:r>
    </w:p>
    <w:p w14:paraId="547C8E18" w14:textId="77777777" w:rsidR="00E81BCE" w:rsidRDefault="00000000">
      <w:pPr>
        <w:spacing w:before="255"/>
        <w:ind w:left="9"/>
        <w:jc w:val="center"/>
        <w:rPr>
          <w:b/>
          <w:sz w:val="31"/>
        </w:rPr>
      </w:pPr>
      <w:r>
        <w:rPr>
          <w:b/>
          <w:sz w:val="31"/>
        </w:rPr>
        <w:t>Specialization</w:t>
      </w:r>
      <w:r>
        <w:rPr>
          <w:b/>
          <w:spacing w:val="-1"/>
          <w:sz w:val="31"/>
        </w:rPr>
        <w:t xml:space="preserve"> </w:t>
      </w:r>
      <w:r>
        <w:rPr>
          <w:b/>
          <w:sz w:val="31"/>
        </w:rPr>
        <w:t>with AI</w:t>
      </w:r>
      <w:r>
        <w:rPr>
          <w:b/>
          <w:spacing w:val="-3"/>
          <w:sz w:val="31"/>
        </w:rPr>
        <w:t xml:space="preserve"> </w:t>
      </w:r>
      <w:r>
        <w:rPr>
          <w:b/>
          <w:sz w:val="31"/>
        </w:rPr>
        <w:t>&amp;</w:t>
      </w:r>
      <w:r>
        <w:rPr>
          <w:b/>
          <w:spacing w:val="-2"/>
          <w:sz w:val="31"/>
        </w:rPr>
        <w:t xml:space="preserve"> </w:t>
      </w:r>
      <w:r>
        <w:rPr>
          <w:b/>
          <w:sz w:val="31"/>
        </w:rPr>
        <w:t>DS</w:t>
      </w:r>
      <w:r>
        <w:rPr>
          <w:b/>
          <w:spacing w:val="-4"/>
          <w:sz w:val="31"/>
        </w:rPr>
        <w:t xml:space="preserve"> </w:t>
      </w:r>
      <w:r>
        <w:rPr>
          <w:b/>
          <w:sz w:val="31"/>
        </w:rPr>
        <w:t>(Section-</w:t>
      </w:r>
      <w:r>
        <w:rPr>
          <w:b/>
          <w:spacing w:val="-5"/>
          <w:sz w:val="31"/>
        </w:rPr>
        <w:t>B)</w:t>
      </w:r>
    </w:p>
    <w:p w14:paraId="496409E8" w14:textId="77777777" w:rsidR="00E81BCE" w:rsidRDefault="00000000">
      <w:pPr>
        <w:spacing w:before="252"/>
        <w:ind w:left="4"/>
        <w:jc w:val="center"/>
        <w:rPr>
          <w:i/>
          <w:sz w:val="27"/>
        </w:rPr>
      </w:pPr>
      <w:r>
        <w:rPr>
          <w:i/>
          <w:spacing w:val="-5"/>
          <w:sz w:val="27"/>
        </w:rPr>
        <w:t>to</w:t>
      </w:r>
    </w:p>
    <w:p w14:paraId="1DDCE54C" w14:textId="77777777" w:rsidR="00E81BCE" w:rsidRDefault="00000000">
      <w:pPr>
        <w:pStyle w:val="Title"/>
      </w:pPr>
      <w:r>
        <w:t>K.R</w:t>
      </w:r>
      <w:r>
        <w:rPr>
          <w:spacing w:val="-19"/>
        </w:rPr>
        <w:t xml:space="preserve"> </w:t>
      </w:r>
      <w:r>
        <w:t>Mangalam</w:t>
      </w:r>
      <w:r>
        <w:rPr>
          <w:spacing w:val="-23"/>
        </w:rPr>
        <w:t xml:space="preserve"> </w:t>
      </w:r>
      <w:r>
        <w:rPr>
          <w:spacing w:val="-2"/>
        </w:rPr>
        <w:t>University</w:t>
      </w:r>
    </w:p>
    <w:p w14:paraId="3E554A2F" w14:textId="77777777" w:rsidR="00E81BCE" w:rsidRDefault="00000000">
      <w:pPr>
        <w:spacing w:before="269"/>
        <w:ind w:left="6"/>
        <w:jc w:val="center"/>
        <w:rPr>
          <w:i/>
          <w:sz w:val="27"/>
        </w:rPr>
      </w:pPr>
      <w:r>
        <w:rPr>
          <w:i/>
          <w:spacing w:val="-5"/>
          <w:sz w:val="27"/>
        </w:rPr>
        <w:t>by</w:t>
      </w:r>
    </w:p>
    <w:p w14:paraId="690BC20A" w14:textId="77777777" w:rsidR="00E81BCE" w:rsidRDefault="00000000">
      <w:pPr>
        <w:pStyle w:val="Heading2"/>
        <w:spacing w:before="251" w:line="242" w:lineRule="auto"/>
        <w:ind w:left="3705" w:right="3691" w:hanging="2"/>
      </w:pPr>
      <w:r>
        <w:rPr>
          <w:spacing w:val="-2"/>
        </w:rPr>
        <w:t>Raghvendra (2301201125)</w:t>
      </w:r>
    </w:p>
    <w:p w14:paraId="031FF917" w14:textId="77777777" w:rsidR="00E81BCE" w:rsidRDefault="00000000">
      <w:pPr>
        <w:spacing w:before="241" w:line="422" w:lineRule="auto"/>
        <w:ind w:left="3705" w:right="3687" w:hanging="11"/>
        <w:jc w:val="center"/>
        <w:rPr>
          <w:b/>
          <w:sz w:val="27"/>
        </w:rPr>
      </w:pPr>
      <w:bookmarkStart w:id="0" w:name="Raghvendra_(2301201125)"/>
      <w:bookmarkEnd w:id="0"/>
      <w:r>
        <w:rPr>
          <w:b/>
          <w:spacing w:val="-2"/>
          <w:sz w:val="27"/>
        </w:rPr>
        <w:t>Chirag (2301201089)</w:t>
      </w:r>
    </w:p>
    <w:p w14:paraId="7CA399B4" w14:textId="77777777" w:rsidR="00E81BCE" w:rsidRDefault="00000000">
      <w:pPr>
        <w:spacing w:before="246"/>
        <w:ind w:left="3"/>
        <w:jc w:val="center"/>
        <w:rPr>
          <w:sz w:val="27"/>
        </w:rPr>
      </w:pPr>
      <w:bookmarkStart w:id="1" w:name="Chirag"/>
      <w:bookmarkStart w:id="2" w:name="(2301201089)"/>
      <w:bookmarkEnd w:id="1"/>
      <w:bookmarkEnd w:id="2"/>
      <w:r>
        <w:rPr>
          <w:sz w:val="27"/>
        </w:rPr>
        <w:t>Under</w:t>
      </w:r>
      <w:r>
        <w:rPr>
          <w:spacing w:val="-3"/>
          <w:sz w:val="27"/>
        </w:rPr>
        <w:t xml:space="preserve"> </w:t>
      </w:r>
      <w:r>
        <w:rPr>
          <w:sz w:val="27"/>
        </w:rPr>
        <w:t>the</w:t>
      </w:r>
      <w:r>
        <w:rPr>
          <w:spacing w:val="-8"/>
          <w:sz w:val="27"/>
        </w:rPr>
        <w:t xml:space="preserve"> </w:t>
      </w:r>
      <w:r>
        <w:rPr>
          <w:sz w:val="27"/>
        </w:rPr>
        <w:t>supervision</w:t>
      </w:r>
      <w:r>
        <w:rPr>
          <w:spacing w:val="-2"/>
          <w:sz w:val="27"/>
        </w:rPr>
        <w:t xml:space="preserve"> </w:t>
      </w:r>
      <w:r>
        <w:rPr>
          <w:spacing w:val="-5"/>
          <w:sz w:val="27"/>
        </w:rPr>
        <w:t>of</w:t>
      </w:r>
    </w:p>
    <w:p w14:paraId="2B4C90FF" w14:textId="77777777" w:rsidR="00E81BCE" w:rsidRDefault="00000000">
      <w:pPr>
        <w:pStyle w:val="Heading2"/>
        <w:spacing w:before="246"/>
        <w:ind w:right="2"/>
      </w:pPr>
      <w:r>
        <w:t>Ms.</w:t>
      </w:r>
      <w:r>
        <w:rPr>
          <w:spacing w:val="-3"/>
        </w:rPr>
        <w:t xml:space="preserve"> </w:t>
      </w:r>
      <w:r>
        <w:t>Jyoti</w:t>
      </w:r>
      <w:r>
        <w:rPr>
          <w:spacing w:val="-3"/>
        </w:rPr>
        <w:t xml:space="preserve"> </w:t>
      </w:r>
      <w:r>
        <w:rPr>
          <w:spacing w:val="-4"/>
        </w:rPr>
        <w:t>Yadav</w:t>
      </w:r>
    </w:p>
    <w:p w14:paraId="336341C2" w14:textId="77777777" w:rsidR="00E81BCE" w:rsidRDefault="00000000">
      <w:pPr>
        <w:pStyle w:val="BodyText"/>
        <w:rPr>
          <w:b/>
          <w:sz w:val="18"/>
        </w:rPr>
      </w:pPr>
      <w:r>
        <w:rPr>
          <w:b/>
          <w:noProof/>
          <w:sz w:val="18"/>
        </w:rPr>
        <w:drawing>
          <wp:anchor distT="0" distB="0" distL="0" distR="0" simplePos="0" relativeHeight="487587840" behindDoc="1" locked="0" layoutInCell="1" allowOverlap="1" wp14:anchorId="28171117" wp14:editId="17F75DC6">
            <wp:simplePos x="0" y="0"/>
            <wp:positionH relativeFrom="page">
              <wp:posOffset>3222625</wp:posOffset>
            </wp:positionH>
            <wp:positionV relativeFrom="paragraph">
              <wp:posOffset>154465</wp:posOffset>
            </wp:positionV>
            <wp:extent cx="1125216" cy="1124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25216" cy="1124807"/>
                    </a:xfrm>
                    <a:prstGeom prst="rect">
                      <a:avLst/>
                    </a:prstGeom>
                  </pic:spPr>
                </pic:pic>
              </a:graphicData>
            </a:graphic>
          </wp:anchor>
        </w:drawing>
      </w:r>
    </w:p>
    <w:p w14:paraId="01DE6F05" w14:textId="77777777" w:rsidR="00E81BCE" w:rsidRDefault="00000000">
      <w:pPr>
        <w:spacing w:before="153" w:line="451" w:lineRule="auto"/>
        <w:ind w:left="1543" w:right="1547"/>
        <w:jc w:val="center"/>
        <w:rPr>
          <w:sz w:val="23"/>
        </w:rPr>
      </w:pPr>
      <w:bookmarkStart w:id="3" w:name="Ms._Jyoti_Yadav"/>
      <w:bookmarkEnd w:id="3"/>
      <w:r>
        <w:rPr>
          <w:sz w:val="23"/>
        </w:rPr>
        <w:t>Department of Computer Science and Engineering School of Engineering and Technology</w:t>
      </w:r>
    </w:p>
    <w:p w14:paraId="4D55C77E" w14:textId="77777777" w:rsidR="00E81BCE" w:rsidRDefault="00E81BCE">
      <w:pPr>
        <w:spacing w:line="451" w:lineRule="auto"/>
        <w:jc w:val="center"/>
        <w:rPr>
          <w:sz w:val="23"/>
        </w:rPr>
        <w:sectPr w:rsidR="00E81BCE">
          <w:headerReference w:type="default" r:id="rId9"/>
          <w:footerReference w:type="default" r:id="rId10"/>
          <w:type w:val="continuous"/>
          <w:pgSz w:w="11900" w:h="16820"/>
          <w:pgMar w:top="460" w:right="1133" w:bottom="280" w:left="1133" w:header="720" w:footer="720" w:gutter="0"/>
          <w:cols w:space="720"/>
        </w:sectPr>
      </w:pPr>
    </w:p>
    <w:p w14:paraId="6ED2FAD9" w14:textId="1BB3EEBE" w:rsidR="00E81BCE" w:rsidRDefault="00E81BCE">
      <w:pPr>
        <w:pStyle w:val="BodyText"/>
        <w:rPr>
          <w:sz w:val="27"/>
        </w:rPr>
      </w:pPr>
    </w:p>
    <w:p w14:paraId="2EEE5204" w14:textId="77777777" w:rsidR="00E81BCE" w:rsidRDefault="00E81BCE">
      <w:pPr>
        <w:pStyle w:val="BodyText"/>
        <w:rPr>
          <w:sz w:val="27"/>
        </w:rPr>
      </w:pPr>
    </w:p>
    <w:p w14:paraId="07CD2E9C" w14:textId="77777777" w:rsidR="00E81BCE" w:rsidRDefault="00E81BCE">
      <w:pPr>
        <w:pStyle w:val="BodyText"/>
        <w:spacing w:before="15"/>
        <w:rPr>
          <w:sz w:val="27"/>
        </w:rPr>
      </w:pPr>
    </w:p>
    <w:p w14:paraId="6581D144" w14:textId="77777777" w:rsidR="00E81BCE" w:rsidRDefault="00000000">
      <w:pPr>
        <w:pStyle w:val="Heading1"/>
        <w:ind w:left="120" w:firstLine="0"/>
        <w:jc w:val="center"/>
      </w:pPr>
      <w:r>
        <w:rPr>
          <w:spacing w:val="-2"/>
        </w:rPr>
        <w:t>INDEX</w:t>
      </w:r>
    </w:p>
    <w:p w14:paraId="4045F931" w14:textId="77777777" w:rsidR="00E81BCE" w:rsidRDefault="00E81BCE">
      <w:pPr>
        <w:pStyle w:val="BodyText"/>
        <w:rPr>
          <w:b/>
          <w:sz w:val="20"/>
        </w:rPr>
      </w:pPr>
    </w:p>
    <w:p w14:paraId="57759E52" w14:textId="77777777" w:rsidR="00E81BCE" w:rsidRDefault="00E81BCE">
      <w:pPr>
        <w:pStyle w:val="BodyText"/>
        <w:spacing w:before="177"/>
        <w:rPr>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5"/>
        <w:gridCol w:w="6614"/>
        <w:gridCol w:w="1138"/>
      </w:tblGrid>
      <w:tr w:rsidR="00E81BCE" w14:paraId="042FF4A2" w14:textId="77777777">
        <w:trPr>
          <w:trHeight w:val="631"/>
        </w:trPr>
        <w:tc>
          <w:tcPr>
            <w:tcW w:w="875" w:type="dxa"/>
          </w:tcPr>
          <w:p w14:paraId="5647A19B" w14:textId="77777777" w:rsidR="00E81BCE" w:rsidRDefault="00000000">
            <w:pPr>
              <w:pStyle w:val="TableParagraph"/>
              <w:ind w:left="218" w:right="-15"/>
              <w:rPr>
                <w:sz w:val="23"/>
              </w:rPr>
            </w:pPr>
            <w:bookmarkStart w:id="4" w:name="INDEX"/>
            <w:bookmarkEnd w:id="4"/>
            <w:proofErr w:type="spellStart"/>
            <w:r>
              <w:rPr>
                <w:spacing w:val="-4"/>
                <w:sz w:val="23"/>
              </w:rPr>
              <w:t>S.No</w:t>
            </w:r>
            <w:proofErr w:type="spellEnd"/>
            <w:r>
              <w:rPr>
                <w:spacing w:val="-4"/>
                <w:sz w:val="23"/>
              </w:rPr>
              <w:t>.</w:t>
            </w:r>
          </w:p>
        </w:tc>
        <w:tc>
          <w:tcPr>
            <w:tcW w:w="6614" w:type="dxa"/>
          </w:tcPr>
          <w:p w14:paraId="150F8DC7" w14:textId="77777777" w:rsidR="00E81BCE" w:rsidRDefault="00000000">
            <w:pPr>
              <w:pStyle w:val="TableParagraph"/>
              <w:ind w:left="107"/>
              <w:rPr>
                <w:sz w:val="23"/>
              </w:rPr>
            </w:pPr>
            <w:r>
              <w:rPr>
                <w:spacing w:val="-2"/>
                <w:sz w:val="23"/>
              </w:rPr>
              <w:t>Topic</w:t>
            </w:r>
          </w:p>
        </w:tc>
        <w:tc>
          <w:tcPr>
            <w:tcW w:w="1138" w:type="dxa"/>
          </w:tcPr>
          <w:p w14:paraId="10BED64D" w14:textId="77777777" w:rsidR="00E81BCE" w:rsidRDefault="00000000">
            <w:pPr>
              <w:pStyle w:val="TableParagraph"/>
              <w:spacing w:line="242" w:lineRule="auto"/>
              <w:ind w:left="112" w:right="111"/>
              <w:rPr>
                <w:sz w:val="23"/>
              </w:rPr>
            </w:pPr>
            <w:r>
              <w:rPr>
                <w:spacing w:val="-4"/>
                <w:sz w:val="23"/>
              </w:rPr>
              <w:t>Page No.</w:t>
            </w:r>
          </w:p>
        </w:tc>
      </w:tr>
      <w:tr w:rsidR="00E81BCE" w14:paraId="6E5F4E01" w14:textId="77777777">
        <w:trPr>
          <w:trHeight w:val="544"/>
        </w:trPr>
        <w:tc>
          <w:tcPr>
            <w:tcW w:w="875" w:type="dxa"/>
          </w:tcPr>
          <w:p w14:paraId="3EC8A838" w14:textId="77777777" w:rsidR="00E81BCE" w:rsidRDefault="00000000">
            <w:pPr>
              <w:pStyle w:val="TableParagraph"/>
              <w:ind w:left="218"/>
              <w:rPr>
                <w:sz w:val="23"/>
              </w:rPr>
            </w:pPr>
            <w:r>
              <w:rPr>
                <w:spacing w:val="-5"/>
                <w:sz w:val="23"/>
              </w:rPr>
              <w:t>1.</w:t>
            </w:r>
          </w:p>
        </w:tc>
        <w:tc>
          <w:tcPr>
            <w:tcW w:w="6614" w:type="dxa"/>
          </w:tcPr>
          <w:p w14:paraId="32EA3D1E" w14:textId="77777777" w:rsidR="00E81BCE" w:rsidRDefault="00000000">
            <w:pPr>
              <w:pStyle w:val="TableParagraph"/>
              <w:ind w:left="107"/>
              <w:rPr>
                <w:sz w:val="23"/>
              </w:rPr>
            </w:pPr>
            <w:r>
              <w:rPr>
                <w:spacing w:val="-2"/>
                <w:sz w:val="23"/>
              </w:rPr>
              <w:t>Abstract</w:t>
            </w:r>
          </w:p>
        </w:tc>
        <w:tc>
          <w:tcPr>
            <w:tcW w:w="1138" w:type="dxa"/>
          </w:tcPr>
          <w:p w14:paraId="5F377A65" w14:textId="77777777" w:rsidR="00E81BCE" w:rsidRDefault="00000000">
            <w:pPr>
              <w:pStyle w:val="TableParagraph"/>
              <w:spacing w:before="4"/>
              <w:rPr>
                <w:rFonts w:ascii="Times New Roman"/>
                <w:sz w:val="23"/>
              </w:rPr>
            </w:pPr>
            <w:r>
              <w:rPr>
                <w:rFonts w:ascii="Times New Roman"/>
                <w:spacing w:val="-10"/>
                <w:sz w:val="23"/>
              </w:rPr>
              <w:t>1</w:t>
            </w:r>
          </w:p>
        </w:tc>
      </w:tr>
      <w:tr w:rsidR="00E81BCE" w14:paraId="299CAA0A" w14:textId="77777777">
        <w:trPr>
          <w:trHeight w:val="569"/>
        </w:trPr>
        <w:tc>
          <w:tcPr>
            <w:tcW w:w="875" w:type="dxa"/>
          </w:tcPr>
          <w:p w14:paraId="594069FB" w14:textId="77777777" w:rsidR="00E81BCE" w:rsidRDefault="00000000">
            <w:pPr>
              <w:pStyle w:val="TableParagraph"/>
              <w:spacing w:before="2"/>
              <w:ind w:left="218"/>
              <w:rPr>
                <w:sz w:val="23"/>
              </w:rPr>
            </w:pPr>
            <w:r>
              <w:rPr>
                <w:spacing w:val="-5"/>
                <w:sz w:val="23"/>
              </w:rPr>
              <w:t>2.</w:t>
            </w:r>
          </w:p>
        </w:tc>
        <w:tc>
          <w:tcPr>
            <w:tcW w:w="6614" w:type="dxa"/>
          </w:tcPr>
          <w:p w14:paraId="172EB880" w14:textId="77777777" w:rsidR="00E81BCE" w:rsidRDefault="00000000">
            <w:pPr>
              <w:pStyle w:val="TableParagraph"/>
              <w:spacing w:before="2"/>
              <w:ind w:left="107"/>
              <w:rPr>
                <w:sz w:val="23"/>
              </w:rPr>
            </w:pPr>
            <w:r>
              <w:rPr>
                <w:sz w:val="23"/>
              </w:rPr>
              <w:t>Introduction</w:t>
            </w:r>
            <w:r>
              <w:rPr>
                <w:spacing w:val="6"/>
                <w:sz w:val="23"/>
              </w:rPr>
              <w:t xml:space="preserve"> </w:t>
            </w:r>
            <w:r>
              <w:rPr>
                <w:sz w:val="23"/>
              </w:rPr>
              <w:t>(descriptive</w:t>
            </w:r>
            <w:r>
              <w:rPr>
                <w:spacing w:val="11"/>
                <w:sz w:val="23"/>
              </w:rPr>
              <w:t xml:space="preserve"> </w:t>
            </w:r>
            <w:r>
              <w:rPr>
                <w:sz w:val="23"/>
              </w:rPr>
              <w:t>of</w:t>
            </w:r>
            <w:r>
              <w:rPr>
                <w:spacing w:val="11"/>
                <w:sz w:val="23"/>
              </w:rPr>
              <w:t xml:space="preserve"> </w:t>
            </w:r>
            <w:r>
              <w:rPr>
                <w:sz w:val="23"/>
              </w:rPr>
              <w:t>broad</w:t>
            </w:r>
            <w:r>
              <w:rPr>
                <w:spacing w:val="10"/>
                <w:sz w:val="23"/>
              </w:rPr>
              <w:t xml:space="preserve"> </w:t>
            </w:r>
            <w:r>
              <w:rPr>
                <w:spacing w:val="-2"/>
                <w:sz w:val="23"/>
              </w:rPr>
              <w:t>topic)</w:t>
            </w:r>
          </w:p>
        </w:tc>
        <w:tc>
          <w:tcPr>
            <w:tcW w:w="1138" w:type="dxa"/>
          </w:tcPr>
          <w:p w14:paraId="7668B2B4" w14:textId="77777777" w:rsidR="00E81BCE" w:rsidRDefault="00000000">
            <w:pPr>
              <w:pStyle w:val="TableParagraph"/>
              <w:spacing w:before="4"/>
              <w:rPr>
                <w:rFonts w:ascii="Times New Roman"/>
                <w:sz w:val="23"/>
              </w:rPr>
            </w:pPr>
            <w:r>
              <w:rPr>
                <w:rFonts w:ascii="Times New Roman"/>
                <w:spacing w:val="-10"/>
                <w:sz w:val="23"/>
              </w:rPr>
              <w:t>2</w:t>
            </w:r>
          </w:p>
        </w:tc>
      </w:tr>
      <w:tr w:rsidR="00E81BCE" w14:paraId="5B5CAFBA" w14:textId="77777777">
        <w:trPr>
          <w:trHeight w:val="563"/>
        </w:trPr>
        <w:tc>
          <w:tcPr>
            <w:tcW w:w="875" w:type="dxa"/>
          </w:tcPr>
          <w:p w14:paraId="7A3404D7" w14:textId="77777777" w:rsidR="00E81BCE" w:rsidRDefault="00000000">
            <w:pPr>
              <w:pStyle w:val="TableParagraph"/>
              <w:spacing w:before="0" w:line="272" w:lineRule="exact"/>
              <w:ind w:left="218"/>
              <w:rPr>
                <w:sz w:val="23"/>
              </w:rPr>
            </w:pPr>
            <w:r>
              <w:rPr>
                <w:spacing w:val="-5"/>
                <w:sz w:val="23"/>
              </w:rPr>
              <w:t>3.</w:t>
            </w:r>
          </w:p>
        </w:tc>
        <w:tc>
          <w:tcPr>
            <w:tcW w:w="6614" w:type="dxa"/>
          </w:tcPr>
          <w:p w14:paraId="38AAA9B0" w14:textId="77777777" w:rsidR="00E81BCE" w:rsidRDefault="00000000">
            <w:pPr>
              <w:pStyle w:val="TableParagraph"/>
              <w:spacing w:before="0" w:line="272" w:lineRule="exact"/>
              <w:ind w:left="107"/>
              <w:rPr>
                <w:sz w:val="23"/>
              </w:rPr>
            </w:pPr>
            <w:r>
              <w:rPr>
                <w:spacing w:val="-2"/>
                <w:sz w:val="23"/>
              </w:rPr>
              <w:t>Motivation</w:t>
            </w:r>
          </w:p>
        </w:tc>
        <w:tc>
          <w:tcPr>
            <w:tcW w:w="1138" w:type="dxa"/>
          </w:tcPr>
          <w:p w14:paraId="063C88E7" w14:textId="12CB67D1" w:rsidR="00E81BCE" w:rsidRDefault="00B917A9">
            <w:pPr>
              <w:pStyle w:val="TableParagraph"/>
              <w:spacing w:before="4"/>
              <w:rPr>
                <w:rFonts w:ascii="Times New Roman"/>
                <w:sz w:val="23"/>
              </w:rPr>
            </w:pPr>
            <w:r>
              <w:rPr>
                <w:rFonts w:ascii="Times New Roman"/>
                <w:spacing w:val="-10"/>
                <w:sz w:val="23"/>
              </w:rPr>
              <w:t>3</w:t>
            </w:r>
          </w:p>
        </w:tc>
      </w:tr>
      <w:tr w:rsidR="00E81BCE" w14:paraId="05B2C68F" w14:textId="77777777">
        <w:trPr>
          <w:trHeight w:val="568"/>
        </w:trPr>
        <w:tc>
          <w:tcPr>
            <w:tcW w:w="875" w:type="dxa"/>
          </w:tcPr>
          <w:p w14:paraId="0DCE5A0D" w14:textId="77777777" w:rsidR="00E81BCE" w:rsidRDefault="00000000">
            <w:pPr>
              <w:pStyle w:val="TableParagraph"/>
              <w:ind w:left="218"/>
              <w:rPr>
                <w:sz w:val="23"/>
              </w:rPr>
            </w:pPr>
            <w:r>
              <w:rPr>
                <w:spacing w:val="-5"/>
                <w:sz w:val="23"/>
              </w:rPr>
              <w:t>4.</w:t>
            </w:r>
          </w:p>
        </w:tc>
        <w:tc>
          <w:tcPr>
            <w:tcW w:w="6614" w:type="dxa"/>
          </w:tcPr>
          <w:p w14:paraId="40615248" w14:textId="77777777" w:rsidR="00E81BCE" w:rsidRDefault="00000000">
            <w:pPr>
              <w:pStyle w:val="TableParagraph"/>
              <w:ind w:left="107"/>
              <w:rPr>
                <w:sz w:val="23"/>
              </w:rPr>
            </w:pPr>
            <w:r>
              <w:rPr>
                <w:sz w:val="23"/>
              </w:rPr>
              <w:t>Literature</w:t>
            </w:r>
            <w:r>
              <w:rPr>
                <w:spacing w:val="12"/>
                <w:sz w:val="23"/>
              </w:rPr>
              <w:t xml:space="preserve"> </w:t>
            </w:r>
            <w:r>
              <w:rPr>
                <w:spacing w:val="-2"/>
                <w:sz w:val="23"/>
              </w:rPr>
              <w:t>Review</w:t>
            </w:r>
          </w:p>
        </w:tc>
        <w:tc>
          <w:tcPr>
            <w:tcW w:w="1138" w:type="dxa"/>
          </w:tcPr>
          <w:p w14:paraId="709E586A" w14:textId="487D1241" w:rsidR="00E81BCE" w:rsidRDefault="00B917A9">
            <w:pPr>
              <w:pStyle w:val="TableParagraph"/>
              <w:spacing w:before="4"/>
              <w:rPr>
                <w:rFonts w:ascii="Times New Roman"/>
                <w:sz w:val="23"/>
              </w:rPr>
            </w:pPr>
            <w:r>
              <w:rPr>
                <w:rFonts w:ascii="Times New Roman"/>
                <w:spacing w:val="-10"/>
                <w:sz w:val="23"/>
              </w:rPr>
              <w:t>4</w:t>
            </w:r>
          </w:p>
        </w:tc>
      </w:tr>
      <w:tr w:rsidR="00E81BCE" w14:paraId="0EAE696F" w14:textId="77777777">
        <w:trPr>
          <w:trHeight w:val="563"/>
        </w:trPr>
        <w:tc>
          <w:tcPr>
            <w:tcW w:w="875" w:type="dxa"/>
          </w:tcPr>
          <w:p w14:paraId="36780CBA" w14:textId="77777777" w:rsidR="00E81BCE" w:rsidRDefault="00000000">
            <w:pPr>
              <w:pStyle w:val="TableParagraph"/>
              <w:spacing w:before="2"/>
              <w:ind w:left="218"/>
              <w:rPr>
                <w:sz w:val="23"/>
              </w:rPr>
            </w:pPr>
            <w:r>
              <w:rPr>
                <w:spacing w:val="-5"/>
                <w:sz w:val="23"/>
              </w:rPr>
              <w:t>5.</w:t>
            </w:r>
          </w:p>
        </w:tc>
        <w:tc>
          <w:tcPr>
            <w:tcW w:w="6614" w:type="dxa"/>
          </w:tcPr>
          <w:p w14:paraId="368D1EED" w14:textId="77777777" w:rsidR="00E81BCE" w:rsidRDefault="00000000">
            <w:pPr>
              <w:pStyle w:val="TableParagraph"/>
              <w:spacing w:before="2"/>
              <w:ind w:left="107"/>
              <w:rPr>
                <w:sz w:val="23"/>
              </w:rPr>
            </w:pPr>
            <w:r>
              <w:rPr>
                <w:sz w:val="23"/>
              </w:rPr>
              <w:t xml:space="preserve">Gap </w:t>
            </w:r>
            <w:r>
              <w:rPr>
                <w:spacing w:val="-2"/>
                <w:sz w:val="23"/>
              </w:rPr>
              <w:t>Analysis</w:t>
            </w:r>
          </w:p>
        </w:tc>
        <w:tc>
          <w:tcPr>
            <w:tcW w:w="1138" w:type="dxa"/>
          </w:tcPr>
          <w:p w14:paraId="5EE83E64" w14:textId="5ABE4F28" w:rsidR="00E81BCE" w:rsidRDefault="00B917A9">
            <w:pPr>
              <w:pStyle w:val="TableParagraph"/>
              <w:spacing w:before="4"/>
              <w:rPr>
                <w:rFonts w:ascii="Times New Roman"/>
                <w:sz w:val="23"/>
              </w:rPr>
            </w:pPr>
            <w:r>
              <w:rPr>
                <w:rFonts w:ascii="Times New Roman"/>
                <w:spacing w:val="-10"/>
                <w:sz w:val="23"/>
              </w:rPr>
              <w:t>7</w:t>
            </w:r>
          </w:p>
        </w:tc>
      </w:tr>
      <w:tr w:rsidR="00E81BCE" w14:paraId="7BD7C330" w14:textId="77777777">
        <w:trPr>
          <w:trHeight w:val="568"/>
        </w:trPr>
        <w:tc>
          <w:tcPr>
            <w:tcW w:w="875" w:type="dxa"/>
          </w:tcPr>
          <w:p w14:paraId="540F7867" w14:textId="77777777" w:rsidR="00E81BCE" w:rsidRDefault="00000000">
            <w:pPr>
              <w:pStyle w:val="TableParagraph"/>
              <w:ind w:left="218"/>
              <w:rPr>
                <w:sz w:val="23"/>
              </w:rPr>
            </w:pPr>
            <w:r>
              <w:rPr>
                <w:spacing w:val="-5"/>
                <w:sz w:val="23"/>
              </w:rPr>
              <w:t>6.</w:t>
            </w:r>
          </w:p>
        </w:tc>
        <w:tc>
          <w:tcPr>
            <w:tcW w:w="6614" w:type="dxa"/>
          </w:tcPr>
          <w:p w14:paraId="708AE048" w14:textId="77777777" w:rsidR="00E81BCE" w:rsidRDefault="00000000">
            <w:pPr>
              <w:pStyle w:val="TableParagraph"/>
              <w:ind w:left="107"/>
              <w:rPr>
                <w:sz w:val="23"/>
              </w:rPr>
            </w:pPr>
            <w:r>
              <w:rPr>
                <w:sz w:val="23"/>
              </w:rPr>
              <w:t>Problem</w:t>
            </w:r>
            <w:r>
              <w:rPr>
                <w:spacing w:val="14"/>
                <w:sz w:val="23"/>
              </w:rPr>
              <w:t xml:space="preserve"> </w:t>
            </w:r>
            <w:r>
              <w:rPr>
                <w:spacing w:val="-2"/>
                <w:sz w:val="23"/>
              </w:rPr>
              <w:t>statement</w:t>
            </w:r>
          </w:p>
        </w:tc>
        <w:tc>
          <w:tcPr>
            <w:tcW w:w="1138" w:type="dxa"/>
          </w:tcPr>
          <w:p w14:paraId="1ACB1455" w14:textId="0AC9DC48" w:rsidR="00E81BCE" w:rsidRDefault="00B917A9">
            <w:pPr>
              <w:pStyle w:val="TableParagraph"/>
              <w:spacing w:before="4"/>
              <w:rPr>
                <w:rFonts w:ascii="Times New Roman"/>
                <w:sz w:val="23"/>
              </w:rPr>
            </w:pPr>
            <w:r>
              <w:rPr>
                <w:rFonts w:ascii="Times New Roman"/>
                <w:spacing w:val="-10"/>
                <w:sz w:val="23"/>
              </w:rPr>
              <w:t>9</w:t>
            </w:r>
          </w:p>
        </w:tc>
      </w:tr>
      <w:tr w:rsidR="00E81BCE" w14:paraId="6645BD33" w14:textId="77777777">
        <w:trPr>
          <w:trHeight w:val="709"/>
        </w:trPr>
        <w:tc>
          <w:tcPr>
            <w:tcW w:w="875" w:type="dxa"/>
          </w:tcPr>
          <w:p w14:paraId="1F67FF20" w14:textId="77777777" w:rsidR="00E81BCE" w:rsidRPr="00737A74" w:rsidRDefault="00000000">
            <w:pPr>
              <w:pStyle w:val="TableParagraph"/>
              <w:spacing w:before="0" w:line="272" w:lineRule="exact"/>
              <w:ind w:left="218"/>
              <w:rPr>
                <w:sz w:val="23"/>
                <w:szCs w:val="23"/>
              </w:rPr>
            </w:pPr>
            <w:r w:rsidRPr="00737A74">
              <w:rPr>
                <w:spacing w:val="-5"/>
                <w:sz w:val="23"/>
                <w:szCs w:val="23"/>
              </w:rPr>
              <w:t>7.</w:t>
            </w:r>
          </w:p>
        </w:tc>
        <w:tc>
          <w:tcPr>
            <w:tcW w:w="6614" w:type="dxa"/>
          </w:tcPr>
          <w:p w14:paraId="73B33DAC" w14:textId="10FE48C2" w:rsidR="00E81BCE" w:rsidRPr="00737A74" w:rsidRDefault="00737A74">
            <w:pPr>
              <w:pStyle w:val="TableParagraph"/>
              <w:spacing w:before="98"/>
              <w:rPr>
                <w:sz w:val="23"/>
                <w:szCs w:val="23"/>
              </w:rPr>
            </w:pPr>
            <w:r>
              <w:rPr>
                <w:spacing w:val="-2"/>
                <w:sz w:val="23"/>
                <w:szCs w:val="23"/>
              </w:rPr>
              <w:t xml:space="preserve"> </w:t>
            </w:r>
            <w:r w:rsidR="00196A17" w:rsidRPr="00737A74">
              <w:rPr>
                <w:spacing w:val="-2"/>
                <w:sz w:val="23"/>
                <w:szCs w:val="23"/>
              </w:rPr>
              <w:t>O</w:t>
            </w:r>
            <w:r w:rsidR="00000000" w:rsidRPr="00737A74">
              <w:rPr>
                <w:spacing w:val="-2"/>
                <w:sz w:val="23"/>
                <w:szCs w:val="23"/>
              </w:rPr>
              <w:t>bjectives</w:t>
            </w:r>
          </w:p>
        </w:tc>
        <w:tc>
          <w:tcPr>
            <w:tcW w:w="1138" w:type="dxa"/>
          </w:tcPr>
          <w:p w14:paraId="3E51E187" w14:textId="1621DB20" w:rsidR="00E81BCE" w:rsidRDefault="00DE746B">
            <w:pPr>
              <w:pStyle w:val="TableParagraph"/>
              <w:spacing w:before="4"/>
              <w:rPr>
                <w:rFonts w:ascii="Times New Roman"/>
                <w:sz w:val="23"/>
              </w:rPr>
            </w:pPr>
            <w:r>
              <w:rPr>
                <w:rFonts w:ascii="Times New Roman"/>
                <w:spacing w:val="-10"/>
                <w:sz w:val="23"/>
              </w:rPr>
              <w:t>1</w:t>
            </w:r>
            <w:r w:rsidR="00B917A9">
              <w:rPr>
                <w:rFonts w:ascii="Times New Roman"/>
                <w:spacing w:val="-10"/>
                <w:sz w:val="23"/>
              </w:rPr>
              <w:t>0</w:t>
            </w:r>
          </w:p>
        </w:tc>
      </w:tr>
      <w:tr w:rsidR="00E81BCE" w14:paraId="6E9E645C" w14:textId="77777777">
        <w:trPr>
          <w:trHeight w:val="568"/>
        </w:trPr>
        <w:tc>
          <w:tcPr>
            <w:tcW w:w="875" w:type="dxa"/>
          </w:tcPr>
          <w:p w14:paraId="1C784078" w14:textId="77777777" w:rsidR="00E81BCE" w:rsidRDefault="00000000">
            <w:pPr>
              <w:pStyle w:val="TableParagraph"/>
              <w:ind w:left="218"/>
              <w:rPr>
                <w:sz w:val="23"/>
              </w:rPr>
            </w:pPr>
            <w:r>
              <w:rPr>
                <w:spacing w:val="-5"/>
                <w:sz w:val="23"/>
              </w:rPr>
              <w:t>8.</w:t>
            </w:r>
          </w:p>
        </w:tc>
        <w:tc>
          <w:tcPr>
            <w:tcW w:w="6614" w:type="dxa"/>
          </w:tcPr>
          <w:p w14:paraId="4C4E077F" w14:textId="77777777" w:rsidR="00E81BCE" w:rsidRDefault="00000000">
            <w:pPr>
              <w:pStyle w:val="TableParagraph"/>
              <w:ind w:left="107"/>
              <w:rPr>
                <w:sz w:val="23"/>
              </w:rPr>
            </w:pPr>
            <w:r>
              <w:rPr>
                <w:sz w:val="23"/>
              </w:rPr>
              <w:t>Tools</w:t>
            </w:r>
            <w:r>
              <w:rPr>
                <w:spacing w:val="7"/>
                <w:sz w:val="23"/>
              </w:rPr>
              <w:t xml:space="preserve"> </w:t>
            </w:r>
            <w:r>
              <w:rPr>
                <w:sz w:val="23"/>
              </w:rPr>
              <w:t>/technology</w:t>
            </w:r>
            <w:r>
              <w:rPr>
                <w:spacing w:val="5"/>
                <w:sz w:val="23"/>
              </w:rPr>
              <w:t xml:space="preserve"> </w:t>
            </w:r>
            <w:r>
              <w:rPr>
                <w:spacing w:val="-4"/>
                <w:sz w:val="23"/>
              </w:rPr>
              <w:t>used</w:t>
            </w:r>
          </w:p>
        </w:tc>
        <w:tc>
          <w:tcPr>
            <w:tcW w:w="1138" w:type="dxa"/>
          </w:tcPr>
          <w:p w14:paraId="68826D0C" w14:textId="4FEB31B3" w:rsidR="00E81BCE" w:rsidRDefault="00587149">
            <w:pPr>
              <w:pStyle w:val="TableParagraph"/>
              <w:spacing w:before="4"/>
              <w:rPr>
                <w:rFonts w:ascii="Times New Roman"/>
                <w:sz w:val="23"/>
              </w:rPr>
            </w:pPr>
            <w:r>
              <w:rPr>
                <w:rFonts w:ascii="Times New Roman"/>
                <w:spacing w:val="-10"/>
                <w:sz w:val="23"/>
              </w:rPr>
              <w:t>1</w:t>
            </w:r>
            <w:r w:rsidR="00B917A9">
              <w:rPr>
                <w:rFonts w:ascii="Times New Roman"/>
                <w:spacing w:val="-10"/>
                <w:sz w:val="23"/>
              </w:rPr>
              <w:t>1</w:t>
            </w:r>
          </w:p>
        </w:tc>
      </w:tr>
      <w:tr w:rsidR="00E81BCE" w14:paraId="17018724" w14:textId="77777777">
        <w:trPr>
          <w:trHeight w:val="446"/>
        </w:trPr>
        <w:tc>
          <w:tcPr>
            <w:tcW w:w="875" w:type="dxa"/>
          </w:tcPr>
          <w:p w14:paraId="4D7D190E" w14:textId="77777777" w:rsidR="00E81BCE" w:rsidRDefault="00000000">
            <w:pPr>
              <w:pStyle w:val="TableParagraph"/>
              <w:spacing w:before="0" w:line="257" w:lineRule="exact"/>
              <w:ind w:left="218"/>
              <w:rPr>
                <w:sz w:val="23"/>
              </w:rPr>
            </w:pPr>
            <w:r>
              <w:rPr>
                <w:spacing w:val="-5"/>
                <w:sz w:val="23"/>
              </w:rPr>
              <w:t>9.</w:t>
            </w:r>
          </w:p>
        </w:tc>
        <w:tc>
          <w:tcPr>
            <w:tcW w:w="6614" w:type="dxa"/>
          </w:tcPr>
          <w:p w14:paraId="5336FCD6" w14:textId="77777777" w:rsidR="00E81BCE" w:rsidRDefault="00000000">
            <w:pPr>
              <w:pStyle w:val="TableParagraph"/>
              <w:spacing w:before="0" w:line="257" w:lineRule="exact"/>
              <w:ind w:left="107"/>
              <w:rPr>
                <w:sz w:val="23"/>
              </w:rPr>
            </w:pPr>
            <w:r>
              <w:rPr>
                <w:spacing w:val="-2"/>
                <w:sz w:val="23"/>
              </w:rPr>
              <w:t>Methodology</w:t>
            </w:r>
          </w:p>
        </w:tc>
        <w:tc>
          <w:tcPr>
            <w:tcW w:w="1138" w:type="dxa"/>
          </w:tcPr>
          <w:p w14:paraId="7F8E73E8" w14:textId="4F323D18" w:rsidR="00E81BCE" w:rsidRDefault="00587149">
            <w:pPr>
              <w:pStyle w:val="TableParagraph"/>
              <w:spacing w:before="2"/>
              <w:rPr>
                <w:rFonts w:ascii="Times New Roman"/>
                <w:sz w:val="19"/>
              </w:rPr>
            </w:pPr>
            <w:r>
              <w:rPr>
                <w:rFonts w:ascii="Times New Roman"/>
                <w:spacing w:val="-10"/>
                <w:sz w:val="19"/>
              </w:rPr>
              <w:t>1</w:t>
            </w:r>
            <w:r w:rsidR="00B917A9">
              <w:rPr>
                <w:rFonts w:ascii="Times New Roman"/>
                <w:spacing w:val="-10"/>
                <w:sz w:val="19"/>
              </w:rPr>
              <w:t>2</w:t>
            </w:r>
          </w:p>
        </w:tc>
      </w:tr>
      <w:tr w:rsidR="00E81BCE" w14:paraId="581197BB" w14:textId="77777777">
        <w:trPr>
          <w:trHeight w:val="500"/>
        </w:trPr>
        <w:tc>
          <w:tcPr>
            <w:tcW w:w="875" w:type="dxa"/>
          </w:tcPr>
          <w:p w14:paraId="30AA2D4C" w14:textId="77777777" w:rsidR="00E81BCE" w:rsidRDefault="00000000">
            <w:pPr>
              <w:pStyle w:val="TableParagraph"/>
              <w:spacing w:before="0" w:line="258" w:lineRule="exact"/>
              <w:ind w:left="218"/>
              <w:rPr>
                <w:sz w:val="23"/>
              </w:rPr>
            </w:pPr>
            <w:r>
              <w:rPr>
                <w:spacing w:val="-5"/>
                <w:sz w:val="23"/>
              </w:rPr>
              <w:t>10.</w:t>
            </w:r>
          </w:p>
        </w:tc>
        <w:tc>
          <w:tcPr>
            <w:tcW w:w="6614" w:type="dxa"/>
          </w:tcPr>
          <w:p w14:paraId="0B987F73" w14:textId="57654AF2" w:rsidR="00E81BCE" w:rsidRDefault="006B5706">
            <w:pPr>
              <w:pStyle w:val="TableParagraph"/>
              <w:spacing w:before="0" w:line="258" w:lineRule="exact"/>
              <w:ind w:left="107"/>
              <w:rPr>
                <w:sz w:val="23"/>
              </w:rPr>
            </w:pPr>
            <w:r>
              <w:rPr>
                <w:spacing w:val="-2"/>
                <w:sz w:val="23"/>
              </w:rPr>
              <w:t>References</w:t>
            </w:r>
          </w:p>
        </w:tc>
        <w:tc>
          <w:tcPr>
            <w:tcW w:w="1138" w:type="dxa"/>
          </w:tcPr>
          <w:p w14:paraId="741B2C67" w14:textId="77777777" w:rsidR="00E81BCE" w:rsidRDefault="00587149">
            <w:pPr>
              <w:pStyle w:val="TableParagraph"/>
              <w:spacing w:before="3"/>
              <w:rPr>
                <w:rFonts w:ascii="Times New Roman"/>
                <w:spacing w:val="-5"/>
                <w:sz w:val="19"/>
              </w:rPr>
            </w:pPr>
            <w:r>
              <w:rPr>
                <w:rFonts w:ascii="Times New Roman"/>
                <w:spacing w:val="-5"/>
                <w:sz w:val="19"/>
              </w:rPr>
              <w:t>1</w:t>
            </w:r>
            <w:r w:rsidR="00B917A9">
              <w:rPr>
                <w:rFonts w:ascii="Times New Roman"/>
                <w:spacing w:val="-5"/>
                <w:sz w:val="19"/>
              </w:rPr>
              <w:t>3</w:t>
            </w:r>
          </w:p>
          <w:p w14:paraId="745E1326" w14:textId="2A7F833E" w:rsidR="00332D08" w:rsidRDefault="00332D08">
            <w:pPr>
              <w:pStyle w:val="TableParagraph"/>
              <w:spacing w:before="3"/>
              <w:rPr>
                <w:rFonts w:ascii="Times New Roman"/>
                <w:sz w:val="19"/>
              </w:rPr>
            </w:pPr>
          </w:p>
        </w:tc>
      </w:tr>
    </w:tbl>
    <w:p w14:paraId="35F6D5BF" w14:textId="77777777" w:rsidR="00E81BCE" w:rsidRDefault="00E81BCE" w:rsidP="00551D4A">
      <w:pPr>
        <w:pStyle w:val="TableParagraph"/>
        <w:ind w:left="0"/>
        <w:rPr>
          <w:rFonts w:ascii="Times New Roman"/>
          <w:sz w:val="19"/>
        </w:rPr>
        <w:sectPr w:rsidR="00E81BCE">
          <w:pgSz w:w="11900" w:h="16820"/>
          <w:pgMar w:top="460" w:right="1133" w:bottom="280" w:left="1133" w:header="720" w:footer="720" w:gutter="0"/>
          <w:cols w:space="720"/>
        </w:sectPr>
      </w:pPr>
    </w:p>
    <w:p w14:paraId="273048FA" w14:textId="77777777" w:rsidR="00E81BCE" w:rsidRDefault="00E81BCE">
      <w:pPr>
        <w:pStyle w:val="BodyText"/>
        <w:rPr>
          <w:b/>
          <w:sz w:val="27"/>
        </w:rPr>
      </w:pPr>
    </w:p>
    <w:p w14:paraId="026C5A78" w14:textId="77777777" w:rsidR="00E81BCE" w:rsidRDefault="00E81BCE">
      <w:pPr>
        <w:pStyle w:val="BodyText"/>
        <w:rPr>
          <w:b/>
          <w:sz w:val="27"/>
        </w:rPr>
      </w:pPr>
    </w:p>
    <w:p w14:paraId="0C525CA2" w14:textId="77777777" w:rsidR="00E81BCE" w:rsidRDefault="00000000" w:rsidP="009405F2">
      <w:pPr>
        <w:rPr>
          <w:b/>
          <w:sz w:val="27"/>
        </w:rPr>
      </w:pPr>
      <w:r>
        <w:rPr>
          <w:b/>
          <w:spacing w:val="-2"/>
          <w:sz w:val="27"/>
        </w:rPr>
        <w:t>ABSTRACT</w:t>
      </w:r>
    </w:p>
    <w:p w14:paraId="4EB87430" w14:textId="77777777" w:rsidR="00E81BCE" w:rsidRDefault="00E81BCE">
      <w:pPr>
        <w:pStyle w:val="BodyText"/>
        <w:spacing w:before="6"/>
        <w:rPr>
          <w:b/>
          <w:sz w:val="27"/>
        </w:rPr>
      </w:pPr>
    </w:p>
    <w:p w14:paraId="154E3E44" w14:textId="77777777" w:rsidR="00E81BCE" w:rsidRDefault="00000000">
      <w:pPr>
        <w:spacing w:line="244" w:lineRule="auto"/>
        <w:ind w:left="53" w:right="259"/>
        <w:rPr>
          <w:sz w:val="23"/>
        </w:rPr>
      </w:pPr>
      <w:r>
        <w:rPr>
          <w:sz w:val="23"/>
        </w:rPr>
        <w:t>Modern software</w:t>
      </w:r>
      <w:r>
        <w:rPr>
          <w:spacing w:val="37"/>
          <w:sz w:val="23"/>
        </w:rPr>
        <w:t xml:space="preserve"> </w:t>
      </w:r>
      <w:r>
        <w:rPr>
          <w:sz w:val="23"/>
        </w:rPr>
        <w:t>systems are</w:t>
      </w:r>
      <w:r>
        <w:rPr>
          <w:spacing w:val="37"/>
          <w:sz w:val="23"/>
        </w:rPr>
        <w:t xml:space="preserve"> </w:t>
      </w:r>
      <w:r>
        <w:rPr>
          <w:sz w:val="23"/>
        </w:rPr>
        <w:t>increasingly built using microservices architectures to ensure scalability and resilience. However, maintaining Quality of Service (QoS) in these distributed environments is challenging due to the</w:t>
      </w:r>
      <w:r>
        <w:rPr>
          <w:spacing w:val="80"/>
          <w:sz w:val="23"/>
        </w:rPr>
        <w:t xml:space="preserve"> </w:t>
      </w:r>
      <w:r>
        <w:rPr>
          <w:sz w:val="23"/>
        </w:rPr>
        <w:t xml:space="preserve">high volume and complexity of telemetry data. Traditional anomaly detection methods often suffer from high false-positive rates and latency when dealing with high-dimensional data. This project proposes a </w:t>
      </w:r>
      <w:r>
        <w:rPr>
          <w:b/>
          <w:sz w:val="23"/>
        </w:rPr>
        <w:t xml:space="preserve">Quantum-Enhanced Anomaly Detection </w:t>
      </w:r>
      <w:r>
        <w:rPr>
          <w:sz w:val="23"/>
        </w:rPr>
        <w:t>framework that leverages Quantum Machine Learning (QML) to identify subtle performance degradations—such as latency spikes or resource exhaustion—more accurately than classical approaches. By utilizing quantum feature maps and Variational Quantum Circuits (VQC), the system can detect "silent" anomalies that signal impending QoS failures, allowing for proactive system mitigation.</w:t>
      </w:r>
    </w:p>
    <w:p w14:paraId="75B76E99" w14:textId="77777777" w:rsidR="00E81BCE" w:rsidRDefault="00000000">
      <w:pPr>
        <w:spacing w:before="269" w:line="242" w:lineRule="auto"/>
        <w:ind w:left="53"/>
        <w:rPr>
          <w:sz w:val="23"/>
        </w:rPr>
      </w:pPr>
      <w:r>
        <w:rPr>
          <w:b/>
          <w:sz w:val="23"/>
        </w:rPr>
        <w:t xml:space="preserve">KEYWORDS: </w:t>
      </w:r>
      <w:r>
        <w:rPr>
          <w:sz w:val="23"/>
        </w:rPr>
        <w:t>Quantum Machine Learning, Microservices, QoS Degradation, Anomaly Detection, AIOps.</w:t>
      </w:r>
    </w:p>
    <w:p w14:paraId="191AD0C1" w14:textId="77777777" w:rsidR="00E81BCE" w:rsidRDefault="00E81BCE">
      <w:pPr>
        <w:pStyle w:val="BodyText"/>
        <w:rPr>
          <w:sz w:val="23"/>
        </w:rPr>
      </w:pPr>
    </w:p>
    <w:p w14:paraId="34C7489E" w14:textId="77777777" w:rsidR="00E81BCE" w:rsidRDefault="00E81BCE">
      <w:pPr>
        <w:pStyle w:val="BodyText"/>
        <w:rPr>
          <w:sz w:val="23"/>
        </w:rPr>
      </w:pPr>
    </w:p>
    <w:p w14:paraId="5C399A55" w14:textId="77777777" w:rsidR="00E81BCE" w:rsidRDefault="00E81BCE">
      <w:pPr>
        <w:pStyle w:val="BodyText"/>
        <w:rPr>
          <w:sz w:val="23"/>
        </w:rPr>
      </w:pPr>
    </w:p>
    <w:p w14:paraId="28E28CEA" w14:textId="77777777" w:rsidR="00E81BCE" w:rsidRDefault="00E81BCE">
      <w:pPr>
        <w:pStyle w:val="BodyText"/>
        <w:rPr>
          <w:sz w:val="23"/>
        </w:rPr>
      </w:pPr>
    </w:p>
    <w:p w14:paraId="1644C547" w14:textId="77777777" w:rsidR="00E81BCE" w:rsidRDefault="00E81BCE">
      <w:pPr>
        <w:pStyle w:val="BodyText"/>
        <w:rPr>
          <w:sz w:val="23"/>
        </w:rPr>
      </w:pPr>
    </w:p>
    <w:p w14:paraId="6750E738" w14:textId="77777777" w:rsidR="00E81BCE" w:rsidRDefault="00E81BCE">
      <w:pPr>
        <w:pStyle w:val="BodyText"/>
        <w:rPr>
          <w:sz w:val="23"/>
        </w:rPr>
      </w:pPr>
    </w:p>
    <w:p w14:paraId="25C3328D" w14:textId="77777777" w:rsidR="00E81BCE" w:rsidRDefault="00E81BCE">
      <w:pPr>
        <w:pStyle w:val="BodyText"/>
        <w:rPr>
          <w:sz w:val="23"/>
        </w:rPr>
      </w:pPr>
    </w:p>
    <w:p w14:paraId="4C771194" w14:textId="77777777" w:rsidR="00E81BCE" w:rsidRDefault="00E81BCE">
      <w:pPr>
        <w:pStyle w:val="BodyText"/>
        <w:rPr>
          <w:sz w:val="23"/>
        </w:rPr>
      </w:pPr>
    </w:p>
    <w:p w14:paraId="0EEA4A1D" w14:textId="77777777" w:rsidR="00E81BCE" w:rsidRDefault="00E81BCE">
      <w:pPr>
        <w:pStyle w:val="BodyText"/>
        <w:rPr>
          <w:sz w:val="23"/>
        </w:rPr>
      </w:pPr>
    </w:p>
    <w:p w14:paraId="4D29EADD" w14:textId="77777777" w:rsidR="00E81BCE" w:rsidRDefault="00E81BCE">
      <w:pPr>
        <w:pStyle w:val="BodyText"/>
        <w:rPr>
          <w:sz w:val="23"/>
        </w:rPr>
      </w:pPr>
    </w:p>
    <w:p w14:paraId="5C240031" w14:textId="77777777" w:rsidR="00E81BCE" w:rsidRDefault="00E81BCE">
      <w:pPr>
        <w:pStyle w:val="BodyText"/>
        <w:rPr>
          <w:sz w:val="23"/>
        </w:rPr>
      </w:pPr>
    </w:p>
    <w:p w14:paraId="6C2844D2" w14:textId="77777777" w:rsidR="00E81BCE" w:rsidRDefault="00E81BCE">
      <w:pPr>
        <w:pStyle w:val="BodyText"/>
        <w:rPr>
          <w:sz w:val="23"/>
        </w:rPr>
      </w:pPr>
    </w:p>
    <w:p w14:paraId="5FE51124" w14:textId="77777777" w:rsidR="00E81BCE" w:rsidRDefault="00E81BCE">
      <w:pPr>
        <w:pStyle w:val="BodyText"/>
        <w:rPr>
          <w:sz w:val="23"/>
        </w:rPr>
      </w:pPr>
    </w:p>
    <w:p w14:paraId="71CF7ECC" w14:textId="77777777" w:rsidR="00E81BCE" w:rsidRDefault="00E81BCE">
      <w:pPr>
        <w:pStyle w:val="BodyText"/>
        <w:rPr>
          <w:sz w:val="23"/>
        </w:rPr>
      </w:pPr>
    </w:p>
    <w:p w14:paraId="40404774" w14:textId="77777777" w:rsidR="00E81BCE" w:rsidRDefault="00E81BCE">
      <w:pPr>
        <w:pStyle w:val="BodyText"/>
        <w:rPr>
          <w:sz w:val="23"/>
        </w:rPr>
      </w:pPr>
    </w:p>
    <w:p w14:paraId="7D0203FB" w14:textId="77777777" w:rsidR="00E81BCE" w:rsidRDefault="00E81BCE">
      <w:pPr>
        <w:pStyle w:val="BodyText"/>
        <w:rPr>
          <w:sz w:val="23"/>
        </w:rPr>
      </w:pPr>
    </w:p>
    <w:p w14:paraId="515FA207" w14:textId="77777777" w:rsidR="00E81BCE" w:rsidRDefault="00E81BCE">
      <w:pPr>
        <w:pStyle w:val="BodyText"/>
        <w:rPr>
          <w:sz w:val="23"/>
        </w:rPr>
      </w:pPr>
    </w:p>
    <w:p w14:paraId="5CD7CB78" w14:textId="77777777" w:rsidR="00E81BCE" w:rsidRDefault="00E81BCE">
      <w:pPr>
        <w:pStyle w:val="BodyText"/>
        <w:rPr>
          <w:sz w:val="23"/>
        </w:rPr>
      </w:pPr>
    </w:p>
    <w:p w14:paraId="5DA5AE22" w14:textId="77777777" w:rsidR="00E81BCE" w:rsidRDefault="00E81BCE">
      <w:pPr>
        <w:pStyle w:val="BodyText"/>
        <w:rPr>
          <w:sz w:val="23"/>
        </w:rPr>
      </w:pPr>
    </w:p>
    <w:p w14:paraId="38162BA3" w14:textId="77777777" w:rsidR="00E81BCE" w:rsidRDefault="00E81BCE">
      <w:pPr>
        <w:pStyle w:val="BodyText"/>
        <w:rPr>
          <w:sz w:val="23"/>
        </w:rPr>
      </w:pPr>
    </w:p>
    <w:p w14:paraId="4594EB86" w14:textId="77777777" w:rsidR="00E81BCE" w:rsidRDefault="00E81BCE">
      <w:pPr>
        <w:pStyle w:val="BodyText"/>
        <w:rPr>
          <w:sz w:val="23"/>
        </w:rPr>
      </w:pPr>
    </w:p>
    <w:p w14:paraId="7D1C4F50" w14:textId="77777777" w:rsidR="00E81BCE" w:rsidRDefault="00E81BCE">
      <w:pPr>
        <w:pStyle w:val="BodyText"/>
        <w:rPr>
          <w:sz w:val="23"/>
        </w:rPr>
      </w:pPr>
    </w:p>
    <w:p w14:paraId="421BB5E2" w14:textId="77777777" w:rsidR="00E81BCE" w:rsidRDefault="00E81BCE">
      <w:pPr>
        <w:pStyle w:val="BodyText"/>
        <w:rPr>
          <w:sz w:val="23"/>
        </w:rPr>
      </w:pPr>
    </w:p>
    <w:p w14:paraId="3C1D88D3" w14:textId="77777777" w:rsidR="00E81BCE" w:rsidRDefault="00E81BCE">
      <w:pPr>
        <w:pStyle w:val="BodyText"/>
        <w:rPr>
          <w:sz w:val="23"/>
        </w:rPr>
      </w:pPr>
    </w:p>
    <w:p w14:paraId="5416EBCE" w14:textId="77777777" w:rsidR="00E81BCE" w:rsidRDefault="00E81BCE">
      <w:pPr>
        <w:pStyle w:val="BodyText"/>
        <w:rPr>
          <w:sz w:val="23"/>
        </w:rPr>
      </w:pPr>
    </w:p>
    <w:p w14:paraId="0E611FEC" w14:textId="77777777" w:rsidR="00E81BCE" w:rsidRDefault="00E81BCE">
      <w:pPr>
        <w:pStyle w:val="BodyText"/>
        <w:spacing w:before="109"/>
        <w:rPr>
          <w:sz w:val="23"/>
        </w:rPr>
      </w:pPr>
    </w:p>
    <w:p w14:paraId="564A4C17" w14:textId="77777777" w:rsidR="00E56AC0" w:rsidRDefault="00E56AC0">
      <w:pPr>
        <w:ind w:right="89"/>
        <w:jc w:val="center"/>
        <w:rPr>
          <w:b/>
          <w:spacing w:val="-10"/>
          <w:sz w:val="23"/>
        </w:rPr>
      </w:pPr>
    </w:p>
    <w:p w14:paraId="29691B75" w14:textId="77777777" w:rsidR="00E56AC0" w:rsidRDefault="00E56AC0">
      <w:pPr>
        <w:ind w:right="89"/>
        <w:jc w:val="center"/>
        <w:rPr>
          <w:b/>
          <w:spacing w:val="-10"/>
          <w:sz w:val="23"/>
        </w:rPr>
      </w:pPr>
    </w:p>
    <w:p w14:paraId="3F124B4B" w14:textId="1C7DDA22" w:rsidR="00E81BCE" w:rsidRDefault="00E81BCE">
      <w:pPr>
        <w:ind w:right="89"/>
        <w:jc w:val="center"/>
        <w:rPr>
          <w:b/>
          <w:sz w:val="23"/>
        </w:rPr>
      </w:pPr>
    </w:p>
    <w:p w14:paraId="3BDF5CAE" w14:textId="77777777" w:rsidR="00E81BCE" w:rsidRDefault="00E81BCE" w:rsidP="005875F6">
      <w:pPr>
        <w:rPr>
          <w:b/>
          <w:sz w:val="23"/>
        </w:rPr>
        <w:sectPr w:rsidR="00E81BCE" w:rsidSect="009A5472">
          <w:footerReference w:type="default" r:id="rId11"/>
          <w:pgSz w:w="11900" w:h="16820"/>
          <w:pgMar w:top="460" w:right="1133" w:bottom="280" w:left="1133" w:header="720" w:footer="720" w:gutter="0"/>
          <w:pgNumType w:start="1"/>
          <w:cols w:space="720"/>
        </w:sectPr>
      </w:pPr>
    </w:p>
    <w:p w14:paraId="02F3504A" w14:textId="644B1968" w:rsidR="00E81BCE" w:rsidRDefault="00E81BCE">
      <w:pPr>
        <w:pStyle w:val="BodyText"/>
        <w:rPr>
          <w:b/>
          <w:sz w:val="27"/>
        </w:rPr>
      </w:pPr>
    </w:p>
    <w:p w14:paraId="4B5BC886" w14:textId="77777777" w:rsidR="00E81BCE" w:rsidRDefault="00E81BCE">
      <w:pPr>
        <w:pStyle w:val="BodyText"/>
        <w:rPr>
          <w:b/>
          <w:sz w:val="27"/>
        </w:rPr>
      </w:pPr>
    </w:p>
    <w:p w14:paraId="1B28ABE1" w14:textId="77777777" w:rsidR="00E81BCE" w:rsidRDefault="00E81BCE">
      <w:pPr>
        <w:pStyle w:val="BodyText"/>
        <w:spacing w:before="112"/>
        <w:rPr>
          <w:b/>
          <w:sz w:val="27"/>
        </w:rPr>
      </w:pPr>
    </w:p>
    <w:p w14:paraId="02569023" w14:textId="77777777" w:rsidR="00E81BCE" w:rsidRDefault="00000000">
      <w:pPr>
        <w:pStyle w:val="Heading1"/>
        <w:numPr>
          <w:ilvl w:val="0"/>
          <w:numId w:val="1"/>
        </w:numPr>
        <w:tabs>
          <w:tab w:val="left" w:pos="650"/>
        </w:tabs>
        <w:ind w:left="650" w:hanging="383"/>
      </w:pPr>
      <w:r>
        <w:rPr>
          <w:spacing w:val="-2"/>
        </w:rPr>
        <w:t>INTRODUCTION</w:t>
      </w:r>
    </w:p>
    <w:p w14:paraId="4DE4476F" w14:textId="77777777" w:rsidR="00E81BCE" w:rsidRDefault="00E81BCE">
      <w:pPr>
        <w:pStyle w:val="BodyText"/>
        <w:spacing w:before="80"/>
        <w:rPr>
          <w:b/>
          <w:sz w:val="27"/>
        </w:rPr>
      </w:pPr>
    </w:p>
    <w:p w14:paraId="0169AF27" w14:textId="77777777" w:rsidR="0036673E" w:rsidRPr="00D430E8" w:rsidRDefault="0036673E" w:rsidP="0036673E">
      <w:pPr>
        <w:pStyle w:val="BodyText"/>
        <w:rPr>
          <w:lang w:val="en-IN"/>
        </w:rPr>
      </w:pPr>
      <w:r w:rsidRPr="00D430E8">
        <w:rPr>
          <w:lang w:val="en-IN"/>
        </w:rPr>
        <w:t xml:space="preserve">In recent years, modern software applications have increasingly shifted toward </w:t>
      </w:r>
      <w:r w:rsidRPr="00D430E8">
        <w:rPr>
          <w:b/>
          <w:bCs/>
          <w:lang w:val="en-IN"/>
        </w:rPr>
        <w:t>microservices architecture</w:t>
      </w:r>
      <w:r w:rsidRPr="00D430E8">
        <w:rPr>
          <w:lang w:val="en-IN"/>
        </w:rPr>
        <w:t xml:space="preserve">, where applications are divided into small, independent services that communicate through APIs. This architecture improves scalability, flexibility, and deployment speed. However, it also introduces new challenges in maintaining </w:t>
      </w:r>
      <w:r w:rsidRPr="00D430E8">
        <w:rPr>
          <w:b/>
          <w:bCs/>
          <w:lang w:val="en-IN"/>
        </w:rPr>
        <w:t>Quality of Service (QoS)</w:t>
      </w:r>
      <w:r w:rsidRPr="00D430E8">
        <w:rPr>
          <w:lang w:val="en-IN"/>
        </w:rPr>
        <w:t xml:space="preserve"> because multiple distributed services must work together efficiently. Even a small failure or performance issue in one service can affect the entire system and lead to QoS degradation.</w:t>
      </w:r>
    </w:p>
    <w:p w14:paraId="4E711C2C" w14:textId="77777777" w:rsidR="0036673E" w:rsidRPr="00D430E8" w:rsidRDefault="0036673E" w:rsidP="0036673E">
      <w:pPr>
        <w:pStyle w:val="BodyText"/>
        <w:rPr>
          <w:lang w:val="en-IN"/>
        </w:rPr>
      </w:pPr>
      <w:r w:rsidRPr="00D430E8">
        <w:rPr>
          <w:lang w:val="en-IN"/>
        </w:rPr>
        <w:t xml:space="preserve">Microservices-based systems generate massive volumes of runtime data, including logs, metrics, and traces. Monitoring and </w:t>
      </w:r>
      <w:proofErr w:type="spellStart"/>
      <w:r w:rsidRPr="00D430E8">
        <w:rPr>
          <w:lang w:val="en-IN"/>
        </w:rPr>
        <w:t>analyzing</w:t>
      </w:r>
      <w:proofErr w:type="spellEnd"/>
      <w:r w:rsidRPr="00D430E8">
        <w:rPr>
          <w:lang w:val="en-IN"/>
        </w:rPr>
        <w:t xml:space="preserve"> this data manually or using traditional rule-based systems is difficult due to the dynamic and complex nature of distributed environments. To overcome this challenge, organizations are using </w:t>
      </w:r>
      <w:r w:rsidRPr="00D430E8">
        <w:rPr>
          <w:b/>
          <w:bCs/>
          <w:lang w:val="en-IN"/>
        </w:rPr>
        <w:t>machine learning-based anomaly detection</w:t>
      </w:r>
      <w:r w:rsidRPr="00D430E8">
        <w:rPr>
          <w:lang w:val="en-IN"/>
        </w:rPr>
        <w:t xml:space="preserve"> to automatically identify unusual patterns that may indicate failures, cyber threats, or performance degradation.</w:t>
      </w:r>
    </w:p>
    <w:p w14:paraId="645295E1" w14:textId="77777777" w:rsidR="0036673E" w:rsidRPr="00D430E8" w:rsidRDefault="0036673E" w:rsidP="0036673E">
      <w:pPr>
        <w:pStyle w:val="BodyText"/>
        <w:rPr>
          <w:lang w:val="en-IN"/>
        </w:rPr>
      </w:pPr>
      <w:r w:rsidRPr="00D430E8">
        <w:rPr>
          <w:lang w:val="en-IN"/>
        </w:rPr>
        <w:t xml:space="preserve">However, classical machine learning and deep learning approaches have limitations when applied to microservices environments. These limitations include high computational cost, difficulty handling high-dimensional data, and the need for large </w:t>
      </w:r>
      <w:proofErr w:type="spellStart"/>
      <w:r w:rsidRPr="00D430E8">
        <w:rPr>
          <w:lang w:val="en-IN"/>
        </w:rPr>
        <w:t>labeled</w:t>
      </w:r>
      <w:proofErr w:type="spellEnd"/>
      <w:r w:rsidRPr="00D430E8">
        <w:rPr>
          <w:lang w:val="en-IN"/>
        </w:rPr>
        <w:t xml:space="preserve"> datasets. Microservices systems also involve complex nonlinear interactions between services, which makes anomaly detection more challenging.</w:t>
      </w:r>
    </w:p>
    <w:p w14:paraId="4F4CD27F" w14:textId="77777777" w:rsidR="0036673E" w:rsidRPr="00D430E8" w:rsidRDefault="0036673E" w:rsidP="0036673E">
      <w:pPr>
        <w:pStyle w:val="BodyText"/>
        <w:rPr>
          <w:lang w:val="en-IN"/>
        </w:rPr>
      </w:pPr>
      <w:r w:rsidRPr="00D430E8">
        <w:rPr>
          <w:lang w:val="en-IN"/>
        </w:rPr>
        <w:t xml:space="preserve">To address these issues, researchers are exploring </w:t>
      </w:r>
      <w:r w:rsidRPr="00D430E8">
        <w:rPr>
          <w:b/>
          <w:bCs/>
          <w:lang w:val="en-IN"/>
        </w:rPr>
        <w:t>quantum computing and quantum machine learning (QML)</w:t>
      </w:r>
      <w:r w:rsidRPr="00D430E8">
        <w:rPr>
          <w:lang w:val="en-IN"/>
        </w:rPr>
        <w:t xml:space="preserve">. Quantum computing uses qubits instead of classical bits and leverages quantum properties like superposition and entanglement to perform complex calculations more efficiently. Quantum machine learning combines quantum computing with AI techniques to </w:t>
      </w:r>
      <w:proofErr w:type="spellStart"/>
      <w:r w:rsidRPr="00D430E8">
        <w:rPr>
          <w:lang w:val="en-IN"/>
        </w:rPr>
        <w:t>analyze</w:t>
      </w:r>
      <w:proofErr w:type="spellEnd"/>
      <w:r w:rsidRPr="00D430E8">
        <w:rPr>
          <w:lang w:val="en-IN"/>
        </w:rPr>
        <w:t xml:space="preserve"> large and complex datasets more effectively.</w:t>
      </w:r>
    </w:p>
    <w:p w14:paraId="17AEC387" w14:textId="77777777" w:rsidR="002D0AC9" w:rsidRDefault="002D0AC9">
      <w:pPr>
        <w:pStyle w:val="BodyText"/>
        <w:rPr>
          <w:b/>
          <w:bCs/>
          <w:sz w:val="26"/>
          <w:szCs w:val="26"/>
          <w:lang w:val="en-IN"/>
        </w:rPr>
      </w:pPr>
    </w:p>
    <w:p w14:paraId="30E46475" w14:textId="0F385BF0" w:rsidR="002456EC" w:rsidRPr="00D430E8" w:rsidRDefault="002456EC" w:rsidP="002456EC">
      <w:pPr>
        <w:pStyle w:val="BodyText"/>
      </w:pPr>
      <w:r w:rsidRPr="00D430E8">
        <w:rPr>
          <w:lang w:val="en-IN"/>
        </w:rPr>
        <w:t xml:space="preserve">In this project, the focus is on developing a </w:t>
      </w:r>
      <w:r w:rsidRPr="00D430E8">
        <w:rPr>
          <w:b/>
          <w:bCs/>
          <w:lang w:val="en-IN"/>
        </w:rPr>
        <w:t>quantum-enhanced anomaly detection system</w:t>
      </w:r>
      <w:r w:rsidRPr="00D430E8">
        <w:rPr>
          <w:lang w:val="en-IN"/>
        </w:rPr>
        <w:t xml:space="preserve"> that can monitor microservices performance and detec</w:t>
      </w:r>
      <w:r>
        <w:rPr>
          <w:lang w:val="en-IN"/>
        </w:rPr>
        <w:t>t</w:t>
      </w:r>
      <w:r w:rsidRPr="00D430E8">
        <w:rPr>
          <w:lang w:val="en-IN"/>
        </w:rPr>
        <w:t xml:space="preserve"> early signs of QoS </w:t>
      </w:r>
      <w:proofErr w:type="spellStart"/>
      <w:r w:rsidRPr="00D430E8">
        <w:rPr>
          <w:lang w:val="en-IN"/>
        </w:rPr>
        <w:t>degradation.The</w:t>
      </w:r>
      <w:proofErr w:type="spellEnd"/>
      <w:r w:rsidRPr="00D430E8">
        <w:rPr>
          <w:lang w:val="en-IN"/>
        </w:rPr>
        <w:t xml:space="preserve"> system may use hybrid quantum-classical</w:t>
      </w:r>
      <w:r>
        <w:rPr>
          <w:lang w:val="en-IN"/>
        </w:rPr>
        <w:t xml:space="preserve"> </w:t>
      </w:r>
      <w:r w:rsidRPr="00D430E8">
        <w:rPr>
          <w:lang w:val="en-IN"/>
        </w:rPr>
        <w:t>models such as</w:t>
      </w:r>
      <w:r>
        <w:rPr>
          <w:b/>
          <w:bCs/>
          <w:lang w:val="en-IN"/>
        </w:rPr>
        <w:t xml:space="preserve"> </w:t>
      </w:r>
      <w:r w:rsidRPr="00D430E8">
        <w:rPr>
          <w:lang w:val="en-IN"/>
        </w:rPr>
        <w:t xml:space="preserve">quantum support vector machines, quantum autoencoders, or </w:t>
      </w:r>
      <w:r>
        <w:rPr>
          <w:lang w:val="en-IN"/>
        </w:rPr>
        <w:t>v</w:t>
      </w:r>
      <w:r w:rsidRPr="00D430E8">
        <w:rPr>
          <w:lang w:val="en-IN"/>
        </w:rPr>
        <w:t xml:space="preserve">ariational quantum circuits to identify anomalies in system </w:t>
      </w:r>
      <w:r w:rsidR="00236974">
        <w:rPr>
          <w:lang w:val="en-IN"/>
        </w:rPr>
        <w:t>elementary</w:t>
      </w:r>
      <w:r w:rsidRPr="00D430E8">
        <w:rPr>
          <w:lang w:val="en-IN"/>
        </w:rPr>
        <w:t xml:space="preserve"> data.</w:t>
      </w:r>
    </w:p>
    <w:p w14:paraId="44EEB4D8" w14:textId="77777777" w:rsidR="002456EC" w:rsidRPr="00D430E8" w:rsidRDefault="002456EC" w:rsidP="002456EC">
      <w:pPr>
        <w:pStyle w:val="BodyText"/>
        <w:ind w:firstLine="300"/>
        <w:rPr>
          <w:lang w:val="en-IN"/>
        </w:rPr>
      </w:pPr>
      <w:r w:rsidRPr="00D430E8">
        <w:rPr>
          <w:lang w:val="en-IN"/>
        </w:rPr>
        <w:t>This approach can help organizations:</w:t>
      </w:r>
    </w:p>
    <w:p w14:paraId="149CA23B" w14:textId="77777777" w:rsidR="002456EC" w:rsidRPr="00D430E8" w:rsidRDefault="002456EC" w:rsidP="002456EC">
      <w:pPr>
        <w:pStyle w:val="BodyText"/>
        <w:numPr>
          <w:ilvl w:val="0"/>
          <w:numId w:val="2"/>
        </w:numPr>
        <w:rPr>
          <w:lang w:val="en-IN"/>
        </w:rPr>
      </w:pPr>
      <w:r w:rsidRPr="00D430E8">
        <w:rPr>
          <w:lang w:val="en-IN"/>
        </w:rPr>
        <w:t>Detect performance issues early</w:t>
      </w:r>
    </w:p>
    <w:p w14:paraId="58086A27" w14:textId="77777777" w:rsidR="002456EC" w:rsidRPr="00D430E8" w:rsidRDefault="002456EC" w:rsidP="002456EC">
      <w:pPr>
        <w:pStyle w:val="BodyText"/>
        <w:numPr>
          <w:ilvl w:val="0"/>
          <w:numId w:val="2"/>
        </w:numPr>
        <w:rPr>
          <w:lang w:val="en-IN"/>
        </w:rPr>
      </w:pPr>
      <w:r w:rsidRPr="00D430E8">
        <w:rPr>
          <w:lang w:val="en-IN"/>
        </w:rPr>
        <w:t>Prevent cascading failures</w:t>
      </w:r>
    </w:p>
    <w:p w14:paraId="55DD4743" w14:textId="77777777" w:rsidR="002456EC" w:rsidRPr="00D430E8" w:rsidRDefault="002456EC" w:rsidP="002456EC">
      <w:pPr>
        <w:pStyle w:val="BodyText"/>
        <w:numPr>
          <w:ilvl w:val="0"/>
          <w:numId w:val="2"/>
        </w:numPr>
        <w:rPr>
          <w:lang w:val="en-IN"/>
        </w:rPr>
      </w:pPr>
      <w:r w:rsidRPr="00D430E8">
        <w:rPr>
          <w:lang w:val="en-IN"/>
        </w:rPr>
        <w:t>Improve system reliability</w:t>
      </w:r>
    </w:p>
    <w:p w14:paraId="2503C12A" w14:textId="77777777" w:rsidR="002456EC" w:rsidRPr="00D430E8" w:rsidRDefault="002456EC" w:rsidP="002456EC">
      <w:pPr>
        <w:pStyle w:val="BodyText"/>
        <w:numPr>
          <w:ilvl w:val="0"/>
          <w:numId w:val="2"/>
        </w:numPr>
        <w:rPr>
          <w:lang w:val="en-IN"/>
        </w:rPr>
      </w:pPr>
      <w:r w:rsidRPr="00D430E8">
        <w:rPr>
          <w:lang w:val="en-IN"/>
        </w:rPr>
        <w:t>Reduce downtime</w:t>
      </w:r>
    </w:p>
    <w:p w14:paraId="1C162A59" w14:textId="77777777" w:rsidR="002456EC" w:rsidRPr="00D430E8" w:rsidRDefault="002456EC" w:rsidP="002456EC">
      <w:pPr>
        <w:pStyle w:val="BodyText"/>
        <w:numPr>
          <w:ilvl w:val="0"/>
          <w:numId w:val="2"/>
        </w:numPr>
        <w:rPr>
          <w:lang w:val="en-IN"/>
        </w:rPr>
      </w:pPr>
      <w:r w:rsidRPr="00D430E8">
        <w:rPr>
          <w:lang w:val="en-IN"/>
        </w:rPr>
        <w:t>Optimize resource utilization</w:t>
      </w:r>
    </w:p>
    <w:p w14:paraId="196353C1" w14:textId="77777777" w:rsidR="002456EC" w:rsidRPr="00D430E8" w:rsidRDefault="002456EC" w:rsidP="002456EC">
      <w:pPr>
        <w:pStyle w:val="BodyText"/>
        <w:ind w:left="360"/>
        <w:rPr>
          <w:lang w:val="en-IN"/>
        </w:rPr>
      </w:pPr>
      <w:r w:rsidRPr="00D430E8">
        <w:rPr>
          <w:lang w:val="en-IN"/>
        </w:rPr>
        <w:t>Quantum-enhanced anomaly detection is especially useful in cloud computing,</w:t>
      </w:r>
      <w:r w:rsidRPr="00D430E8">
        <w:rPr>
          <w:lang w:val="en-IN"/>
        </w:rPr>
        <w:tab/>
        <w:t xml:space="preserve"> IoT systems, and distributed enterprise applications where system complexity is continuously increasing.</w:t>
      </w:r>
    </w:p>
    <w:p w14:paraId="223FC150" w14:textId="77777777" w:rsidR="002456EC" w:rsidRDefault="002456EC">
      <w:pPr>
        <w:pStyle w:val="BodyText"/>
        <w:rPr>
          <w:b/>
          <w:bCs/>
          <w:sz w:val="26"/>
          <w:szCs w:val="26"/>
          <w:lang w:val="en-IN"/>
        </w:rPr>
      </w:pPr>
    </w:p>
    <w:p w14:paraId="74B8EF90" w14:textId="77777777" w:rsidR="002D0AC9" w:rsidRDefault="002D0AC9">
      <w:pPr>
        <w:pStyle w:val="BodyText"/>
        <w:rPr>
          <w:b/>
          <w:bCs/>
          <w:sz w:val="26"/>
          <w:szCs w:val="26"/>
          <w:lang w:val="en-IN"/>
        </w:rPr>
      </w:pPr>
    </w:p>
    <w:p w14:paraId="1632716E" w14:textId="77777777" w:rsidR="002D0AC9" w:rsidRDefault="002D0AC9">
      <w:pPr>
        <w:pStyle w:val="BodyText"/>
        <w:rPr>
          <w:b/>
          <w:bCs/>
          <w:sz w:val="26"/>
          <w:szCs w:val="26"/>
          <w:lang w:val="en-IN"/>
        </w:rPr>
      </w:pPr>
    </w:p>
    <w:p w14:paraId="47513CFA" w14:textId="77777777" w:rsidR="002D0AC9" w:rsidRDefault="002D0AC9">
      <w:pPr>
        <w:pStyle w:val="BodyText"/>
        <w:rPr>
          <w:b/>
          <w:bCs/>
          <w:sz w:val="26"/>
          <w:szCs w:val="26"/>
          <w:lang w:val="en-IN"/>
        </w:rPr>
      </w:pPr>
    </w:p>
    <w:p w14:paraId="2E282AAD" w14:textId="77777777" w:rsidR="002D0AC9" w:rsidRDefault="002D0AC9">
      <w:pPr>
        <w:pStyle w:val="BodyText"/>
        <w:rPr>
          <w:b/>
          <w:bCs/>
          <w:sz w:val="26"/>
          <w:szCs w:val="26"/>
          <w:lang w:val="en-IN"/>
        </w:rPr>
      </w:pPr>
    </w:p>
    <w:p w14:paraId="6FE7CAC0" w14:textId="77777777" w:rsidR="002D0AC9" w:rsidRDefault="002D0AC9">
      <w:pPr>
        <w:pStyle w:val="BodyText"/>
        <w:rPr>
          <w:b/>
          <w:bCs/>
          <w:sz w:val="26"/>
          <w:szCs w:val="26"/>
          <w:lang w:val="en-IN"/>
        </w:rPr>
      </w:pPr>
    </w:p>
    <w:p w14:paraId="7E0DE659" w14:textId="77777777" w:rsidR="00E81BCE" w:rsidRDefault="00E81BCE">
      <w:pPr>
        <w:pStyle w:val="BodyText"/>
        <w:rPr>
          <w:b/>
          <w:bCs/>
          <w:sz w:val="26"/>
          <w:szCs w:val="26"/>
          <w:lang w:val="en-IN"/>
        </w:rPr>
      </w:pPr>
    </w:p>
    <w:p w14:paraId="521AADCB" w14:textId="77777777" w:rsidR="00543E32" w:rsidRDefault="00543E32">
      <w:pPr>
        <w:pStyle w:val="BodyText"/>
      </w:pPr>
    </w:p>
    <w:p w14:paraId="7BA8B44A" w14:textId="1679A91D" w:rsidR="00E81BCE" w:rsidRPr="00AA500B" w:rsidRDefault="00E56AC0" w:rsidP="00AA500B">
      <w:pPr>
        <w:spacing w:before="24"/>
        <w:ind w:left="4340"/>
        <w:rPr>
          <w:b/>
          <w:sz w:val="35"/>
          <w:szCs w:val="35"/>
        </w:rPr>
      </w:pPr>
      <w:r>
        <w:rPr>
          <w:b/>
          <w:spacing w:val="-10"/>
          <w:sz w:val="21"/>
        </w:rPr>
        <w:t xml:space="preserve"> </w:t>
      </w:r>
    </w:p>
    <w:p w14:paraId="12197385" w14:textId="77777777" w:rsidR="00E81BCE" w:rsidRDefault="00000000">
      <w:pPr>
        <w:pStyle w:val="Heading1"/>
        <w:numPr>
          <w:ilvl w:val="0"/>
          <w:numId w:val="1"/>
        </w:numPr>
        <w:tabs>
          <w:tab w:val="left" w:pos="650"/>
        </w:tabs>
        <w:ind w:left="650" w:hanging="383"/>
      </w:pPr>
      <w:r>
        <w:rPr>
          <w:spacing w:val="-2"/>
        </w:rPr>
        <w:t>MOTIVATION</w:t>
      </w:r>
    </w:p>
    <w:p w14:paraId="757179DF" w14:textId="77777777" w:rsidR="00E81BCE" w:rsidRDefault="00E81BCE">
      <w:pPr>
        <w:pStyle w:val="BodyText"/>
        <w:rPr>
          <w:b/>
          <w:sz w:val="27"/>
        </w:rPr>
      </w:pPr>
    </w:p>
    <w:p w14:paraId="1D5D67EF" w14:textId="77777777" w:rsidR="00E81BCE" w:rsidRDefault="00E81BCE">
      <w:pPr>
        <w:pStyle w:val="BodyText"/>
        <w:spacing w:before="170"/>
        <w:rPr>
          <w:b/>
          <w:sz w:val="27"/>
        </w:rPr>
      </w:pPr>
    </w:p>
    <w:p w14:paraId="19C89836" w14:textId="77777777" w:rsidR="00AA500B" w:rsidRPr="00AA500B" w:rsidRDefault="00AA500B" w:rsidP="00D82882">
      <w:pPr>
        <w:pStyle w:val="BodyText"/>
        <w:spacing w:line="280" w:lineRule="auto"/>
        <w:rPr>
          <w:lang w:val="en-IN"/>
        </w:rPr>
      </w:pPr>
      <w:r w:rsidRPr="00AA500B">
        <w:rPr>
          <w:lang w:val="en-IN"/>
        </w:rPr>
        <w:t xml:space="preserve">The motivation behind the </w:t>
      </w:r>
      <w:r w:rsidRPr="00AA500B">
        <w:rPr>
          <w:b/>
          <w:bCs/>
          <w:lang w:val="en-IN"/>
        </w:rPr>
        <w:t>Quantum-Enhanced Anomaly Detection for QoS Degradation in Microservices Applications</w:t>
      </w:r>
      <w:r w:rsidRPr="00AA500B">
        <w:rPr>
          <w:lang w:val="en-IN"/>
        </w:rPr>
        <w:t xml:space="preserve"> project arises from the rapid evolution of modern software architectures and the growing demand for highly reliable, scalable, and intelligent digital systems. Today, most enterprise applications, cloud platforms, and large-scale digital services rely on microservices architecture instead of traditional monolithic systems. While microservices provide flexibility, scalability, and faster deployment, they also introduce significant challenges in monitoring system performance and maintaining Quality of Service (QoS).</w:t>
      </w:r>
    </w:p>
    <w:p w14:paraId="3F840245" w14:textId="77777777" w:rsidR="00AA500B" w:rsidRPr="00AA500B" w:rsidRDefault="00AA500B" w:rsidP="00D82882">
      <w:pPr>
        <w:pStyle w:val="BodyText"/>
        <w:spacing w:line="280" w:lineRule="auto"/>
        <w:rPr>
          <w:lang w:val="en-IN"/>
        </w:rPr>
      </w:pPr>
      <w:r w:rsidRPr="00AA500B">
        <w:rPr>
          <w:lang w:val="en-IN"/>
        </w:rPr>
        <w:t xml:space="preserve">In microservices-based environments, applications are composed of multiple independent services running across distributed servers, containers, or cloud infrastructures. These services continuously interact with each other, generating large volumes of logs, metrics, and trace data. Due to this distributed and dynamic nature, identifying performance degradation, failures, or abnormal </w:t>
      </w:r>
      <w:proofErr w:type="spellStart"/>
      <w:r w:rsidRPr="00AA500B">
        <w:rPr>
          <w:lang w:val="en-IN"/>
        </w:rPr>
        <w:t>behavior</w:t>
      </w:r>
      <w:proofErr w:type="spellEnd"/>
      <w:r w:rsidRPr="00AA500B">
        <w:rPr>
          <w:lang w:val="en-IN"/>
        </w:rPr>
        <w:t xml:space="preserve"> becomes extremely complex. A small issue in one microservice can quickly propagate across the system and cause large-scale service disruption. This creates a strong need for intelligent and automated anomaly detection systems that can detect problems at an early stage.</w:t>
      </w:r>
    </w:p>
    <w:p w14:paraId="4657E2D0" w14:textId="77777777" w:rsidR="00AA500B" w:rsidRPr="00AA500B" w:rsidRDefault="00AA500B" w:rsidP="00D82882">
      <w:pPr>
        <w:pStyle w:val="BodyText"/>
        <w:spacing w:line="280" w:lineRule="auto"/>
        <w:rPr>
          <w:lang w:val="en-IN"/>
        </w:rPr>
      </w:pPr>
      <w:r w:rsidRPr="00AA500B">
        <w:rPr>
          <w:lang w:val="en-IN"/>
        </w:rPr>
        <w:t xml:space="preserve">Traditional monitoring tools and rule-based detection systems are no longer sufficient because they cannot handle rapidly changing workloads and complex inter-service dependencies. Classical machine learning and deep learning methods have improved anomaly detection significantly, but they still face several challenges. These include high computational costs, difficulty handling high-dimensional and unstructured data, and dependency on large </w:t>
      </w:r>
      <w:proofErr w:type="spellStart"/>
      <w:r w:rsidRPr="00AA500B">
        <w:rPr>
          <w:lang w:val="en-IN"/>
        </w:rPr>
        <w:t>labeled</w:t>
      </w:r>
      <w:proofErr w:type="spellEnd"/>
      <w:r w:rsidRPr="00AA500B">
        <w:rPr>
          <w:lang w:val="en-IN"/>
        </w:rPr>
        <w:t xml:space="preserve"> datasets for training. In real-world microservices environments, </w:t>
      </w:r>
      <w:proofErr w:type="spellStart"/>
      <w:r w:rsidRPr="00AA500B">
        <w:rPr>
          <w:lang w:val="en-IN"/>
        </w:rPr>
        <w:t>labeled</w:t>
      </w:r>
      <w:proofErr w:type="spellEnd"/>
      <w:r w:rsidRPr="00AA500B">
        <w:rPr>
          <w:lang w:val="en-IN"/>
        </w:rPr>
        <w:t xml:space="preserve"> anomaly data is often limited because failures are rare or unpredictable.</w:t>
      </w:r>
    </w:p>
    <w:p w14:paraId="34A525EC" w14:textId="77777777" w:rsidR="00AA500B" w:rsidRPr="00AA500B" w:rsidRDefault="00AA500B" w:rsidP="00D82882">
      <w:pPr>
        <w:pStyle w:val="BodyText"/>
        <w:spacing w:line="280" w:lineRule="auto"/>
        <w:rPr>
          <w:lang w:val="en-IN"/>
        </w:rPr>
      </w:pPr>
      <w:r w:rsidRPr="00AA500B">
        <w:rPr>
          <w:lang w:val="en-IN"/>
        </w:rPr>
        <w:t>Another major motivation for this project is the growing complexity of cloud computing, Internet of Things (IoT), and distributed enterprise systems. These systems require real-time monitoring and fast anomaly detection to maintain service reliability and meet Service Level Agreements (SLAs). Any QoS degradation such as increased latency, reduced throughput, or service unavailability can result in poor user experience, financial loss, and reputational damage for organizations. Therefore, there is an urgent need for advanced technologies that can improve anomaly detection accuracy and speed.</w:t>
      </w:r>
    </w:p>
    <w:p w14:paraId="3EAC98D7" w14:textId="77777777" w:rsidR="00AA500B" w:rsidRPr="00AA500B" w:rsidRDefault="00AA500B" w:rsidP="00D82882">
      <w:pPr>
        <w:pStyle w:val="BodyText"/>
        <w:spacing w:line="280" w:lineRule="auto"/>
        <w:rPr>
          <w:lang w:val="en-IN"/>
        </w:rPr>
      </w:pPr>
      <w:r w:rsidRPr="00AA500B">
        <w:rPr>
          <w:lang w:val="en-IN"/>
        </w:rPr>
        <w:t>Quantum computing introduces a revolutionary approach to solving complex computational problems. Unlike classical computers that process data using bits, quantum computers use qubits, which can exist in multiple states simultaneously due to quantum superposition. Quantum entanglement allows qubits to be correlated in ways that classical bits cannot achieve. These properties allow quantum systems to process certain types of complex calculations much faster than classical computers.</w:t>
      </w:r>
    </w:p>
    <w:p w14:paraId="7E703C3B" w14:textId="7E094648" w:rsidR="00AA500B" w:rsidRPr="00AA500B" w:rsidRDefault="00AA500B" w:rsidP="00D82882">
      <w:pPr>
        <w:pStyle w:val="BodyText"/>
        <w:spacing w:line="280" w:lineRule="auto"/>
        <w:rPr>
          <w:lang w:val="en-IN"/>
        </w:rPr>
      </w:pPr>
      <w:r w:rsidRPr="00AA500B">
        <w:rPr>
          <w:lang w:val="en-IN"/>
        </w:rPr>
        <w:t xml:space="preserve">Quantum Machine Learning (QML) combines the power of quantum computing with </w:t>
      </w:r>
    </w:p>
    <w:p w14:paraId="6DC12D57" w14:textId="062D649E" w:rsidR="00E81BCE" w:rsidRDefault="00E81BCE">
      <w:pPr>
        <w:pStyle w:val="BodyText"/>
        <w:rPr>
          <w:sz w:val="27"/>
        </w:rPr>
      </w:pPr>
    </w:p>
    <w:p w14:paraId="26F54404" w14:textId="77777777" w:rsidR="00E81BCE" w:rsidRDefault="00E81BCE">
      <w:pPr>
        <w:pStyle w:val="BodyText"/>
        <w:spacing w:before="285"/>
        <w:rPr>
          <w:sz w:val="27"/>
        </w:rPr>
      </w:pPr>
    </w:p>
    <w:p w14:paraId="2A3F0607" w14:textId="77777777" w:rsidR="00E81BCE" w:rsidRDefault="00000000">
      <w:pPr>
        <w:pStyle w:val="Heading1"/>
        <w:numPr>
          <w:ilvl w:val="0"/>
          <w:numId w:val="1"/>
        </w:numPr>
        <w:tabs>
          <w:tab w:val="left" w:pos="650"/>
        </w:tabs>
        <w:ind w:left="650" w:hanging="383"/>
      </w:pPr>
      <w:r>
        <w:t>LITERATURE</w:t>
      </w:r>
      <w:r>
        <w:rPr>
          <w:spacing w:val="-13"/>
        </w:rPr>
        <w:t xml:space="preserve"> </w:t>
      </w:r>
      <w:r>
        <w:rPr>
          <w:spacing w:val="-2"/>
        </w:rPr>
        <w:t>REVIEW</w:t>
      </w:r>
    </w:p>
    <w:p w14:paraId="4ED6F357" w14:textId="77777777" w:rsidR="00E81BCE" w:rsidRDefault="00E81BCE">
      <w:pPr>
        <w:pStyle w:val="BodyText"/>
        <w:rPr>
          <w:b/>
        </w:rPr>
      </w:pPr>
    </w:p>
    <w:p w14:paraId="27421E4F" w14:textId="77777777" w:rsidR="00E81BCE" w:rsidRDefault="00E81BCE">
      <w:pPr>
        <w:pStyle w:val="BodyText"/>
        <w:rPr>
          <w:b/>
        </w:rPr>
      </w:pPr>
    </w:p>
    <w:p w14:paraId="1E9D0819" w14:textId="77777777" w:rsidR="00E81BCE" w:rsidRDefault="00E81BCE">
      <w:pPr>
        <w:pStyle w:val="BodyText"/>
        <w:spacing w:before="143"/>
        <w:rPr>
          <w:b/>
        </w:rPr>
      </w:pPr>
    </w:p>
    <w:p w14:paraId="716ED29D" w14:textId="06C802C7" w:rsidR="00CE2208" w:rsidRPr="00CE2208" w:rsidRDefault="00CE2208" w:rsidP="00CE2208">
      <w:pPr>
        <w:pStyle w:val="BodyText"/>
        <w:spacing w:line="244" w:lineRule="auto"/>
        <w:ind w:left="53" w:right="146"/>
        <w:jc w:val="both"/>
        <w:rPr>
          <w:b/>
          <w:bCs/>
          <w:noProof/>
          <w:position w:val="-3"/>
          <w:lang w:val="en-IN"/>
        </w:rPr>
      </w:pPr>
      <w:bookmarkStart w:id="5" w:name="3._LITERATURE_REVIEW"/>
      <w:bookmarkEnd w:id="5"/>
      <w:r w:rsidRPr="00CE2208">
        <w:rPr>
          <w:b/>
          <w:bCs/>
          <w:noProof/>
          <w:position w:val="-3"/>
          <w:lang w:val="en-IN"/>
        </w:rPr>
        <w:t>Quantum-driven security evolution in IoT: AI-powered cryptography and anomaly detection</w:t>
      </w:r>
    </w:p>
    <w:p w14:paraId="07D305EF" w14:textId="4392D6DB" w:rsidR="00E81BCE" w:rsidRDefault="000346E1" w:rsidP="000346E1">
      <w:pPr>
        <w:pStyle w:val="BodyText"/>
        <w:spacing w:line="244" w:lineRule="auto"/>
        <w:ind w:left="53" w:right="146"/>
        <w:jc w:val="both"/>
        <w:rPr>
          <w:noProof/>
          <w:position w:val="-3"/>
        </w:rPr>
      </w:pP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p>
    <w:p w14:paraId="2F77EBC9" w14:textId="77777777" w:rsidR="00CE2208" w:rsidRDefault="00CE2208" w:rsidP="000346E1">
      <w:pPr>
        <w:pStyle w:val="BodyText"/>
        <w:spacing w:line="244" w:lineRule="auto"/>
        <w:ind w:left="53" w:right="146"/>
        <w:jc w:val="both"/>
        <w:rPr>
          <w:noProof/>
          <w:position w:val="-3"/>
        </w:rPr>
      </w:pPr>
    </w:p>
    <w:p w14:paraId="0BB3EEDA" w14:textId="7A194B88" w:rsidR="00CE2208" w:rsidRPr="00CE2208" w:rsidRDefault="00CE2208" w:rsidP="00CE2208">
      <w:pPr>
        <w:pStyle w:val="BodyText"/>
        <w:spacing w:line="244" w:lineRule="auto"/>
        <w:ind w:left="53" w:right="146"/>
        <w:jc w:val="both"/>
        <w:rPr>
          <w:noProof/>
          <w:position w:val="-3"/>
          <w:lang w:val="en-IN"/>
        </w:rPr>
      </w:pPr>
      <w:r w:rsidRPr="00CE2208">
        <w:rPr>
          <w:noProof/>
          <w:position w:val="-3"/>
          <w:lang w:val="en-IN"/>
        </w:rPr>
        <w:t xml:space="preserve">The rapid expansion of the Internet of Things (IoT) has introduced significant cybersecurity and computational challenges that exceed the capabilities of traditional security mechanisms. This study presents a quantum–classical hybrid security model that enhances anomaly detection, encryption, and predictive maintenance in IoT networks. By integrating quantum key distribution (QKD), post-quantum cryptography (PQC), and quantum machine learning (QML), the proposed approach strengthens threat detection and ensures secure communication. Experimental validation using noisy intermediate-scale quantum (NISQ) devices and IBM quantum simulators demonstrates a 98.7% anomaly detection accuracy, an 80% reduction in latency, and a 3.9% false-positive rate, significantly outperforming traditional AI-based intrusion detection models. The quantum federated learning (QFL) framework further enhances decentralised AI accuracy by 14.5%, while QKD improves encryption resilience by increasing the secure key rate by 500%. The model’s ability to reduce training time by 50% and enhance energy efficiency by 225% makes it scalable for real-time IoT deployments. The proposed security model has wide-ranging implications for industries reliant on IoT networks, such as healthcare, smart cities, and industrial automation, where real-time anomaly detection and secure communication are critical. </w:t>
      </w:r>
    </w:p>
    <w:p w14:paraId="6FEE65B0" w14:textId="6AAF9423" w:rsidR="00CE2208" w:rsidRDefault="00CE2208" w:rsidP="000346E1">
      <w:pPr>
        <w:pStyle w:val="BodyText"/>
        <w:spacing w:line="244" w:lineRule="auto"/>
        <w:ind w:left="53" w:right="146"/>
        <w:jc w:val="both"/>
        <w:rPr>
          <w:noProof/>
          <w:position w:val="-3"/>
        </w:rPr>
      </w:pPr>
    </w:p>
    <w:p w14:paraId="42A94653" w14:textId="6893D742" w:rsidR="00CE2208" w:rsidRDefault="00CE2208" w:rsidP="00CE2208">
      <w:pPr>
        <w:pStyle w:val="BodyText"/>
        <w:spacing w:line="244" w:lineRule="auto"/>
        <w:ind w:left="53" w:right="146"/>
        <w:jc w:val="both"/>
        <w:rPr>
          <w:b/>
          <w:bCs/>
          <w:noProof/>
          <w:position w:val="-3"/>
          <w:lang w:val="en-IN"/>
        </w:rPr>
      </w:pPr>
      <w:r w:rsidRPr="00CE2208">
        <w:rPr>
          <w:b/>
          <w:bCs/>
          <w:noProof/>
          <w:position w:val="-3"/>
          <w:lang w:val="en-IN"/>
        </w:rPr>
        <w:t>Quantum Machine Learning for Next-Generation Self- Healing Software Architectures</w:t>
      </w:r>
    </w:p>
    <w:p w14:paraId="5F24033B" w14:textId="77777777" w:rsidR="00CE2208" w:rsidRDefault="00CE2208" w:rsidP="00CE2208">
      <w:pPr>
        <w:pStyle w:val="BodyText"/>
        <w:spacing w:line="244" w:lineRule="auto"/>
        <w:ind w:left="53" w:right="146"/>
        <w:jc w:val="both"/>
        <w:rPr>
          <w:b/>
          <w:bCs/>
          <w:noProof/>
          <w:position w:val="-3"/>
          <w:lang w:val="en-IN"/>
        </w:rPr>
      </w:pPr>
    </w:p>
    <w:p w14:paraId="3C3CD4D0" w14:textId="77777777" w:rsidR="002E22EC" w:rsidRDefault="00CE2208" w:rsidP="00CE2208">
      <w:pPr>
        <w:pStyle w:val="BodyText"/>
        <w:spacing w:line="244" w:lineRule="auto"/>
        <w:ind w:left="53" w:right="146"/>
        <w:jc w:val="both"/>
        <w:rPr>
          <w:noProof/>
          <w:position w:val="-3"/>
        </w:rPr>
      </w:pPr>
      <w:r w:rsidRPr="00CE2208">
        <w:rPr>
          <w:noProof/>
          <w:position w:val="-3"/>
        </w:rPr>
        <w:t>In an era where software systems are becoming increasingly complex, autonomous, and integral to critical infrastructure, ensuring their resilience and self-maintenance has become a top priority. Traditional software maintenance techniques rely on periodic updates, manual debugging, and reactive failure recovery. While these methods have been effective in simpler systems, they fall short in addressing the dynamic needs of large-scale, distributed, and intelligent software architectures. Even classical machine learning (ML), which has enhanced software fault detection and recovery, faces scalability, efficiency, and adaptability challenges when processing massive, real-time system data. Quantum Machine Learning (QML) is emerging as a transformative solution, offering unparalleled speed and efficiency in detecting, predicting, and repairing software failures</w:t>
      </w:r>
    </w:p>
    <w:p w14:paraId="725913E9" w14:textId="37A6A4A1" w:rsidR="002E22EC" w:rsidRDefault="00CE2208" w:rsidP="005E6F31">
      <w:pPr>
        <w:pStyle w:val="BodyText"/>
        <w:spacing w:line="244" w:lineRule="auto"/>
        <w:ind w:left="53" w:right="146"/>
        <w:jc w:val="both"/>
        <w:rPr>
          <w:noProof/>
          <w:position w:val="-3"/>
        </w:rPr>
      </w:pPr>
      <w:r w:rsidRPr="00CE2208">
        <w:rPr>
          <w:noProof/>
          <w:position w:val="-3"/>
        </w:rPr>
        <w:t xml:space="preserve">autonomously. </w:t>
      </w:r>
    </w:p>
    <w:p w14:paraId="4A68FD20" w14:textId="77777777" w:rsidR="005E6F31" w:rsidRDefault="005E6F31" w:rsidP="005E6F31">
      <w:pPr>
        <w:pStyle w:val="BodyText"/>
        <w:spacing w:line="244" w:lineRule="auto"/>
        <w:ind w:left="53" w:right="146"/>
        <w:jc w:val="both"/>
        <w:rPr>
          <w:noProof/>
          <w:position w:val="-3"/>
        </w:rPr>
      </w:pPr>
    </w:p>
    <w:p w14:paraId="0920856B" w14:textId="07DDFFEB" w:rsidR="00F74CA6" w:rsidRPr="002E22EC" w:rsidRDefault="00F74CA6" w:rsidP="002E22EC">
      <w:pPr>
        <w:pStyle w:val="BodyText"/>
        <w:spacing w:line="244" w:lineRule="auto"/>
        <w:ind w:right="146"/>
        <w:jc w:val="both"/>
        <w:rPr>
          <w:noProof/>
          <w:position w:val="-3"/>
        </w:rPr>
      </w:pPr>
      <w:r>
        <w:rPr>
          <w:noProof/>
          <w:position w:val="-3"/>
        </w:rPr>
        <w:t xml:space="preserve"> </w:t>
      </w:r>
      <w:r w:rsidRPr="00F74CA6">
        <w:rPr>
          <w:b/>
          <w:bCs/>
          <w:noProof/>
          <w:position w:val="-3"/>
          <w:lang w:val="en-IN"/>
        </w:rPr>
        <w:t>IoT Architectures in Quantum Computing Era</w:t>
      </w:r>
    </w:p>
    <w:p w14:paraId="3FAB1417" w14:textId="77777777" w:rsidR="00F74CA6" w:rsidRDefault="00F74CA6" w:rsidP="00F74CA6">
      <w:pPr>
        <w:pStyle w:val="BodyText"/>
        <w:spacing w:line="244" w:lineRule="auto"/>
        <w:ind w:left="53" w:right="146"/>
        <w:jc w:val="both"/>
        <w:rPr>
          <w:noProof/>
          <w:position w:val="-3"/>
        </w:rPr>
      </w:pPr>
    </w:p>
    <w:p w14:paraId="38ACAF27" w14:textId="77777777" w:rsidR="005E6F31" w:rsidRDefault="00F74CA6" w:rsidP="00F74CA6">
      <w:pPr>
        <w:pStyle w:val="BodyText"/>
        <w:spacing w:line="244" w:lineRule="auto"/>
        <w:ind w:left="53" w:right="146"/>
        <w:jc w:val="both"/>
        <w:rPr>
          <w:noProof/>
          <w:position w:val="-3"/>
          <w:lang w:val="en-IN"/>
        </w:rPr>
      </w:pPr>
      <w:r w:rsidRPr="00F74CA6">
        <w:rPr>
          <w:noProof/>
          <w:position w:val="-3"/>
          <w:lang w:val="en-IN"/>
        </w:rPr>
        <w:t xml:space="preserve">Recent advancements in quantum computing have highlighted the necessity for specialized software to effectively address the unique challenges of quantum systems. The integration of quantum computing with IoT ecosystems, forming the Quantum Internet of Things (QIoT), offers transformative potential across security, efficiency, and computational scalability. This paper presents a review of QIoT architectures, focusing on their core dimensions, including security, blockchain integration, quantum-assisted machine learning, and quality attributes. By synthesizing findings and proposing a structured taxonomy, we address gaps and explore pathways for future research and </w:t>
      </w:r>
    </w:p>
    <w:p w14:paraId="413DBB3D" w14:textId="77777777" w:rsidR="005E6F31" w:rsidRDefault="005E6F31" w:rsidP="00F74CA6">
      <w:pPr>
        <w:pStyle w:val="BodyText"/>
        <w:spacing w:line="244" w:lineRule="auto"/>
        <w:ind w:left="53" w:right="146"/>
        <w:jc w:val="both"/>
        <w:rPr>
          <w:noProof/>
          <w:position w:val="-3"/>
          <w:lang w:val="en-IN"/>
        </w:rPr>
      </w:pPr>
    </w:p>
    <w:p w14:paraId="212E955E" w14:textId="7844FC82" w:rsidR="00F74CA6" w:rsidRPr="00F74CA6" w:rsidRDefault="00F74CA6" w:rsidP="00F74CA6">
      <w:pPr>
        <w:pStyle w:val="BodyText"/>
        <w:spacing w:line="244" w:lineRule="auto"/>
        <w:ind w:left="53" w:right="146"/>
        <w:jc w:val="both"/>
        <w:rPr>
          <w:noProof/>
          <w:position w:val="-3"/>
          <w:lang w:val="en-IN"/>
        </w:rPr>
      </w:pPr>
      <w:r w:rsidRPr="00F74CA6">
        <w:rPr>
          <w:noProof/>
          <w:position w:val="-3"/>
          <w:lang w:val="en-IN"/>
        </w:rPr>
        <w:t>innovation. The paper aims to serve as a roadmap for researchers and practitioners navigating the complexities of QIoT systems.</w:t>
      </w:r>
    </w:p>
    <w:p w14:paraId="10254BBA" w14:textId="7665E011" w:rsidR="0080778E" w:rsidRDefault="0080778E" w:rsidP="005E6F31">
      <w:pPr>
        <w:pStyle w:val="BodyText"/>
        <w:spacing w:line="244" w:lineRule="auto"/>
        <w:ind w:right="146"/>
        <w:jc w:val="both"/>
        <w:rPr>
          <w:noProof/>
          <w:position w:val="-3"/>
        </w:rPr>
      </w:pPr>
    </w:p>
    <w:p w14:paraId="41F2B875" w14:textId="77777777" w:rsidR="0009074E" w:rsidRDefault="0080778E" w:rsidP="0080778E">
      <w:pPr>
        <w:pStyle w:val="BodyText"/>
        <w:spacing w:line="244" w:lineRule="auto"/>
        <w:ind w:left="53" w:right="146"/>
        <w:jc w:val="both"/>
        <w:rPr>
          <w:b/>
          <w:bCs/>
          <w:noProof/>
          <w:position w:val="-3"/>
          <w:lang w:val="en-IN"/>
        </w:rPr>
      </w:pPr>
      <w:r>
        <w:rPr>
          <w:noProof/>
          <w:position w:val="-3"/>
        </w:rPr>
        <w:t xml:space="preserve"> </w:t>
      </w:r>
      <w:r w:rsidRPr="0080778E">
        <w:rPr>
          <w:b/>
          <w:bCs/>
          <w:noProof/>
          <w:position w:val="-3"/>
          <w:lang w:val="en-IN"/>
        </w:rPr>
        <w:t xml:space="preserve">Quantum-driven Zero Trust Framework with Dynamic Anomaly Detection in 7G </w:t>
      </w:r>
      <w:r w:rsidR="0009074E">
        <w:rPr>
          <w:b/>
          <w:bCs/>
          <w:noProof/>
          <w:position w:val="-3"/>
          <w:lang w:val="en-IN"/>
        </w:rPr>
        <w:t xml:space="preserve">  </w:t>
      </w:r>
    </w:p>
    <w:p w14:paraId="58C7A6CD" w14:textId="179B407D" w:rsidR="0080778E" w:rsidRPr="0080778E" w:rsidRDefault="0009074E" w:rsidP="0080778E">
      <w:pPr>
        <w:pStyle w:val="BodyText"/>
        <w:spacing w:line="244" w:lineRule="auto"/>
        <w:ind w:left="53" w:right="146"/>
        <w:jc w:val="both"/>
        <w:rPr>
          <w:b/>
          <w:bCs/>
          <w:noProof/>
          <w:position w:val="-3"/>
          <w:lang w:val="en-IN"/>
        </w:rPr>
      </w:pPr>
      <w:r>
        <w:rPr>
          <w:b/>
          <w:bCs/>
          <w:noProof/>
          <w:position w:val="-3"/>
          <w:lang w:val="en-IN"/>
        </w:rPr>
        <w:t xml:space="preserve"> </w:t>
      </w:r>
      <w:r w:rsidR="0080778E" w:rsidRPr="0080778E">
        <w:rPr>
          <w:b/>
          <w:bCs/>
          <w:noProof/>
          <w:position w:val="-3"/>
          <w:lang w:val="en-IN"/>
        </w:rPr>
        <w:t>Technology: A Neural Network Approach</w:t>
      </w:r>
    </w:p>
    <w:p w14:paraId="639F6D01" w14:textId="7E56EA59" w:rsidR="00CE2208" w:rsidRDefault="00CE2208" w:rsidP="000346E1">
      <w:pPr>
        <w:pStyle w:val="BodyText"/>
        <w:spacing w:line="244" w:lineRule="auto"/>
        <w:ind w:left="53" w:right="146"/>
        <w:jc w:val="both"/>
        <w:rPr>
          <w:noProof/>
          <w:position w:val="-3"/>
        </w:rPr>
      </w:pPr>
    </w:p>
    <w:p w14:paraId="1E1F6154" w14:textId="77777777" w:rsidR="0080778E" w:rsidRDefault="0080778E" w:rsidP="0080778E">
      <w:pPr>
        <w:pStyle w:val="BodyText"/>
        <w:spacing w:line="244" w:lineRule="auto"/>
        <w:ind w:left="53" w:right="146"/>
        <w:jc w:val="both"/>
        <w:rPr>
          <w:noProof/>
          <w:position w:val="-3"/>
          <w:lang w:val="en-IN"/>
        </w:rPr>
      </w:pPr>
    </w:p>
    <w:p w14:paraId="6176DCF8" w14:textId="12E2B3FB"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As cyber threats become more complex, modern networks struggle to balance security, scalability, and computational efficiency. While quantum computing offers a promising solution, adoption is limited by scalability constraints, inefficiencies in data encoding, and high computational costs. To address these challenges, we propose the Quantum Neural Network-Enhanced Zero Trust Framework (QNN-ZTF), integrating Zero Trust Architecture, Intrusion Detection Systems, and Quantum Neural Networks (QNNs) for enhanced security. Leveraging superposition, entanglement, and variational optimization, QNN-ZTF enables real-time anomaly detection and adaptive policy enforcement. Key contributions include a hybrid quantum-classical architecture for scalability, dynamic anomaly scoring for improved detection accuracy, and quantum micro-segmentation to contain threats and restrict lateral movement. Evaluation results show improved cyber threat mitigation, demonstrating the framework's effectiveness in reducing false positives and response times. This research establishes a scalable, adaptive, and quantum-optimized cybersecurity model, advancing quantum-enhanced security for next-generation networks.</w:t>
      </w:r>
    </w:p>
    <w:p w14:paraId="24A3CC3B" w14:textId="77777777" w:rsidR="0080778E" w:rsidRDefault="0080778E" w:rsidP="000346E1">
      <w:pPr>
        <w:pStyle w:val="BodyText"/>
        <w:spacing w:line="244" w:lineRule="auto"/>
        <w:ind w:left="53" w:right="146"/>
        <w:jc w:val="both"/>
        <w:rPr>
          <w:noProof/>
          <w:position w:val="-3"/>
        </w:rPr>
      </w:pPr>
    </w:p>
    <w:p w14:paraId="01B05A53" w14:textId="26D44EAD" w:rsidR="0080778E" w:rsidRPr="0080778E" w:rsidRDefault="005E6F31" w:rsidP="005E6F31">
      <w:pPr>
        <w:pStyle w:val="BodyText"/>
        <w:spacing w:line="244" w:lineRule="auto"/>
        <w:ind w:right="146"/>
        <w:jc w:val="both"/>
        <w:rPr>
          <w:b/>
          <w:bCs/>
          <w:noProof/>
          <w:position w:val="-3"/>
          <w:lang w:val="en-IN"/>
        </w:rPr>
      </w:pPr>
      <w:r>
        <w:rPr>
          <w:noProof/>
          <w:position w:val="-3"/>
        </w:rPr>
        <w:t xml:space="preserve"> </w:t>
      </w:r>
      <w:r w:rsidR="0080778E" w:rsidRPr="0080778E">
        <w:rPr>
          <w:b/>
          <w:bCs/>
          <w:noProof/>
          <w:position w:val="-3"/>
          <w:lang w:val="en-IN"/>
        </w:rPr>
        <w:t>Rethinking Services in the Quantum Age: The SOQ Paradigm</w:t>
      </w:r>
    </w:p>
    <w:p w14:paraId="28BFD60D" w14:textId="6585C13F" w:rsidR="00CE2208" w:rsidRDefault="00CE2208" w:rsidP="000346E1">
      <w:pPr>
        <w:pStyle w:val="BodyText"/>
        <w:spacing w:line="244" w:lineRule="auto"/>
        <w:ind w:left="53" w:right="146"/>
        <w:jc w:val="both"/>
        <w:rPr>
          <w:noProof/>
          <w:position w:val="-3"/>
        </w:rPr>
      </w:pPr>
    </w:p>
    <w:p w14:paraId="1F609AED" w14:textId="77777777"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Quantum computing is rapidly progressing from theoretical promise to practical implementation, offering significant computational advantages for tasks in optimization, simulation, cryptography, and machine learning. However, its integration into real-world software systems remains constrained by hardware fragility, platform heterogeneity, and the absence of robust software engineering practices. This paper introduces Service-Oriented Quantum (SOQ), a novel paradigm that reimagines quantum software systems through the lens of classical service-oriented computing. Unlike prior approaches such as Quantum Service-Oriented Computing (QSOC), which treat quantum capabilities as auxiliary components within classical systems, SOQ positions quantum services as autonomous, composable, and interoperable entities. We define the foundational principles of SOQ, propose a layered technology stack to support its realization, and identify the key research and engineering challenges that must be addressed, including interoperability, hybridity, pricing models, service abstractions, and workforce development. This approach is of vital importance for the advancement of quantum technology because it enables the scalable, modular, and interoperable integration of quantum computing into real-world software systems independently and without relying on a dedicated classical environment to manage quantum processing.</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416"/>
        <w:gridCol w:w="290"/>
      </w:tblGrid>
      <w:tr w:rsidR="0080778E" w:rsidRPr="0080778E" w14:paraId="1796E847"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32D86608" w14:textId="77777777"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 </w:t>
            </w:r>
          </w:p>
        </w:tc>
        <w:tc>
          <w:tcPr>
            <w:tcW w:w="0" w:type="auto"/>
            <w:tcBorders>
              <w:top w:val="nil"/>
              <w:left w:val="nil"/>
              <w:bottom w:val="nil"/>
              <w:right w:val="nil"/>
            </w:tcBorders>
            <w:tcMar>
              <w:top w:w="0" w:type="dxa"/>
              <w:left w:w="0" w:type="dxa"/>
              <w:bottom w:w="0" w:type="dxa"/>
              <w:right w:w="98" w:type="dxa"/>
            </w:tcMar>
            <w:hideMark/>
          </w:tcPr>
          <w:p w14:paraId="32CF1A72" w14:textId="49EEE9E5" w:rsidR="0080778E" w:rsidRPr="0080778E" w:rsidRDefault="0080778E" w:rsidP="009B2576">
            <w:pPr>
              <w:pStyle w:val="BodyText"/>
              <w:spacing w:line="244" w:lineRule="auto"/>
              <w:ind w:right="146"/>
              <w:jc w:val="both"/>
              <w:rPr>
                <w:noProof/>
                <w:position w:val="-3"/>
                <w:lang w:val="en-IN"/>
              </w:rPr>
            </w:pPr>
          </w:p>
          <w:p w14:paraId="4E366393" w14:textId="77777777" w:rsidR="0080778E" w:rsidRPr="0080778E" w:rsidRDefault="0080778E" w:rsidP="0080778E">
            <w:pPr>
              <w:pStyle w:val="BodyText"/>
              <w:spacing w:line="244" w:lineRule="auto"/>
              <w:ind w:left="53" w:right="146"/>
              <w:jc w:val="both"/>
              <w:rPr>
                <w:noProof/>
                <w:position w:val="-3"/>
                <w:lang w:val="en-IN"/>
              </w:rPr>
            </w:pPr>
          </w:p>
        </w:tc>
      </w:tr>
    </w:tbl>
    <w:p w14:paraId="021097B5" w14:textId="79F197C9" w:rsidR="00AA500B" w:rsidRPr="00AA500B" w:rsidRDefault="00AA500B" w:rsidP="00AA500B">
      <w:pPr>
        <w:pStyle w:val="BodyText"/>
        <w:spacing w:line="244" w:lineRule="auto"/>
        <w:ind w:left="53" w:right="146"/>
        <w:jc w:val="both"/>
        <w:rPr>
          <w:b/>
          <w:bCs/>
          <w:noProof/>
          <w:position w:val="-3"/>
          <w:lang w:val="en-IN"/>
        </w:rPr>
      </w:pPr>
      <w:r w:rsidRPr="00AA500B">
        <w:rPr>
          <w:b/>
          <w:bCs/>
          <w:noProof/>
          <w:position w:val="-3"/>
          <w:lang w:val="en-IN"/>
        </w:rPr>
        <w:t>Quantum Computing in Semantic Communications: Overcoming Optimization Challenges With High-Dimensional Hilbert Spaces</w:t>
      </w:r>
    </w:p>
    <w:p w14:paraId="21493032" w14:textId="77777777" w:rsidR="00AA500B" w:rsidRDefault="00AA500B" w:rsidP="000346E1">
      <w:pPr>
        <w:pStyle w:val="BodyText"/>
        <w:spacing w:line="244" w:lineRule="auto"/>
        <w:ind w:left="53" w:right="146"/>
        <w:jc w:val="both"/>
        <w:rPr>
          <w:noProof/>
          <w:position w:val="-3"/>
        </w:rPr>
      </w:pPr>
    </w:p>
    <w:p w14:paraId="0336528C" w14:textId="581C2ED1" w:rsidR="00CE2208" w:rsidRDefault="00AA500B" w:rsidP="000346E1">
      <w:pPr>
        <w:pStyle w:val="BodyText"/>
        <w:spacing w:line="244" w:lineRule="auto"/>
        <w:ind w:left="53" w:right="146"/>
        <w:jc w:val="both"/>
        <w:rPr>
          <w:noProof/>
          <w:position w:val="-3"/>
        </w:rPr>
      </w:pPr>
      <w:r w:rsidRPr="00AA500B">
        <w:rPr>
          <w:noProof/>
          <w:position w:val="-3"/>
        </w:rPr>
        <w:t xml:space="preserve">Semantic communications prioritize transmitting meaningful information over raw data in communication systems. However, these systems face significant optimization challenges, particularly concerning resource efficiency and fidelity due to the costly and delicate nature of photonic resources. Quantum computing offers promising solutions to these challenges through its unique capabilities, such as superposition and entanglement, within high-dimensional Hilbert spaces. This survey reviews the integration of quantum </w:t>
      </w:r>
      <w:r w:rsidRPr="00AA500B">
        <w:rPr>
          <w:noProof/>
          <w:position w:val="-3"/>
        </w:rPr>
        <w:lastRenderedPageBreak/>
        <w:t>computing into semantic communications, tracing developments from foundational concepts to current advancements. It explores how quantum embeddings and machine learning techniques enhance semantic representation and transmission, enabling the encoding and processing of only relevant information. This approach addresses issues of polysemy and contextual variations in large datasets more effectively than classical methods. Key topics include the utilization of quantum probability and cognition in semantic analysis, optimization of quantum protocols for faster information retrieval, and the role of variational quantum circuits in improving computation latency, communication bandwidth, data privacy, and transmission delays. It also examines the implications for future communication systems like next-generation networks.</w:t>
      </w:r>
      <w:r w:rsidR="0080778E">
        <w:rPr>
          <w:noProof/>
          <w:position w:val="-3"/>
        </w:rPr>
        <w:t xml:space="preserve"> </w:t>
      </w:r>
    </w:p>
    <w:p w14:paraId="6B024A26" w14:textId="39D15DA0" w:rsidR="005875F6" w:rsidRPr="008065F4" w:rsidRDefault="005875F6" w:rsidP="008065F4">
      <w:pPr>
        <w:pStyle w:val="BodyText"/>
        <w:spacing w:line="244" w:lineRule="auto"/>
        <w:ind w:right="146"/>
        <w:jc w:val="both"/>
        <w:rPr>
          <w:noProof/>
          <w:position w:val="-3"/>
          <w:lang w:val="en-IN"/>
        </w:rPr>
      </w:pPr>
    </w:p>
    <w:p w14:paraId="1DF7C78E" w14:textId="77777777" w:rsidR="008065F4" w:rsidRDefault="00AA500B" w:rsidP="002E22EC">
      <w:pPr>
        <w:pStyle w:val="BodyText"/>
        <w:spacing w:line="244" w:lineRule="auto"/>
        <w:ind w:right="146"/>
        <w:jc w:val="both"/>
        <w:rPr>
          <w:b/>
          <w:bCs/>
          <w:noProof/>
          <w:position w:val="-3"/>
          <w:lang w:val="en-IN"/>
        </w:rPr>
      </w:pPr>
      <w:r>
        <w:rPr>
          <w:noProof/>
          <w:position w:val="-3"/>
        </w:rPr>
        <w:t xml:space="preserve"> </w:t>
      </w:r>
      <w:r w:rsidRPr="00AA500B">
        <w:rPr>
          <w:b/>
          <w:bCs/>
          <w:noProof/>
          <w:position w:val="-3"/>
          <w:lang w:val="en-IN"/>
        </w:rPr>
        <w:t xml:space="preserve">Quantum Technologies for Beyond 5G and 6G Networks: Applications, </w:t>
      </w:r>
      <w:r w:rsidR="008065F4">
        <w:rPr>
          <w:b/>
          <w:bCs/>
          <w:noProof/>
          <w:position w:val="-3"/>
          <w:lang w:val="en-IN"/>
        </w:rPr>
        <w:t xml:space="preserve">  </w:t>
      </w:r>
    </w:p>
    <w:p w14:paraId="5DAC6745" w14:textId="45AF5E57" w:rsidR="00AA500B" w:rsidRPr="00AA500B" w:rsidRDefault="008065F4" w:rsidP="002E22EC">
      <w:pPr>
        <w:pStyle w:val="BodyText"/>
        <w:spacing w:line="244" w:lineRule="auto"/>
        <w:ind w:right="146"/>
        <w:jc w:val="both"/>
        <w:rPr>
          <w:b/>
          <w:bCs/>
          <w:noProof/>
          <w:position w:val="-3"/>
          <w:lang w:val="en-IN"/>
        </w:rPr>
      </w:pPr>
      <w:r>
        <w:rPr>
          <w:b/>
          <w:bCs/>
          <w:noProof/>
          <w:position w:val="-3"/>
          <w:lang w:val="en-IN"/>
        </w:rPr>
        <w:t xml:space="preserve"> </w:t>
      </w:r>
      <w:r w:rsidR="00AA500B" w:rsidRPr="00AA500B">
        <w:rPr>
          <w:b/>
          <w:bCs/>
          <w:noProof/>
          <w:position w:val="-3"/>
          <w:lang w:val="en-IN"/>
        </w:rPr>
        <w:t>Opportunities, and Challenges</w:t>
      </w:r>
    </w:p>
    <w:p w14:paraId="086A93F5" w14:textId="3A02A067" w:rsidR="00CE2208" w:rsidRDefault="00CE2208" w:rsidP="000346E1">
      <w:pPr>
        <w:pStyle w:val="BodyText"/>
        <w:spacing w:line="244" w:lineRule="auto"/>
        <w:ind w:left="53" w:right="146"/>
        <w:jc w:val="both"/>
        <w:rPr>
          <w:noProof/>
          <w:position w:val="-3"/>
        </w:rPr>
      </w:pPr>
    </w:p>
    <w:p w14:paraId="091A7253" w14:textId="77777777" w:rsidR="00AA500B" w:rsidRDefault="00AA500B" w:rsidP="00AA500B">
      <w:pPr>
        <w:pStyle w:val="BodyText"/>
        <w:spacing w:line="244" w:lineRule="auto"/>
        <w:ind w:left="53" w:right="146"/>
        <w:jc w:val="both"/>
        <w:rPr>
          <w:noProof/>
          <w:position w:val="-3"/>
          <w:lang w:val="en-IN"/>
        </w:rPr>
      </w:pPr>
      <w:r w:rsidRPr="00AA500B">
        <w:rPr>
          <w:noProof/>
          <w:position w:val="-3"/>
          <w:lang w:val="en-IN"/>
        </w:rPr>
        <w:t>As the world prepares for the advent of 6G networks, quantum technologies are becoming critical enablers of the next generation of communication systems. This survey paper investigates the convergence of quantum technologies and 6G networks, focusing on their applications, opportunities and challenges. We begin with an examination of the motivations for integrating quantum technologies into 6G, investigating the potential to overcome the limits of classical computing and cryptography. We then highlight key research gaps, particularly in quantum communication, quantum computing integration and security enhancement. A comprehensive overview of quantum technologies relevant to 6G, including quantum communication devices, quantum computing paradigms, and hybrid quantum-classical approaches is provided. A particular focus is on the role of quantum technologies in enhancing 6G Radio Access Networks (RAN), 6G core and edge network optimization, and 6G security. The survey paper also explores the application of quantum cryptography with a focus on Quantum Key Distribution (QKD), Quantum Secure Direct Communication (QSDC) and quantum-resistant cryptographic algorithms and assesses their implementation challenges and potential impact on 6G networks. We also discuss the significant challenges associated with integrating quantum technologies into existing communications infrastructures, including issues of technological maturity, standardization, and economic considerations. Finally, we summarize the lessons learned from current research and outline future research directions to guide the ongoing development of quantum-enabled 6G networks.</w:t>
      </w:r>
    </w:p>
    <w:p w14:paraId="6CD11E5D" w14:textId="77777777" w:rsidR="00AA500B" w:rsidRDefault="00AA500B" w:rsidP="00AA500B">
      <w:pPr>
        <w:pStyle w:val="BodyText"/>
        <w:spacing w:line="244" w:lineRule="auto"/>
        <w:ind w:left="53" w:right="146"/>
        <w:jc w:val="both"/>
        <w:rPr>
          <w:noProof/>
          <w:position w:val="-3"/>
          <w:lang w:val="en-IN"/>
        </w:rPr>
      </w:pPr>
    </w:p>
    <w:p w14:paraId="270BB0D5" w14:textId="77777777" w:rsidR="00AA500B" w:rsidRPr="00AA500B" w:rsidRDefault="00AA500B" w:rsidP="00AA500B">
      <w:pPr>
        <w:pStyle w:val="BodyText"/>
        <w:spacing w:line="244" w:lineRule="auto"/>
        <w:ind w:left="53" w:right="146"/>
        <w:jc w:val="both"/>
        <w:rPr>
          <w:noProof/>
          <w:position w:val="-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416"/>
        <w:gridCol w:w="290"/>
      </w:tblGrid>
      <w:tr w:rsidR="00AA500B" w:rsidRPr="00AA500B" w14:paraId="3DDCD890"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56A0A2AF" w14:textId="2A126B5B" w:rsidR="00AA500B" w:rsidRPr="00AA500B" w:rsidRDefault="00AA500B" w:rsidP="00AA500B">
            <w:pPr>
              <w:pStyle w:val="BodyText"/>
              <w:spacing w:line="244" w:lineRule="auto"/>
              <w:ind w:right="146"/>
              <w:jc w:val="both"/>
              <w:rPr>
                <w:noProof/>
                <w:position w:val="-3"/>
                <w:lang w:val="en-IN"/>
              </w:rPr>
            </w:pPr>
          </w:p>
        </w:tc>
        <w:tc>
          <w:tcPr>
            <w:tcW w:w="0" w:type="auto"/>
            <w:tcBorders>
              <w:top w:val="nil"/>
              <w:left w:val="nil"/>
              <w:bottom w:val="nil"/>
              <w:right w:val="nil"/>
            </w:tcBorders>
            <w:tcMar>
              <w:top w:w="0" w:type="dxa"/>
              <w:left w:w="0" w:type="dxa"/>
              <w:bottom w:w="0" w:type="dxa"/>
              <w:right w:w="98" w:type="dxa"/>
            </w:tcMar>
            <w:hideMark/>
          </w:tcPr>
          <w:p w14:paraId="6B8DE6D1" w14:textId="33F6920C" w:rsidR="00AA500B" w:rsidRPr="00AA500B" w:rsidRDefault="00AA500B" w:rsidP="00AA500B">
            <w:pPr>
              <w:pStyle w:val="BodyText"/>
              <w:spacing w:line="244" w:lineRule="auto"/>
              <w:ind w:right="146"/>
              <w:jc w:val="both"/>
              <w:rPr>
                <w:noProof/>
                <w:position w:val="-3"/>
                <w:lang w:val="en-IN"/>
              </w:rPr>
            </w:pPr>
          </w:p>
        </w:tc>
      </w:tr>
      <w:tr w:rsidR="00AA500B" w:rsidRPr="00AA500B" w14:paraId="20C0DF72"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4E4E7098" w14:textId="77777777" w:rsidR="00AA500B" w:rsidRPr="00AA500B" w:rsidRDefault="00AA500B" w:rsidP="00AA500B">
            <w:pPr>
              <w:pStyle w:val="BodyText"/>
              <w:spacing w:line="244" w:lineRule="auto"/>
              <w:ind w:left="53" w:right="146"/>
              <w:jc w:val="both"/>
              <w:rPr>
                <w:noProof/>
                <w:position w:val="-3"/>
                <w:lang w:val="en-IN"/>
              </w:rPr>
            </w:pPr>
            <w:r w:rsidRPr="00AA500B">
              <w:rPr>
                <w:noProof/>
                <w:position w:val="-3"/>
                <w:lang w:val="en-IN"/>
              </w:rPr>
              <w:t> </w:t>
            </w:r>
          </w:p>
        </w:tc>
        <w:tc>
          <w:tcPr>
            <w:tcW w:w="0" w:type="auto"/>
            <w:tcBorders>
              <w:top w:val="nil"/>
              <w:left w:val="nil"/>
              <w:bottom w:val="nil"/>
              <w:right w:val="nil"/>
            </w:tcBorders>
            <w:tcMar>
              <w:top w:w="0" w:type="dxa"/>
              <w:left w:w="0" w:type="dxa"/>
              <w:bottom w:w="0" w:type="dxa"/>
              <w:right w:w="98" w:type="dxa"/>
            </w:tcMar>
            <w:hideMark/>
          </w:tcPr>
          <w:p w14:paraId="3242484B" w14:textId="4E912E91" w:rsidR="00AA500B" w:rsidRPr="00AA500B" w:rsidRDefault="00AA500B" w:rsidP="00947795">
            <w:pPr>
              <w:pStyle w:val="BodyText"/>
              <w:spacing w:line="244" w:lineRule="auto"/>
              <w:ind w:right="146"/>
              <w:jc w:val="both"/>
              <w:rPr>
                <w:noProof/>
                <w:position w:val="-3"/>
                <w:lang w:val="en-IN"/>
              </w:rPr>
            </w:pPr>
          </w:p>
          <w:p w14:paraId="33DC2D41" w14:textId="2322442C" w:rsidR="00AA500B" w:rsidRPr="00AA500B" w:rsidRDefault="00AA500B" w:rsidP="00AA500B">
            <w:pPr>
              <w:pStyle w:val="BodyText"/>
              <w:spacing w:line="244" w:lineRule="auto"/>
              <w:ind w:left="53" w:right="146"/>
              <w:jc w:val="both"/>
              <w:rPr>
                <w:noProof/>
                <w:position w:val="-3"/>
                <w:lang w:val="en-IN"/>
              </w:rPr>
            </w:pPr>
          </w:p>
        </w:tc>
      </w:tr>
    </w:tbl>
    <w:p w14:paraId="2248E12C" w14:textId="25FE15D0" w:rsidR="00AA500B" w:rsidRPr="00AA500B" w:rsidRDefault="00AA500B" w:rsidP="00AA500B">
      <w:pPr>
        <w:pStyle w:val="BodyText"/>
        <w:spacing w:line="244" w:lineRule="auto"/>
        <w:ind w:right="146"/>
        <w:jc w:val="both"/>
        <w:rPr>
          <w:b/>
          <w:bCs/>
          <w:noProof/>
          <w:position w:val="-3"/>
          <w:lang w:val="en-IN"/>
        </w:rPr>
      </w:pPr>
    </w:p>
    <w:p w14:paraId="49576882" w14:textId="77777777" w:rsidR="00AA500B" w:rsidRDefault="00AA500B" w:rsidP="000346E1">
      <w:pPr>
        <w:pStyle w:val="BodyText"/>
        <w:spacing w:line="244" w:lineRule="auto"/>
        <w:ind w:left="53" w:right="146"/>
        <w:jc w:val="both"/>
        <w:rPr>
          <w:noProof/>
          <w:position w:val="-3"/>
        </w:rPr>
      </w:pPr>
    </w:p>
    <w:p w14:paraId="48793390" w14:textId="77777777" w:rsidR="00CE2208" w:rsidRDefault="00CE2208" w:rsidP="000346E1">
      <w:pPr>
        <w:pStyle w:val="BodyText"/>
        <w:spacing w:line="244" w:lineRule="auto"/>
        <w:ind w:left="53" w:right="146"/>
        <w:jc w:val="both"/>
        <w:rPr>
          <w:noProof/>
          <w:position w:val="-3"/>
        </w:rPr>
      </w:pPr>
    </w:p>
    <w:p w14:paraId="1140449A" w14:textId="77777777" w:rsidR="005B0640" w:rsidRDefault="005B0640" w:rsidP="000346E1">
      <w:pPr>
        <w:pStyle w:val="BodyText"/>
        <w:spacing w:line="244" w:lineRule="auto"/>
        <w:ind w:left="53" w:right="146"/>
        <w:jc w:val="both"/>
        <w:rPr>
          <w:noProof/>
          <w:position w:val="-3"/>
        </w:rPr>
      </w:pPr>
    </w:p>
    <w:p w14:paraId="7EF3DF8D" w14:textId="77777777" w:rsidR="005B0640" w:rsidRDefault="005B0640" w:rsidP="000346E1">
      <w:pPr>
        <w:pStyle w:val="BodyText"/>
        <w:spacing w:line="244" w:lineRule="auto"/>
        <w:ind w:left="53" w:right="146"/>
        <w:jc w:val="both"/>
        <w:rPr>
          <w:noProof/>
          <w:position w:val="-3"/>
        </w:rPr>
      </w:pPr>
    </w:p>
    <w:p w14:paraId="21721C2D" w14:textId="77777777" w:rsidR="005B0640" w:rsidRDefault="005B0640" w:rsidP="000346E1">
      <w:pPr>
        <w:pStyle w:val="BodyText"/>
        <w:spacing w:line="244" w:lineRule="auto"/>
        <w:ind w:left="53" w:right="146"/>
        <w:jc w:val="both"/>
        <w:rPr>
          <w:noProof/>
          <w:position w:val="-3"/>
        </w:rPr>
      </w:pPr>
    </w:p>
    <w:p w14:paraId="3D8AC82E" w14:textId="77777777" w:rsidR="005B0640" w:rsidRDefault="005B0640" w:rsidP="000346E1">
      <w:pPr>
        <w:pStyle w:val="BodyText"/>
        <w:spacing w:line="244" w:lineRule="auto"/>
        <w:ind w:left="53" w:right="146"/>
        <w:jc w:val="both"/>
        <w:rPr>
          <w:noProof/>
          <w:position w:val="-3"/>
        </w:rPr>
      </w:pPr>
    </w:p>
    <w:p w14:paraId="601835C5" w14:textId="77777777" w:rsidR="005B0640" w:rsidRDefault="005B0640" w:rsidP="000346E1">
      <w:pPr>
        <w:pStyle w:val="BodyText"/>
        <w:spacing w:line="244" w:lineRule="auto"/>
        <w:ind w:left="53" w:right="146"/>
        <w:jc w:val="both"/>
        <w:rPr>
          <w:noProof/>
          <w:position w:val="-3"/>
        </w:rPr>
      </w:pPr>
    </w:p>
    <w:p w14:paraId="250D55CB" w14:textId="77777777" w:rsidR="005B0640" w:rsidRDefault="005B0640" w:rsidP="000346E1">
      <w:pPr>
        <w:pStyle w:val="BodyText"/>
        <w:spacing w:line="244" w:lineRule="auto"/>
        <w:ind w:left="53" w:right="146"/>
        <w:jc w:val="both"/>
        <w:rPr>
          <w:noProof/>
          <w:position w:val="-3"/>
        </w:rPr>
      </w:pPr>
    </w:p>
    <w:p w14:paraId="3ED0EB7E" w14:textId="77777777" w:rsidR="005B0640" w:rsidRDefault="005B0640" w:rsidP="000346E1">
      <w:pPr>
        <w:pStyle w:val="BodyText"/>
        <w:spacing w:line="244" w:lineRule="auto"/>
        <w:ind w:left="53" w:right="146"/>
        <w:jc w:val="both"/>
        <w:rPr>
          <w:noProof/>
          <w:position w:val="-3"/>
        </w:rPr>
      </w:pPr>
    </w:p>
    <w:p w14:paraId="1228315D" w14:textId="77777777" w:rsidR="005B0640" w:rsidRDefault="005B0640" w:rsidP="000346E1">
      <w:pPr>
        <w:pStyle w:val="BodyText"/>
        <w:spacing w:line="244" w:lineRule="auto"/>
        <w:ind w:left="53" w:right="146"/>
        <w:jc w:val="both"/>
        <w:rPr>
          <w:noProof/>
          <w:position w:val="-3"/>
        </w:rPr>
      </w:pPr>
    </w:p>
    <w:p w14:paraId="64559026" w14:textId="77777777" w:rsidR="005B0640" w:rsidRDefault="005B0640" w:rsidP="000346E1">
      <w:pPr>
        <w:pStyle w:val="BodyText"/>
        <w:spacing w:line="244" w:lineRule="auto"/>
        <w:ind w:left="53" w:right="146"/>
        <w:jc w:val="both"/>
        <w:rPr>
          <w:noProof/>
          <w:position w:val="-3"/>
        </w:rPr>
      </w:pPr>
    </w:p>
    <w:p w14:paraId="1674BE6C" w14:textId="77777777" w:rsidR="005B0640" w:rsidRDefault="005B0640" w:rsidP="000346E1">
      <w:pPr>
        <w:pStyle w:val="BodyText"/>
        <w:spacing w:line="244" w:lineRule="auto"/>
        <w:ind w:left="53" w:right="146"/>
        <w:jc w:val="both"/>
        <w:rPr>
          <w:noProof/>
          <w:position w:val="-3"/>
        </w:rPr>
      </w:pPr>
    </w:p>
    <w:p w14:paraId="5568BA06" w14:textId="77777777" w:rsidR="005B0640" w:rsidRDefault="005B0640" w:rsidP="000346E1">
      <w:pPr>
        <w:pStyle w:val="BodyText"/>
        <w:spacing w:line="244" w:lineRule="auto"/>
        <w:ind w:left="53" w:right="146"/>
        <w:jc w:val="both"/>
        <w:rPr>
          <w:noProof/>
          <w:position w:val="-3"/>
        </w:rPr>
      </w:pPr>
    </w:p>
    <w:p w14:paraId="23AA725D" w14:textId="77777777" w:rsidR="005B0640" w:rsidRDefault="005B0640" w:rsidP="000346E1">
      <w:pPr>
        <w:pStyle w:val="BodyText"/>
        <w:spacing w:line="244" w:lineRule="auto"/>
        <w:ind w:left="53" w:right="146"/>
        <w:jc w:val="both"/>
        <w:rPr>
          <w:noProof/>
          <w:position w:val="-3"/>
        </w:rPr>
      </w:pPr>
    </w:p>
    <w:p w14:paraId="58EC46DF" w14:textId="77777777" w:rsidR="00D82882" w:rsidRDefault="00D82882" w:rsidP="00D82882">
      <w:pPr>
        <w:pStyle w:val="BodyText"/>
        <w:rPr>
          <w:sz w:val="27"/>
        </w:rPr>
      </w:pPr>
    </w:p>
    <w:p w14:paraId="6CCA08A8" w14:textId="77777777" w:rsidR="00E81BCE" w:rsidRDefault="00000000">
      <w:pPr>
        <w:pStyle w:val="Heading1"/>
        <w:numPr>
          <w:ilvl w:val="0"/>
          <w:numId w:val="1"/>
        </w:numPr>
        <w:tabs>
          <w:tab w:val="left" w:pos="650"/>
        </w:tabs>
        <w:spacing w:before="1"/>
        <w:ind w:left="650" w:hanging="383"/>
      </w:pPr>
      <w:r>
        <w:lastRenderedPageBreak/>
        <w:t>GAP</w:t>
      </w:r>
      <w:r>
        <w:rPr>
          <w:spacing w:val="-5"/>
        </w:rPr>
        <w:t xml:space="preserve"> </w:t>
      </w:r>
      <w:r>
        <w:rPr>
          <w:spacing w:val="-2"/>
        </w:rPr>
        <w:t>ANALYSIS</w:t>
      </w:r>
    </w:p>
    <w:p w14:paraId="30D0809E" w14:textId="77777777" w:rsidR="00E81BCE" w:rsidRDefault="00E81BCE">
      <w:pPr>
        <w:pStyle w:val="BodyText"/>
        <w:spacing w:line="280" w:lineRule="auto"/>
        <w:jc w:val="both"/>
      </w:pPr>
      <w:bookmarkStart w:id="6" w:name="4._GAP_ANALYSIS"/>
      <w:bookmarkEnd w:id="6"/>
    </w:p>
    <w:p w14:paraId="23633A50" w14:textId="77777777" w:rsidR="00D82882" w:rsidRDefault="00D82882">
      <w:pPr>
        <w:pStyle w:val="BodyText"/>
        <w:spacing w:line="280" w:lineRule="auto"/>
        <w:jc w:val="both"/>
      </w:pPr>
    </w:p>
    <w:p w14:paraId="4121031E" w14:textId="77777777" w:rsidR="00D82882" w:rsidRPr="00D82882" w:rsidRDefault="00D82882" w:rsidP="00D82882">
      <w:pPr>
        <w:pStyle w:val="BodyText"/>
        <w:spacing w:line="280" w:lineRule="auto"/>
        <w:jc w:val="both"/>
        <w:rPr>
          <w:b/>
          <w:bCs/>
          <w:lang w:val="en-IN"/>
        </w:rPr>
      </w:pPr>
      <w:r w:rsidRPr="00D82882">
        <w:rPr>
          <w:b/>
          <w:bCs/>
          <w:lang w:val="en-IN"/>
        </w:rPr>
        <w:t>Gap Analysis – Quantum-Enhanced Anomaly Detection for QoS Degradation in Microservices Applications</w:t>
      </w:r>
    </w:p>
    <w:p w14:paraId="2A817236" w14:textId="77777777" w:rsidR="00D82882" w:rsidRPr="00D82882" w:rsidRDefault="00D82882" w:rsidP="00D82882">
      <w:pPr>
        <w:pStyle w:val="BodyText"/>
        <w:spacing w:line="280" w:lineRule="auto"/>
        <w:jc w:val="both"/>
        <w:rPr>
          <w:b/>
          <w:bCs/>
          <w:lang w:val="en-IN"/>
        </w:rPr>
      </w:pPr>
      <w:r w:rsidRPr="00D82882">
        <w:rPr>
          <w:b/>
          <w:bCs/>
          <w:lang w:val="en-IN"/>
        </w:rPr>
        <w:t>1. Introduction</w:t>
      </w:r>
    </w:p>
    <w:p w14:paraId="43075310" w14:textId="77777777" w:rsidR="00D82882" w:rsidRPr="00D82882" w:rsidRDefault="00D82882" w:rsidP="00D82882">
      <w:pPr>
        <w:pStyle w:val="BodyText"/>
        <w:spacing w:line="280" w:lineRule="auto"/>
        <w:jc w:val="both"/>
        <w:rPr>
          <w:lang w:val="en-IN"/>
        </w:rPr>
      </w:pPr>
      <w:r w:rsidRPr="00D82882">
        <w:rPr>
          <w:lang w:val="en-IN"/>
        </w:rPr>
        <w:t>Gap analysis for this project focuses on identifying the limitations in existing anomaly detection approaches used in microservices environments and comparing them with the expected capabilities of quantum-enhanced solutions</w:t>
      </w:r>
    </w:p>
    <w:p w14:paraId="000770BE" w14:textId="77777777" w:rsidR="00D82882" w:rsidRDefault="00D82882">
      <w:pPr>
        <w:pStyle w:val="BodyText"/>
        <w:spacing w:line="280" w:lineRule="auto"/>
        <w:jc w:val="both"/>
      </w:pPr>
    </w:p>
    <w:p w14:paraId="26BB57EA" w14:textId="77777777" w:rsidR="00D82882" w:rsidRDefault="00D82882">
      <w:pPr>
        <w:pStyle w:val="BodyText"/>
        <w:spacing w:line="280" w:lineRule="auto"/>
        <w:jc w:val="both"/>
      </w:pPr>
    </w:p>
    <w:p w14:paraId="7F6120A4" w14:textId="77777777" w:rsidR="00D82882" w:rsidRPr="00D82882" w:rsidRDefault="00D82882" w:rsidP="00D82882">
      <w:pPr>
        <w:pStyle w:val="BodyText"/>
        <w:spacing w:line="280" w:lineRule="auto"/>
        <w:jc w:val="both"/>
        <w:rPr>
          <w:b/>
          <w:bCs/>
          <w:lang w:val="en-IN"/>
        </w:rPr>
      </w:pPr>
      <w:r w:rsidRPr="00D82882">
        <w:rPr>
          <w:b/>
          <w:bCs/>
          <w:lang w:val="en-IN"/>
        </w:rPr>
        <w:t>2. Existing System and Its Limitations</w:t>
      </w:r>
    </w:p>
    <w:p w14:paraId="4C2E2ACA" w14:textId="77777777" w:rsidR="00D82882" w:rsidRPr="00D82882" w:rsidRDefault="00D82882" w:rsidP="00D82882">
      <w:pPr>
        <w:pStyle w:val="BodyText"/>
        <w:spacing w:line="280" w:lineRule="auto"/>
        <w:jc w:val="both"/>
        <w:rPr>
          <w:b/>
          <w:bCs/>
          <w:lang w:val="en-IN"/>
        </w:rPr>
      </w:pPr>
      <w:r w:rsidRPr="00D82882">
        <w:rPr>
          <w:b/>
          <w:bCs/>
          <w:lang w:val="en-IN"/>
        </w:rPr>
        <w:t>A. Traditional Monitoring and Rule-Based Systems</w:t>
      </w:r>
    </w:p>
    <w:p w14:paraId="222C60ED" w14:textId="77777777" w:rsidR="00D82882" w:rsidRDefault="00D82882" w:rsidP="00D82882">
      <w:pPr>
        <w:pStyle w:val="BodyText"/>
        <w:spacing w:line="280" w:lineRule="auto"/>
        <w:jc w:val="both"/>
        <w:rPr>
          <w:lang w:val="en-IN"/>
        </w:rPr>
      </w:pPr>
      <w:r w:rsidRPr="00D82882">
        <w:rPr>
          <w:lang w:val="en-IN"/>
        </w:rPr>
        <w:t>Traditional monitoring tools depend on predefined thresholds and manual configuration rules to detect anomalies.</w:t>
      </w:r>
    </w:p>
    <w:p w14:paraId="60F54DD8"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3DB84E61" w14:textId="77777777" w:rsidR="00D82882" w:rsidRPr="00D82882" w:rsidRDefault="00D82882" w:rsidP="00D82882">
      <w:pPr>
        <w:pStyle w:val="BodyText"/>
        <w:numPr>
          <w:ilvl w:val="0"/>
          <w:numId w:val="9"/>
        </w:numPr>
        <w:spacing w:line="280" w:lineRule="auto"/>
        <w:jc w:val="both"/>
        <w:rPr>
          <w:lang w:val="en-IN"/>
        </w:rPr>
      </w:pPr>
      <w:r w:rsidRPr="00D82882">
        <w:rPr>
          <w:lang w:val="en-IN"/>
        </w:rPr>
        <w:t>Cannot detect unknown or zero-day anomalies</w:t>
      </w:r>
    </w:p>
    <w:p w14:paraId="62A3C331" w14:textId="77777777" w:rsidR="00D82882" w:rsidRPr="00D82882" w:rsidRDefault="00D82882" w:rsidP="00D82882">
      <w:pPr>
        <w:pStyle w:val="BodyText"/>
        <w:numPr>
          <w:ilvl w:val="0"/>
          <w:numId w:val="9"/>
        </w:numPr>
        <w:spacing w:line="280" w:lineRule="auto"/>
        <w:jc w:val="both"/>
        <w:rPr>
          <w:lang w:val="en-IN"/>
        </w:rPr>
      </w:pPr>
      <w:r w:rsidRPr="00D82882">
        <w:rPr>
          <w:lang w:val="en-IN"/>
        </w:rPr>
        <w:t>Requires continuous manual updates</w:t>
      </w:r>
    </w:p>
    <w:p w14:paraId="3F84147B" w14:textId="77777777" w:rsidR="00D82882" w:rsidRPr="00D82882" w:rsidRDefault="00D82882" w:rsidP="00D82882">
      <w:pPr>
        <w:pStyle w:val="BodyText"/>
        <w:numPr>
          <w:ilvl w:val="0"/>
          <w:numId w:val="9"/>
        </w:numPr>
        <w:spacing w:line="280" w:lineRule="auto"/>
        <w:jc w:val="both"/>
        <w:rPr>
          <w:lang w:val="en-IN"/>
        </w:rPr>
      </w:pPr>
      <w:r w:rsidRPr="00D82882">
        <w:rPr>
          <w:lang w:val="en-IN"/>
        </w:rPr>
        <w:t>Generates high false positives and false negatives</w:t>
      </w:r>
    </w:p>
    <w:p w14:paraId="491278D1" w14:textId="77777777" w:rsidR="00D82882" w:rsidRPr="00D82882" w:rsidRDefault="00D82882" w:rsidP="00D82882">
      <w:pPr>
        <w:pStyle w:val="BodyText"/>
        <w:numPr>
          <w:ilvl w:val="0"/>
          <w:numId w:val="9"/>
        </w:numPr>
        <w:spacing w:line="280" w:lineRule="auto"/>
        <w:jc w:val="both"/>
        <w:rPr>
          <w:lang w:val="en-IN"/>
        </w:rPr>
      </w:pPr>
      <w:r w:rsidRPr="00D82882">
        <w:rPr>
          <w:lang w:val="en-IN"/>
        </w:rPr>
        <w:t>Not suitable for highly dynamic microservices environments</w:t>
      </w:r>
    </w:p>
    <w:p w14:paraId="4552E42C" w14:textId="77777777" w:rsidR="00D82882" w:rsidRPr="00D82882" w:rsidRDefault="00D82882" w:rsidP="00D82882">
      <w:pPr>
        <w:pStyle w:val="BodyText"/>
        <w:spacing w:line="280" w:lineRule="auto"/>
        <w:jc w:val="both"/>
        <w:rPr>
          <w:lang w:val="en-IN"/>
        </w:rPr>
      </w:pPr>
    </w:p>
    <w:p w14:paraId="22CB413F" w14:textId="77777777" w:rsidR="00D82882" w:rsidRDefault="00D82882">
      <w:pPr>
        <w:pStyle w:val="BodyText"/>
        <w:spacing w:line="280" w:lineRule="auto"/>
        <w:jc w:val="both"/>
      </w:pPr>
    </w:p>
    <w:p w14:paraId="20664108" w14:textId="77777777" w:rsidR="00D82882" w:rsidRDefault="00D82882">
      <w:pPr>
        <w:pStyle w:val="BodyText"/>
        <w:spacing w:line="280" w:lineRule="auto"/>
        <w:jc w:val="both"/>
      </w:pPr>
    </w:p>
    <w:p w14:paraId="2D6EC372" w14:textId="77777777" w:rsidR="00D82882" w:rsidRPr="00D82882" w:rsidRDefault="00D82882" w:rsidP="00D82882">
      <w:pPr>
        <w:pStyle w:val="BodyText"/>
        <w:spacing w:line="280" w:lineRule="auto"/>
        <w:jc w:val="both"/>
        <w:rPr>
          <w:b/>
          <w:bCs/>
          <w:lang w:val="en-IN"/>
        </w:rPr>
      </w:pPr>
      <w:r w:rsidRPr="00D82882">
        <w:rPr>
          <w:b/>
          <w:bCs/>
          <w:lang w:val="en-IN"/>
        </w:rPr>
        <w:t>B. Classical Machine Learning-Based Anomaly Detection</w:t>
      </w:r>
    </w:p>
    <w:p w14:paraId="0D4CC49C" w14:textId="77777777" w:rsidR="00D82882" w:rsidRPr="00D82882" w:rsidRDefault="00D82882" w:rsidP="00D82882">
      <w:pPr>
        <w:pStyle w:val="BodyText"/>
        <w:spacing w:line="280" w:lineRule="auto"/>
        <w:jc w:val="both"/>
        <w:rPr>
          <w:lang w:val="en-IN"/>
        </w:rPr>
      </w:pPr>
      <w:r w:rsidRPr="00D82882">
        <w:rPr>
          <w:lang w:val="en-IN"/>
        </w:rPr>
        <w:t>Current ML models such as SVM, Random Forest, K-Means, and Neural Networks are widely used.</w:t>
      </w:r>
    </w:p>
    <w:p w14:paraId="551F4021"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2AEC1951" w14:textId="77777777" w:rsidR="00D82882" w:rsidRPr="00D82882" w:rsidRDefault="00D82882" w:rsidP="00D82882">
      <w:pPr>
        <w:pStyle w:val="BodyText"/>
        <w:numPr>
          <w:ilvl w:val="0"/>
          <w:numId w:val="7"/>
        </w:numPr>
        <w:spacing w:line="280" w:lineRule="auto"/>
        <w:jc w:val="both"/>
        <w:rPr>
          <w:lang w:val="en-IN"/>
        </w:rPr>
      </w:pPr>
      <w:r w:rsidRPr="00D82882">
        <w:rPr>
          <w:lang w:val="en-IN"/>
        </w:rPr>
        <w:t>High computational cost for large datasets</w:t>
      </w:r>
    </w:p>
    <w:p w14:paraId="3E93FE69" w14:textId="77777777" w:rsidR="00D82882" w:rsidRPr="00D82882" w:rsidRDefault="00D82882" w:rsidP="00D82882">
      <w:pPr>
        <w:pStyle w:val="BodyText"/>
        <w:numPr>
          <w:ilvl w:val="0"/>
          <w:numId w:val="7"/>
        </w:numPr>
        <w:spacing w:line="280" w:lineRule="auto"/>
        <w:jc w:val="both"/>
        <w:rPr>
          <w:lang w:val="en-IN"/>
        </w:rPr>
      </w:pPr>
      <w:r w:rsidRPr="00D82882">
        <w:rPr>
          <w:lang w:val="en-IN"/>
        </w:rPr>
        <w:t xml:space="preserve">Requires large </w:t>
      </w:r>
      <w:proofErr w:type="spellStart"/>
      <w:r w:rsidRPr="00D82882">
        <w:rPr>
          <w:lang w:val="en-IN"/>
        </w:rPr>
        <w:t>labeled</w:t>
      </w:r>
      <w:proofErr w:type="spellEnd"/>
      <w:r w:rsidRPr="00D82882">
        <w:rPr>
          <w:lang w:val="en-IN"/>
        </w:rPr>
        <w:t xml:space="preserve"> training datasets</w:t>
      </w:r>
    </w:p>
    <w:p w14:paraId="4E93CEA5" w14:textId="77777777" w:rsidR="00D82882" w:rsidRPr="00D82882" w:rsidRDefault="00D82882" w:rsidP="00D82882">
      <w:pPr>
        <w:pStyle w:val="BodyText"/>
        <w:numPr>
          <w:ilvl w:val="0"/>
          <w:numId w:val="7"/>
        </w:numPr>
        <w:spacing w:line="280" w:lineRule="auto"/>
        <w:jc w:val="both"/>
        <w:rPr>
          <w:lang w:val="en-IN"/>
        </w:rPr>
      </w:pPr>
      <w:r w:rsidRPr="00D82882">
        <w:rPr>
          <w:lang w:val="en-IN"/>
        </w:rPr>
        <w:t>Limited ability to capture highly complex nonlinear relationships</w:t>
      </w:r>
    </w:p>
    <w:p w14:paraId="176B7B3E" w14:textId="77777777" w:rsidR="00D82882" w:rsidRPr="00D82882" w:rsidRDefault="00D82882" w:rsidP="00D82882">
      <w:pPr>
        <w:pStyle w:val="BodyText"/>
        <w:numPr>
          <w:ilvl w:val="0"/>
          <w:numId w:val="7"/>
        </w:numPr>
        <w:spacing w:line="280" w:lineRule="auto"/>
        <w:jc w:val="both"/>
        <w:rPr>
          <w:lang w:val="en-IN"/>
        </w:rPr>
      </w:pPr>
      <w:r w:rsidRPr="00D82882">
        <w:rPr>
          <w:lang w:val="en-IN"/>
        </w:rPr>
        <w:t xml:space="preserve">Performance decreases when system </w:t>
      </w:r>
      <w:proofErr w:type="spellStart"/>
      <w:r w:rsidRPr="00D82882">
        <w:rPr>
          <w:lang w:val="en-IN"/>
        </w:rPr>
        <w:t>behavior</w:t>
      </w:r>
      <w:proofErr w:type="spellEnd"/>
      <w:r w:rsidRPr="00D82882">
        <w:rPr>
          <w:lang w:val="en-IN"/>
        </w:rPr>
        <w:t xml:space="preserve"> changes dynamically</w:t>
      </w:r>
    </w:p>
    <w:p w14:paraId="1163B133" w14:textId="77777777" w:rsidR="00D82882" w:rsidRPr="00D82882" w:rsidRDefault="00D82882" w:rsidP="00D82882">
      <w:pPr>
        <w:pStyle w:val="BodyText"/>
        <w:numPr>
          <w:ilvl w:val="0"/>
          <w:numId w:val="7"/>
        </w:numPr>
        <w:spacing w:line="280" w:lineRule="auto"/>
        <w:jc w:val="both"/>
        <w:rPr>
          <w:lang w:val="en-IN"/>
        </w:rPr>
      </w:pPr>
      <w:r w:rsidRPr="00D82882">
        <w:rPr>
          <w:lang w:val="en-IN"/>
        </w:rPr>
        <w:t>Difficult to scale in real-time distributed environments</w:t>
      </w:r>
    </w:p>
    <w:p w14:paraId="10393A9F" w14:textId="77777777" w:rsidR="00D82882" w:rsidRDefault="00D82882">
      <w:pPr>
        <w:pStyle w:val="BodyText"/>
        <w:spacing w:line="280" w:lineRule="auto"/>
        <w:jc w:val="both"/>
      </w:pPr>
    </w:p>
    <w:p w14:paraId="280B54FA" w14:textId="77777777" w:rsidR="00D82882" w:rsidRDefault="00D82882">
      <w:pPr>
        <w:pStyle w:val="BodyText"/>
        <w:spacing w:line="280" w:lineRule="auto"/>
        <w:jc w:val="both"/>
      </w:pPr>
    </w:p>
    <w:p w14:paraId="3DE9F0DD" w14:textId="77777777" w:rsidR="00D82882" w:rsidRPr="00D82882" w:rsidRDefault="00D82882" w:rsidP="00D82882">
      <w:pPr>
        <w:pStyle w:val="BodyText"/>
        <w:spacing w:line="280" w:lineRule="auto"/>
        <w:jc w:val="both"/>
        <w:rPr>
          <w:b/>
          <w:bCs/>
          <w:lang w:val="en-IN"/>
        </w:rPr>
      </w:pPr>
      <w:r w:rsidRPr="00D82882">
        <w:rPr>
          <w:b/>
          <w:bCs/>
          <w:lang w:val="en-IN"/>
        </w:rPr>
        <w:t>C. Deep Learning-Based Detection Systems</w:t>
      </w:r>
    </w:p>
    <w:p w14:paraId="52CA34C9" w14:textId="77777777" w:rsidR="00D82882" w:rsidRPr="00D82882" w:rsidRDefault="00D82882" w:rsidP="00D82882">
      <w:pPr>
        <w:pStyle w:val="BodyText"/>
        <w:spacing w:line="280" w:lineRule="auto"/>
        <w:jc w:val="both"/>
        <w:rPr>
          <w:lang w:val="en-IN"/>
        </w:rPr>
      </w:pPr>
      <w:r w:rsidRPr="00D82882">
        <w:rPr>
          <w:lang w:val="en-IN"/>
        </w:rPr>
        <w:t>Deep learning models like LSTM, Autoencoders, and CNN-based monitoring systems are used for advanced anomaly detection.</w:t>
      </w:r>
    </w:p>
    <w:p w14:paraId="3257EF71"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72899585" w14:textId="77777777" w:rsidR="00D82882" w:rsidRPr="00D82882" w:rsidRDefault="00D82882" w:rsidP="00D82882">
      <w:pPr>
        <w:pStyle w:val="BodyText"/>
        <w:numPr>
          <w:ilvl w:val="0"/>
          <w:numId w:val="8"/>
        </w:numPr>
        <w:spacing w:line="280" w:lineRule="auto"/>
        <w:jc w:val="both"/>
        <w:rPr>
          <w:lang w:val="en-IN"/>
        </w:rPr>
      </w:pPr>
      <w:r w:rsidRPr="00D82882">
        <w:rPr>
          <w:lang w:val="en-IN"/>
        </w:rPr>
        <w:t>Requires very large training datasets</w:t>
      </w:r>
    </w:p>
    <w:p w14:paraId="2339F67F" w14:textId="77777777" w:rsidR="00D82882" w:rsidRPr="00D82882" w:rsidRDefault="00D82882" w:rsidP="00D82882">
      <w:pPr>
        <w:pStyle w:val="BodyText"/>
        <w:numPr>
          <w:ilvl w:val="0"/>
          <w:numId w:val="8"/>
        </w:numPr>
        <w:spacing w:line="280" w:lineRule="auto"/>
        <w:jc w:val="both"/>
        <w:rPr>
          <w:lang w:val="en-IN"/>
        </w:rPr>
      </w:pPr>
      <w:r w:rsidRPr="00D82882">
        <w:rPr>
          <w:lang w:val="en-IN"/>
        </w:rPr>
        <w:t>Long training time</w:t>
      </w:r>
    </w:p>
    <w:p w14:paraId="01B21E43" w14:textId="77777777" w:rsidR="00D82882" w:rsidRPr="00D82882" w:rsidRDefault="00D82882" w:rsidP="00D82882">
      <w:pPr>
        <w:pStyle w:val="BodyText"/>
        <w:numPr>
          <w:ilvl w:val="0"/>
          <w:numId w:val="8"/>
        </w:numPr>
        <w:spacing w:line="280" w:lineRule="auto"/>
        <w:jc w:val="both"/>
        <w:rPr>
          <w:lang w:val="en-IN"/>
        </w:rPr>
      </w:pPr>
      <w:r w:rsidRPr="00D82882">
        <w:rPr>
          <w:lang w:val="en-IN"/>
        </w:rPr>
        <w:t>High GPU resource requirements</w:t>
      </w:r>
    </w:p>
    <w:p w14:paraId="293FA5B1" w14:textId="77777777" w:rsidR="00D82882" w:rsidRPr="00D82882" w:rsidRDefault="00D82882" w:rsidP="00D82882">
      <w:pPr>
        <w:pStyle w:val="BodyText"/>
        <w:numPr>
          <w:ilvl w:val="0"/>
          <w:numId w:val="8"/>
        </w:numPr>
        <w:spacing w:line="280" w:lineRule="auto"/>
        <w:jc w:val="both"/>
        <w:rPr>
          <w:lang w:val="en-IN"/>
        </w:rPr>
      </w:pPr>
      <w:r w:rsidRPr="00D82882">
        <w:rPr>
          <w:lang w:val="en-IN"/>
        </w:rPr>
        <w:t>Difficult model interpretability</w:t>
      </w:r>
    </w:p>
    <w:p w14:paraId="0D8DAD8D" w14:textId="77777777" w:rsidR="00231DEB" w:rsidRPr="00231DEB" w:rsidRDefault="00D82882" w:rsidP="00D82882">
      <w:pPr>
        <w:pStyle w:val="BodyText"/>
        <w:numPr>
          <w:ilvl w:val="0"/>
          <w:numId w:val="8"/>
        </w:numPr>
        <w:spacing w:line="280" w:lineRule="auto"/>
        <w:jc w:val="both"/>
        <w:rPr>
          <w:b/>
          <w:bCs/>
          <w:sz w:val="27"/>
          <w:lang w:val="en-IN"/>
        </w:rPr>
      </w:pPr>
      <w:r w:rsidRPr="00231DEB">
        <w:rPr>
          <w:lang w:val="en-IN"/>
        </w:rPr>
        <w:t>Risk of overfitting</w:t>
      </w:r>
    </w:p>
    <w:p w14:paraId="4A69CE83" w14:textId="77777777" w:rsidR="00231DEB" w:rsidRDefault="00231DEB" w:rsidP="00231DEB">
      <w:pPr>
        <w:pStyle w:val="BodyText"/>
        <w:spacing w:line="280" w:lineRule="auto"/>
        <w:jc w:val="both"/>
        <w:rPr>
          <w:lang w:val="en-IN"/>
        </w:rPr>
      </w:pPr>
    </w:p>
    <w:p w14:paraId="389A92CB" w14:textId="0F47A3F6" w:rsidR="00D82882" w:rsidRPr="00231DEB" w:rsidRDefault="00D82882" w:rsidP="00231DEB">
      <w:pPr>
        <w:pStyle w:val="BodyText"/>
        <w:spacing w:line="280" w:lineRule="auto"/>
        <w:jc w:val="both"/>
        <w:rPr>
          <w:b/>
          <w:bCs/>
          <w:lang w:val="en-IN"/>
        </w:rPr>
      </w:pPr>
      <w:r w:rsidRPr="00231DEB">
        <w:rPr>
          <w:b/>
          <w:bCs/>
          <w:lang w:val="en-IN"/>
        </w:rPr>
        <w:t>3. Microservices-Specific Challenges (Research Gap)</w:t>
      </w:r>
    </w:p>
    <w:p w14:paraId="1CFE37FD" w14:textId="77777777" w:rsidR="00D82882" w:rsidRPr="00231DEB" w:rsidRDefault="00D82882" w:rsidP="00D82882">
      <w:pPr>
        <w:pStyle w:val="BodyText"/>
        <w:rPr>
          <w:lang w:val="en-IN"/>
        </w:rPr>
      </w:pPr>
      <w:r w:rsidRPr="00231DEB">
        <w:rPr>
          <w:lang w:val="en-IN"/>
        </w:rPr>
        <w:t xml:space="preserve">Even with advanced AI techniques, microservices environments introduce additional </w:t>
      </w:r>
      <w:r w:rsidRPr="00231DEB">
        <w:rPr>
          <w:lang w:val="en-IN"/>
        </w:rPr>
        <w:lastRenderedPageBreak/>
        <w:t>challenges:</w:t>
      </w:r>
    </w:p>
    <w:p w14:paraId="5FB695B0" w14:textId="77777777" w:rsidR="00D82882" w:rsidRPr="00231DEB" w:rsidRDefault="00D82882" w:rsidP="00D82882">
      <w:pPr>
        <w:pStyle w:val="BodyText"/>
        <w:numPr>
          <w:ilvl w:val="0"/>
          <w:numId w:val="10"/>
        </w:numPr>
        <w:rPr>
          <w:lang w:val="en-IN"/>
        </w:rPr>
      </w:pPr>
      <w:r w:rsidRPr="00231DEB">
        <w:rPr>
          <w:lang w:val="en-IN"/>
        </w:rPr>
        <w:t>Highly distributed architecture</w:t>
      </w:r>
    </w:p>
    <w:p w14:paraId="7A99644A" w14:textId="77777777" w:rsidR="00D82882" w:rsidRPr="00231DEB" w:rsidRDefault="00D82882" w:rsidP="00D82882">
      <w:pPr>
        <w:pStyle w:val="BodyText"/>
        <w:numPr>
          <w:ilvl w:val="0"/>
          <w:numId w:val="10"/>
        </w:numPr>
        <w:rPr>
          <w:lang w:val="en-IN"/>
        </w:rPr>
      </w:pPr>
      <w:r w:rsidRPr="00231DEB">
        <w:rPr>
          <w:lang w:val="en-IN"/>
        </w:rPr>
        <w:t>Complex service-to-service interactions</w:t>
      </w:r>
    </w:p>
    <w:p w14:paraId="69A9658A" w14:textId="77777777" w:rsidR="00D82882" w:rsidRPr="00231DEB" w:rsidRDefault="00D82882" w:rsidP="00D82882">
      <w:pPr>
        <w:pStyle w:val="BodyText"/>
        <w:numPr>
          <w:ilvl w:val="0"/>
          <w:numId w:val="10"/>
        </w:numPr>
        <w:rPr>
          <w:lang w:val="en-IN"/>
        </w:rPr>
      </w:pPr>
      <w:r w:rsidRPr="00231DEB">
        <w:rPr>
          <w:lang w:val="en-IN"/>
        </w:rPr>
        <w:t>Dynamic workload patterns</w:t>
      </w:r>
    </w:p>
    <w:p w14:paraId="22A94650" w14:textId="77777777" w:rsidR="00D82882" w:rsidRPr="00231DEB" w:rsidRDefault="00D82882" w:rsidP="00D82882">
      <w:pPr>
        <w:pStyle w:val="BodyText"/>
        <w:numPr>
          <w:ilvl w:val="0"/>
          <w:numId w:val="10"/>
        </w:numPr>
        <w:rPr>
          <w:lang w:val="en-IN"/>
        </w:rPr>
      </w:pPr>
      <w:r w:rsidRPr="00231DEB">
        <w:rPr>
          <w:lang w:val="en-IN"/>
        </w:rPr>
        <w:t>Rapid scaling and auto-scaling</w:t>
      </w:r>
    </w:p>
    <w:p w14:paraId="52FB231C" w14:textId="77777777" w:rsidR="00D82882" w:rsidRPr="00231DEB" w:rsidRDefault="00D82882" w:rsidP="00D82882">
      <w:pPr>
        <w:pStyle w:val="BodyText"/>
        <w:numPr>
          <w:ilvl w:val="0"/>
          <w:numId w:val="10"/>
        </w:numPr>
        <w:rPr>
          <w:lang w:val="en-IN"/>
        </w:rPr>
      </w:pPr>
      <w:r w:rsidRPr="00231DEB">
        <w:rPr>
          <w:lang w:val="en-IN"/>
        </w:rPr>
        <w:t>Continuous deployment and updates</w:t>
      </w:r>
    </w:p>
    <w:p w14:paraId="077EBDEB" w14:textId="77777777" w:rsidR="00D82882" w:rsidRPr="00231DEB" w:rsidRDefault="00D82882" w:rsidP="00D82882">
      <w:pPr>
        <w:pStyle w:val="BodyText"/>
        <w:numPr>
          <w:ilvl w:val="0"/>
          <w:numId w:val="10"/>
        </w:numPr>
        <w:rPr>
          <w:lang w:val="en-IN"/>
        </w:rPr>
      </w:pPr>
      <w:r w:rsidRPr="00231DEB">
        <w:rPr>
          <w:lang w:val="en-IN"/>
        </w:rPr>
        <w:t>High-dimensional telemetry data</w:t>
      </w:r>
    </w:p>
    <w:p w14:paraId="75ED9B23" w14:textId="77777777" w:rsidR="00D82882" w:rsidRPr="00231DEB" w:rsidRDefault="00D82882" w:rsidP="00D82882">
      <w:pPr>
        <w:pStyle w:val="BodyText"/>
        <w:rPr>
          <w:b/>
          <w:bCs/>
          <w:lang w:val="en-IN"/>
        </w:rPr>
      </w:pPr>
    </w:p>
    <w:p w14:paraId="2448A48F" w14:textId="3185D29D" w:rsidR="00D82882" w:rsidRPr="00231DEB" w:rsidRDefault="00D82882" w:rsidP="00D82882">
      <w:pPr>
        <w:pStyle w:val="BodyText"/>
        <w:rPr>
          <w:lang w:val="en-IN"/>
        </w:rPr>
      </w:pPr>
      <w:r w:rsidRPr="00231DEB">
        <w:rPr>
          <w:b/>
          <w:bCs/>
          <w:lang w:val="en-IN"/>
        </w:rPr>
        <w:t>Current Gap</w:t>
      </w:r>
      <w:r w:rsidRPr="00231DEB">
        <w:rPr>
          <w:lang w:val="en-IN"/>
        </w:rPr>
        <w:br/>
        <w:t>Existing models are not specifically designed to capture complex dependency relationships between multiple microservices simultaneously.</w:t>
      </w:r>
    </w:p>
    <w:p w14:paraId="71EDACF6" w14:textId="77777777" w:rsidR="00D82882" w:rsidRPr="00231DEB" w:rsidRDefault="00D82882" w:rsidP="00D82882">
      <w:pPr>
        <w:pStyle w:val="BodyText"/>
        <w:rPr>
          <w:lang w:val="en-IN"/>
        </w:rPr>
      </w:pPr>
    </w:p>
    <w:p w14:paraId="4BF439B6" w14:textId="77777777" w:rsidR="00D82882" w:rsidRPr="00231DEB" w:rsidRDefault="00D82882" w:rsidP="00D82882">
      <w:pPr>
        <w:pStyle w:val="BodyText"/>
        <w:rPr>
          <w:lang w:val="en-IN"/>
        </w:rPr>
      </w:pPr>
    </w:p>
    <w:p w14:paraId="3B0F24CA" w14:textId="77777777" w:rsidR="00D82882" w:rsidRPr="00231DEB" w:rsidRDefault="00D82882" w:rsidP="00D82882">
      <w:pPr>
        <w:pStyle w:val="BodyText"/>
        <w:rPr>
          <w:b/>
          <w:bCs/>
          <w:lang w:val="en-IN"/>
        </w:rPr>
      </w:pPr>
      <w:r w:rsidRPr="00231DEB">
        <w:rPr>
          <w:b/>
          <w:bCs/>
          <w:lang w:val="en-IN"/>
        </w:rPr>
        <w:t>4. Quantum Computing Research Gap</w:t>
      </w:r>
    </w:p>
    <w:p w14:paraId="4F0332EC" w14:textId="77777777" w:rsidR="00D82882" w:rsidRPr="00231DEB" w:rsidRDefault="00D82882" w:rsidP="00D82882">
      <w:pPr>
        <w:pStyle w:val="BodyText"/>
        <w:rPr>
          <w:lang w:val="en-IN"/>
        </w:rPr>
      </w:pPr>
      <w:r w:rsidRPr="00231DEB">
        <w:rPr>
          <w:lang w:val="en-IN"/>
        </w:rPr>
        <w:t>Quantum computing is still in early development stages (NISQ era). Current research mainly focuses on theoretical models rather than real-world microservices monitoring.</w:t>
      </w:r>
    </w:p>
    <w:p w14:paraId="48C563E5" w14:textId="77777777" w:rsidR="00D82882" w:rsidRPr="00231DEB" w:rsidRDefault="00D82882" w:rsidP="00D82882">
      <w:pPr>
        <w:pStyle w:val="BodyText"/>
        <w:rPr>
          <w:lang w:val="en-IN"/>
        </w:rPr>
      </w:pPr>
      <w:r w:rsidRPr="00231DEB">
        <w:rPr>
          <w:b/>
          <w:bCs/>
          <w:lang w:val="en-IN"/>
        </w:rPr>
        <w:t>Gaps Identified</w:t>
      </w:r>
    </w:p>
    <w:p w14:paraId="57963210" w14:textId="77777777" w:rsidR="00D82882" w:rsidRPr="00231DEB" w:rsidRDefault="00D82882" w:rsidP="00D82882">
      <w:pPr>
        <w:pStyle w:val="BodyText"/>
        <w:numPr>
          <w:ilvl w:val="0"/>
          <w:numId w:val="11"/>
        </w:numPr>
        <w:rPr>
          <w:lang w:val="en-IN"/>
        </w:rPr>
      </w:pPr>
      <w:r w:rsidRPr="00231DEB">
        <w:rPr>
          <w:lang w:val="en-IN"/>
        </w:rPr>
        <w:t>Limited real-world implementation of quantum anomaly detection</w:t>
      </w:r>
    </w:p>
    <w:p w14:paraId="380B82E7" w14:textId="77777777" w:rsidR="00D82882" w:rsidRPr="00231DEB" w:rsidRDefault="00D82882" w:rsidP="00D82882">
      <w:pPr>
        <w:pStyle w:val="BodyText"/>
        <w:numPr>
          <w:ilvl w:val="0"/>
          <w:numId w:val="11"/>
        </w:numPr>
        <w:rPr>
          <w:lang w:val="en-IN"/>
        </w:rPr>
      </w:pPr>
      <w:r w:rsidRPr="00231DEB">
        <w:rPr>
          <w:lang w:val="en-IN"/>
        </w:rPr>
        <w:t>Lack of hybrid quantum-classical deployment frameworks</w:t>
      </w:r>
    </w:p>
    <w:p w14:paraId="2CA9B1C2" w14:textId="77777777" w:rsidR="00D82882" w:rsidRPr="00231DEB" w:rsidRDefault="00D82882" w:rsidP="00D82882">
      <w:pPr>
        <w:pStyle w:val="BodyText"/>
        <w:numPr>
          <w:ilvl w:val="0"/>
          <w:numId w:val="11"/>
        </w:numPr>
        <w:rPr>
          <w:lang w:val="en-IN"/>
        </w:rPr>
      </w:pPr>
      <w:r w:rsidRPr="00231DEB">
        <w:rPr>
          <w:lang w:val="en-IN"/>
        </w:rPr>
        <w:t>Limited availability of quantum hardware</w:t>
      </w:r>
    </w:p>
    <w:p w14:paraId="05153127" w14:textId="77777777" w:rsidR="00D82882" w:rsidRPr="00231DEB" w:rsidRDefault="00D82882" w:rsidP="00D82882">
      <w:pPr>
        <w:pStyle w:val="BodyText"/>
        <w:numPr>
          <w:ilvl w:val="0"/>
          <w:numId w:val="11"/>
        </w:numPr>
        <w:rPr>
          <w:lang w:val="en-IN"/>
        </w:rPr>
      </w:pPr>
      <w:r w:rsidRPr="00231DEB">
        <w:rPr>
          <w:lang w:val="en-IN"/>
        </w:rPr>
        <w:t>Lack of standardized quantum monitoring architectures</w:t>
      </w:r>
    </w:p>
    <w:p w14:paraId="190B5832" w14:textId="77777777" w:rsidR="00D82882" w:rsidRPr="00231DEB" w:rsidRDefault="00D82882" w:rsidP="00D82882">
      <w:pPr>
        <w:pStyle w:val="BodyText"/>
        <w:numPr>
          <w:ilvl w:val="0"/>
          <w:numId w:val="11"/>
        </w:numPr>
        <w:rPr>
          <w:lang w:val="en-IN"/>
        </w:rPr>
      </w:pPr>
      <w:r w:rsidRPr="00231DEB">
        <w:rPr>
          <w:lang w:val="en-IN"/>
        </w:rPr>
        <w:t>Limited benchmarking datasets for quantum anomaly detection</w:t>
      </w:r>
    </w:p>
    <w:p w14:paraId="1A3BF78F" w14:textId="77777777" w:rsidR="00D82882" w:rsidRPr="00231DEB" w:rsidRDefault="00D82882" w:rsidP="00D82882">
      <w:pPr>
        <w:pStyle w:val="BodyText"/>
        <w:rPr>
          <w:lang w:val="en-IN"/>
        </w:rPr>
      </w:pPr>
    </w:p>
    <w:p w14:paraId="1F8B0228" w14:textId="77777777" w:rsidR="00D82882" w:rsidRPr="00231DEB" w:rsidRDefault="00D82882">
      <w:pPr>
        <w:pStyle w:val="BodyText"/>
      </w:pPr>
    </w:p>
    <w:p w14:paraId="0BD02053" w14:textId="77777777" w:rsidR="00D82882" w:rsidRPr="00231DEB" w:rsidRDefault="00D82882" w:rsidP="00D82882">
      <w:pPr>
        <w:pStyle w:val="BodyText"/>
        <w:rPr>
          <w:b/>
          <w:bCs/>
          <w:lang w:val="en-IN"/>
        </w:rPr>
      </w:pPr>
      <w:r w:rsidRPr="00231DEB">
        <w:rPr>
          <w:b/>
          <w:bCs/>
          <w:lang w:val="en-IN"/>
        </w:rPr>
        <w:t>5. Data Handling and Scalability Gap</w:t>
      </w:r>
    </w:p>
    <w:p w14:paraId="4A74C5CD" w14:textId="77777777" w:rsidR="00D82882" w:rsidRPr="00231DEB" w:rsidRDefault="00D82882" w:rsidP="00D82882">
      <w:pPr>
        <w:pStyle w:val="BodyText"/>
        <w:rPr>
          <w:lang w:val="en-IN"/>
        </w:rPr>
      </w:pPr>
      <w:r w:rsidRPr="00231DEB">
        <w:rPr>
          <w:lang w:val="en-IN"/>
        </w:rPr>
        <w:t>Current systems face difficulty in handling:</w:t>
      </w:r>
    </w:p>
    <w:p w14:paraId="7CD52568" w14:textId="77777777" w:rsidR="00D82882" w:rsidRPr="00231DEB" w:rsidRDefault="00D82882" w:rsidP="00D82882">
      <w:pPr>
        <w:pStyle w:val="BodyText"/>
        <w:numPr>
          <w:ilvl w:val="0"/>
          <w:numId w:val="12"/>
        </w:numPr>
        <w:rPr>
          <w:lang w:val="en-IN"/>
        </w:rPr>
      </w:pPr>
      <w:r w:rsidRPr="00231DEB">
        <w:rPr>
          <w:lang w:val="en-IN"/>
        </w:rPr>
        <w:t>High velocity streaming data</w:t>
      </w:r>
    </w:p>
    <w:p w14:paraId="1809021E" w14:textId="77777777" w:rsidR="00D82882" w:rsidRPr="00231DEB" w:rsidRDefault="00D82882" w:rsidP="00D82882">
      <w:pPr>
        <w:pStyle w:val="BodyText"/>
        <w:numPr>
          <w:ilvl w:val="0"/>
          <w:numId w:val="12"/>
        </w:numPr>
        <w:rPr>
          <w:lang w:val="en-IN"/>
        </w:rPr>
      </w:pPr>
      <w:r w:rsidRPr="00231DEB">
        <w:rPr>
          <w:lang w:val="en-IN"/>
        </w:rPr>
        <w:t>Large-scale distributed logs and metrics</w:t>
      </w:r>
    </w:p>
    <w:p w14:paraId="2CA2EBC7" w14:textId="77777777" w:rsidR="00D82882" w:rsidRPr="00231DEB" w:rsidRDefault="00D82882" w:rsidP="00D82882">
      <w:pPr>
        <w:pStyle w:val="BodyText"/>
        <w:numPr>
          <w:ilvl w:val="0"/>
          <w:numId w:val="12"/>
        </w:numPr>
        <w:rPr>
          <w:lang w:val="en-IN"/>
        </w:rPr>
      </w:pPr>
      <w:r w:rsidRPr="00231DEB">
        <w:rPr>
          <w:lang w:val="en-IN"/>
        </w:rPr>
        <w:t>Real-time anomaly detection requirements</w:t>
      </w:r>
    </w:p>
    <w:p w14:paraId="013BF196" w14:textId="77777777" w:rsidR="00D82882" w:rsidRPr="00231DEB" w:rsidRDefault="00D82882" w:rsidP="00D82882">
      <w:pPr>
        <w:pStyle w:val="BodyText"/>
        <w:rPr>
          <w:lang w:val="en-IN"/>
        </w:rPr>
      </w:pPr>
      <w:r w:rsidRPr="00231DEB">
        <w:rPr>
          <w:b/>
          <w:bCs/>
          <w:lang w:val="en-IN"/>
        </w:rPr>
        <w:t>Gap</w:t>
      </w:r>
      <w:r w:rsidRPr="00231DEB">
        <w:rPr>
          <w:lang w:val="en-IN"/>
        </w:rPr>
        <w:br/>
        <w:t>Need for faster data processing techniques capable of handling high-dimensional distributed telemetry data efficiently.</w:t>
      </w:r>
    </w:p>
    <w:p w14:paraId="1DDA6292" w14:textId="77777777" w:rsidR="00D82882" w:rsidRPr="00231DEB" w:rsidRDefault="00D82882">
      <w:pPr>
        <w:pStyle w:val="BodyText"/>
      </w:pPr>
    </w:p>
    <w:p w14:paraId="03DB176A" w14:textId="77777777" w:rsidR="00D82882" w:rsidRPr="00231DEB" w:rsidRDefault="00D82882">
      <w:pPr>
        <w:pStyle w:val="BodyText"/>
      </w:pPr>
    </w:p>
    <w:p w14:paraId="367D6DE4" w14:textId="77777777" w:rsidR="00D82882" w:rsidRPr="00231DEB" w:rsidRDefault="00D82882" w:rsidP="00D82882">
      <w:pPr>
        <w:pStyle w:val="BodyText"/>
        <w:rPr>
          <w:b/>
          <w:bCs/>
          <w:lang w:val="en-IN"/>
        </w:rPr>
      </w:pPr>
      <w:r w:rsidRPr="00231DEB">
        <w:rPr>
          <w:b/>
          <w:bCs/>
          <w:lang w:val="en-IN"/>
        </w:rPr>
        <w:t>6. Real-Time Detection Gap</w:t>
      </w:r>
    </w:p>
    <w:p w14:paraId="04ED9FC5" w14:textId="77777777" w:rsidR="00D82882" w:rsidRPr="00231DEB" w:rsidRDefault="00D82882" w:rsidP="00D82882">
      <w:pPr>
        <w:pStyle w:val="BodyText"/>
        <w:rPr>
          <w:lang w:val="en-IN"/>
        </w:rPr>
      </w:pPr>
      <w:r w:rsidRPr="00231DEB">
        <w:rPr>
          <w:lang w:val="en-IN"/>
        </w:rPr>
        <w:t>Many current anomaly detection models work in batch processing mode.</w:t>
      </w:r>
    </w:p>
    <w:p w14:paraId="2B16F72C" w14:textId="77777777" w:rsidR="00D82882" w:rsidRPr="00231DEB" w:rsidRDefault="00D82882" w:rsidP="00D82882">
      <w:pPr>
        <w:pStyle w:val="BodyText"/>
        <w:rPr>
          <w:lang w:val="en-IN"/>
        </w:rPr>
      </w:pPr>
      <w:r w:rsidRPr="00231DEB">
        <w:rPr>
          <w:b/>
          <w:bCs/>
          <w:lang w:val="en-IN"/>
        </w:rPr>
        <w:t>Gap</w:t>
      </w:r>
    </w:p>
    <w:p w14:paraId="2B152C13" w14:textId="77777777" w:rsidR="00D82882" w:rsidRPr="00231DEB" w:rsidRDefault="00D82882" w:rsidP="00D82882">
      <w:pPr>
        <w:pStyle w:val="BodyText"/>
        <w:numPr>
          <w:ilvl w:val="0"/>
          <w:numId w:val="13"/>
        </w:numPr>
        <w:rPr>
          <w:lang w:val="en-IN"/>
        </w:rPr>
      </w:pPr>
      <w:r w:rsidRPr="00231DEB">
        <w:rPr>
          <w:lang w:val="en-IN"/>
        </w:rPr>
        <w:t>Delay in anomaly detection</w:t>
      </w:r>
    </w:p>
    <w:p w14:paraId="6648AD9E" w14:textId="77777777" w:rsidR="00D82882" w:rsidRPr="00231DEB" w:rsidRDefault="00D82882" w:rsidP="00D82882">
      <w:pPr>
        <w:pStyle w:val="BodyText"/>
        <w:numPr>
          <w:ilvl w:val="0"/>
          <w:numId w:val="13"/>
        </w:numPr>
        <w:rPr>
          <w:lang w:val="en-IN"/>
        </w:rPr>
      </w:pPr>
      <w:r w:rsidRPr="00231DEB">
        <w:rPr>
          <w:lang w:val="en-IN"/>
        </w:rPr>
        <w:t>Late response to QoS degradation</w:t>
      </w:r>
    </w:p>
    <w:p w14:paraId="0D3962A3" w14:textId="77777777" w:rsidR="00D82882" w:rsidRPr="00231DEB" w:rsidRDefault="00D82882" w:rsidP="00D82882">
      <w:pPr>
        <w:pStyle w:val="BodyText"/>
        <w:numPr>
          <w:ilvl w:val="0"/>
          <w:numId w:val="13"/>
        </w:numPr>
        <w:rPr>
          <w:lang w:val="en-IN"/>
        </w:rPr>
      </w:pPr>
      <w:r w:rsidRPr="00231DEB">
        <w:rPr>
          <w:lang w:val="en-IN"/>
        </w:rPr>
        <w:t>Inability to prevent cascading failures</w:t>
      </w:r>
    </w:p>
    <w:p w14:paraId="226528B6" w14:textId="77777777" w:rsidR="00D82882" w:rsidRPr="00231DEB" w:rsidRDefault="00D82882">
      <w:pPr>
        <w:pStyle w:val="BodyText"/>
      </w:pPr>
    </w:p>
    <w:p w14:paraId="025AE428" w14:textId="77777777" w:rsidR="00D82882" w:rsidRPr="00231DEB" w:rsidRDefault="00D82882" w:rsidP="00D82882">
      <w:pPr>
        <w:pStyle w:val="BodyText"/>
        <w:rPr>
          <w:b/>
          <w:bCs/>
          <w:lang w:val="en-IN"/>
        </w:rPr>
      </w:pPr>
    </w:p>
    <w:p w14:paraId="266F2AEA" w14:textId="3027CFC7" w:rsidR="00D82882" w:rsidRPr="00231DEB" w:rsidRDefault="00D82882" w:rsidP="00D82882">
      <w:pPr>
        <w:pStyle w:val="BodyText"/>
        <w:rPr>
          <w:b/>
          <w:bCs/>
          <w:lang w:val="en-IN"/>
        </w:rPr>
      </w:pPr>
      <w:r w:rsidRPr="00231DEB">
        <w:rPr>
          <w:b/>
          <w:bCs/>
          <w:lang w:val="en-IN"/>
        </w:rPr>
        <w:t>7. Accuracy and Early Prediction Gap</w:t>
      </w:r>
    </w:p>
    <w:p w14:paraId="11CE0A88" w14:textId="77777777" w:rsidR="00D82882" w:rsidRPr="00231DEB" w:rsidRDefault="00D82882" w:rsidP="00D82882">
      <w:pPr>
        <w:pStyle w:val="BodyText"/>
        <w:rPr>
          <w:lang w:val="en-IN"/>
        </w:rPr>
      </w:pPr>
      <w:r w:rsidRPr="00231DEB">
        <w:rPr>
          <w:lang w:val="en-IN"/>
        </w:rPr>
        <w:t>Existing models sometimes detect anomalies only after performance degradation occurs.</w:t>
      </w:r>
    </w:p>
    <w:p w14:paraId="2876CDBD" w14:textId="77777777" w:rsidR="00D82882" w:rsidRPr="00231DEB" w:rsidRDefault="00D82882" w:rsidP="00D82882">
      <w:pPr>
        <w:pStyle w:val="BodyText"/>
        <w:rPr>
          <w:lang w:val="en-IN"/>
        </w:rPr>
      </w:pPr>
      <w:r w:rsidRPr="00231DEB">
        <w:rPr>
          <w:b/>
          <w:bCs/>
          <w:lang w:val="en-IN"/>
        </w:rPr>
        <w:t>Gap</w:t>
      </w:r>
      <w:r w:rsidRPr="00231DEB">
        <w:rPr>
          <w:lang w:val="en-IN"/>
        </w:rPr>
        <w:br/>
        <w:t>Need predictive anomaly detection capable of identifying early warning signals before QoS drops.</w:t>
      </w:r>
    </w:p>
    <w:p w14:paraId="70BF8654" w14:textId="77777777" w:rsidR="00D82882" w:rsidRPr="00231DEB" w:rsidRDefault="00D82882" w:rsidP="00D82882">
      <w:pPr>
        <w:pStyle w:val="BodyText"/>
        <w:rPr>
          <w:lang w:val="en-IN"/>
        </w:rPr>
      </w:pPr>
      <w:r w:rsidRPr="00231DEB">
        <w:rPr>
          <w:lang w:val="en-IN"/>
        </w:rPr>
        <w:t>Quantum-enhanced pattern recognition may help detect subtle anomaly signals earlier.</w:t>
      </w:r>
    </w:p>
    <w:p w14:paraId="4C453E76" w14:textId="77777777" w:rsidR="00D82882" w:rsidRPr="00231DEB" w:rsidRDefault="00D82882" w:rsidP="00D82882">
      <w:pPr>
        <w:pStyle w:val="BodyText"/>
        <w:rPr>
          <w:b/>
          <w:bCs/>
          <w:lang w:val="en-IN"/>
        </w:rPr>
      </w:pPr>
    </w:p>
    <w:p w14:paraId="3E70E000" w14:textId="77777777" w:rsidR="00D82882" w:rsidRPr="00231DEB" w:rsidRDefault="00D82882" w:rsidP="00D82882">
      <w:pPr>
        <w:pStyle w:val="BodyText"/>
        <w:rPr>
          <w:b/>
          <w:bCs/>
          <w:lang w:val="en-IN"/>
        </w:rPr>
      </w:pPr>
    </w:p>
    <w:p w14:paraId="73C14095" w14:textId="177A0079" w:rsidR="00D82882" w:rsidRPr="00231DEB" w:rsidRDefault="00D82882" w:rsidP="00D82882">
      <w:pPr>
        <w:pStyle w:val="BodyText"/>
        <w:rPr>
          <w:b/>
          <w:bCs/>
          <w:lang w:val="en-IN"/>
        </w:rPr>
      </w:pPr>
      <w:r w:rsidRPr="00231DEB">
        <w:rPr>
          <w:b/>
          <w:bCs/>
          <w:lang w:val="en-IN"/>
        </w:rPr>
        <w:t>8. Security and Reliability Gap</w:t>
      </w:r>
    </w:p>
    <w:p w14:paraId="00ADC8D9" w14:textId="3AF327F9" w:rsidR="00D82882" w:rsidRPr="00231DEB" w:rsidRDefault="00D82882" w:rsidP="00D82882">
      <w:pPr>
        <w:pStyle w:val="BodyText"/>
        <w:rPr>
          <w:lang w:val="en-IN"/>
        </w:rPr>
      </w:pPr>
      <w:r w:rsidRPr="00231DEB">
        <w:rPr>
          <w:lang w:val="en-IN"/>
        </w:rPr>
        <w:t>Many current systems focus only on performance anomalies and not security anomalies.</w:t>
      </w:r>
      <w:r w:rsidRPr="00231DEB">
        <w:rPr>
          <w:lang w:val="en-IN"/>
        </w:rPr>
        <w:br/>
        <w:t>Need unified anomaly detection capable of detecting both performance and security anomalies simultaneously.</w:t>
      </w:r>
    </w:p>
    <w:p w14:paraId="14D57FE2" w14:textId="77777777" w:rsidR="00D82882" w:rsidRDefault="00D82882">
      <w:pPr>
        <w:pStyle w:val="BodyText"/>
        <w:rPr>
          <w:sz w:val="27"/>
        </w:rPr>
      </w:pPr>
    </w:p>
    <w:p w14:paraId="383C25FD" w14:textId="3D1F156F" w:rsidR="009A5472" w:rsidRDefault="009A5472" w:rsidP="00796EFC">
      <w:pPr>
        <w:pStyle w:val="BodyText"/>
      </w:pPr>
    </w:p>
    <w:p w14:paraId="75E49181" w14:textId="26CB8349" w:rsidR="00E81BCE" w:rsidRPr="005348BE" w:rsidRDefault="00DA2679" w:rsidP="00DA2679">
      <w:pPr>
        <w:pStyle w:val="Heading1"/>
        <w:tabs>
          <w:tab w:val="left" w:pos="650"/>
        </w:tabs>
        <w:ind w:left="0" w:firstLine="0"/>
      </w:pPr>
      <w:r>
        <w:t xml:space="preserve">5. </w:t>
      </w:r>
      <w:r w:rsidR="00000000">
        <w:t>PROBLEM</w:t>
      </w:r>
      <w:r w:rsidR="00000000" w:rsidRPr="009A5472">
        <w:rPr>
          <w:spacing w:val="-4"/>
        </w:rPr>
        <w:t xml:space="preserve"> </w:t>
      </w:r>
      <w:r w:rsidR="00000000" w:rsidRPr="009A5472">
        <w:rPr>
          <w:spacing w:val="-2"/>
        </w:rPr>
        <w:t>STATEMENT</w:t>
      </w:r>
    </w:p>
    <w:p w14:paraId="5BC8F4B4" w14:textId="77777777" w:rsidR="005348BE" w:rsidRPr="005348BE" w:rsidRDefault="005348BE" w:rsidP="005348BE">
      <w:pPr>
        <w:pStyle w:val="Heading1"/>
        <w:tabs>
          <w:tab w:val="left" w:pos="650"/>
        </w:tabs>
      </w:pPr>
    </w:p>
    <w:p w14:paraId="4A8DDABA"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With the rapid growth of cloud computing and distributed system technologies, modern applications are increasingly being developed using </w:t>
      </w:r>
      <w:r w:rsidRPr="005348BE">
        <w:rPr>
          <w:b/>
          <w:bCs/>
          <w:lang w:val="en-IN"/>
        </w:rPr>
        <w:t>microservices architecture</w:t>
      </w:r>
      <w:r w:rsidRPr="005348BE">
        <w:rPr>
          <w:lang w:val="en-IN"/>
        </w:rPr>
        <w:t xml:space="preserve">. In this architecture, applications are divided into multiple small, independent services that communicate with each other through APIs. While this approach improves scalability, flexibility, and faster deployment, it also increases system complexity. Managing performance and maintaining </w:t>
      </w:r>
      <w:r w:rsidRPr="005348BE">
        <w:rPr>
          <w:b/>
          <w:bCs/>
          <w:lang w:val="en-IN"/>
        </w:rPr>
        <w:t>Quality of Service (QoS)</w:t>
      </w:r>
      <w:r w:rsidRPr="005348BE">
        <w:rPr>
          <w:lang w:val="en-IN"/>
        </w:rPr>
        <w:t xml:space="preserve"> in such distributed environments has become a major challenge for organizations.</w:t>
      </w:r>
    </w:p>
    <w:p w14:paraId="3F0CE9FC"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Microservices-based applications continuously generate large volumes of runtime data, including system logs, performance metrics, network traces, and service interaction data. Monitoring and </w:t>
      </w:r>
      <w:proofErr w:type="spellStart"/>
      <w:r w:rsidRPr="005348BE">
        <w:rPr>
          <w:lang w:val="en-IN"/>
        </w:rPr>
        <w:t>analyzing</w:t>
      </w:r>
      <w:proofErr w:type="spellEnd"/>
      <w:r w:rsidRPr="005348BE">
        <w:rPr>
          <w:lang w:val="en-IN"/>
        </w:rPr>
        <w:t xml:space="preserve"> this data in real time is difficult because of its high volume, velocity, and variety. Traditional monitoring systems that rely on fixed thresholds or manual rule configurations are no longer effective because they cannot adapt to dynamic system </w:t>
      </w:r>
      <w:proofErr w:type="spellStart"/>
      <w:r w:rsidRPr="005348BE">
        <w:rPr>
          <w:lang w:val="en-IN"/>
        </w:rPr>
        <w:t>behavior</w:t>
      </w:r>
      <w:proofErr w:type="spellEnd"/>
      <w:r w:rsidRPr="005348BE">
        <w:rPr>
          <w:lang w:val="en-IN"/>
        </w:rPr>
        <w:t xml:space="preserve"> or detect unknown anomalies.</w:t>
      </w:r>
    </w:p>
    <w:p w14:paraId="6D794F45"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To overcome these limitations, classical machine learning and deep learning techniques are widely used for anomaly detection. These methods can learn patterns from historical data and detect abnormal system </w:t>
      </w:r>
      <w:proofErr w:type="spellStart"/>
      <w:r w:rsidRPr="005348BE">
        <w:rPr>
          <w:lang w:val="en-IN"/>
        </w:rPr>
        <w:t>behavior</w:t>
      </w:r>
      <w:proofErr w:type="spellEnd"/>
      <w:r w:rsidRPr="005348BE">
        <w:rPr>
          <w:lang w:val="en-IN"/>
        </w:rPr>
        <w:t xml:space="preserve">. However, they still face several challenges when applied to microservices environments. These include high computational requirements, difficulty in processing high-dimensional distributed data, dependency on large </w:t>
      </w:r>
      <w:proofErr w:type="spellStart"/>
      <w:r w:rsidRPr="005348BE">
        <w:rPr>
          <w:lang w:val="en-IN"/>
        </w:rPr>
        <w:t>labeled</w:t>
      </w:r>
      <w:proofErr w:type="spellEnd"/>
      <w:r w:rsidRPr="005348BE">
        <w:rPr>
          <w:lang w:val="en-IN"/>
        </w:rPr>
        <w:t xml:space="preserve"> datasets, and limitations in detecting subtle or complex anomalies caused by nonlinear service interactions. In real-world scenarios, anomaly datasets are often limited because system failures are rare and unpredictable.</w:t>
      </w:r>
    </w:p>
    <w:p w14:paraId="61E30B64"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Another critical problem is the difficulty in detecting </w:t>
      </w:r>
      <w:r w:rsidRPr="005348BE">
        <w:rPr>
          <w:b/>
          <w:bCs/>
          <w:lang w:val="en-IN"/>
        </w:rPr>
        <w:t>early signs of QoS degradation</w:t>
      </w:r>
      <w:r w:rsidRPr="005348BE">
        <w:rPr>
          <w:lang w:val="en-IN"/>
        </w:rPr>
        <w:t>. Most existing systems detect anomalies only after system performance has already degraded, which leads to delayed response and increased risk of system failure. In microservices environments, even a small performance issue in one service can quickly propagate to other services, causing cascading failures and affecting the entire system. This can lead to service downtime, violation of Service Level Agreements (SLAs), financial losses, and poor user experience.</w:t>
      </w:r>
    </w:p>
    <w:p w14:paraId="5E38E8F2" w14:textId="77777777" w:rsidR="005348BE" w:rsidRPr="005348BE" w:rsidRDefault="005348BE" w:rsidP="005348BE">
      <w:pPr>
        <w:pStyle w:val="BodyText"/>
        <w:spacing w:before="1" w:line="280" w:lineRule="auto"/>
        <w:ind w:left="53" w:right="143"/>
        <w:jc w:val="both"/>
        <w:rPr>
          <w:lang w:val="en-IN"/>
        </w:rPr>
      </w:pPr>
      <w:r w:rsidRPr="005348BE">
        <w:rPr>
          <w:lang w:val="en-IN"/>
        </w:rPr>
        <w:t>Furthermore, with the increasing adoption of technologies such as Internet of Things (IoT), 5G networks, and large-scale cloud platforms, the volume and complexity of system data are growing exponentially. Traditional computing and machine learning approaches may struggle to meet future data processing and real-time monitoring requirements. Therefore, there is a strong need for next-generation anomaly detection systems that are faster, more accurate, and capable of handling highly complex datasets.</w:t>
      </w:r>
    </w:p>
    <w:p w14:paraId="484D8227"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Quantum computing has emerged as a promising technology that can solve certain complex computational problems more efficiently than classical computers. Quantum Machine Learning (QML) combines quantum computing principles with artificial intelligence techniques to improve pattern recognition and data processing capabilities. Quantum-enhanced anomaly detection has the potential to </w:t>
      </w:r>
      <w:proofErr w:type="spellStart"/>
      <w:r w:rsidRPr="005348BE">
        <w:rPr>
          <w:lang w:val="en-IN"/>
        </w:rPr>
        <w:t>analyze</w:t>
      </w:r>
      <w:proofErr w:type="spellEnd"/>
      <w:r w:rsidRPr="005348BE">
        <w:rPr>
          <w:lang w:val="en-IN"/>
        </w:rPr>
        <w:t xml:space="preserve"> high-dimensional data more efficiently, detect hidden patterns, and improve anomaly detection accuracy.</w:t>
      </w:r>
    </w:p>
    <w:p w14:paraId="76FA62EE" w14:textId="305F4238" w:rsidR="002E20D3" w:rsidRPr="000335B0" w:rsidRDefault="005348BE" w:rsidP="000335B0">
      <w:pPr>
        <w:pStyle w:val="BodyText"/>
        <w:spacing w:before="1" w:line="280" w:lineRule="auto"/>
        <w:ind w:left="53" w:right="143"/>
        <w:jc w:val="both"/>
        <w:rPr>
          <w:lang w:val="en-IN"/>
        </w:rPr>
      </w:pPr>
      <w:r w:rsidRPr="005348BE">
        <w:rPr>
          <w:lang w:val="en-IN"/>
        </w:rPr>
        <w:t xml:space="preserve">However, quantum-based anomaly detection for microservices monitoring is still in early research stages. There is a lack of practical implementation frameworks, real-world </w:t>
      </w:r>
    </w:p>
    <w:p w14:paraId="18F67FEC" w14:textId="2D6692AD" w:rsidR="00383ECF" w:rsidRPr="005348BE" w:rsidRDefault="00383ECF" w:rsidP="00383ECF">
      <w:pPr>
        <w:pStyle w:val="Heading1"/>
        <w:tabs>
          <w:tab w:val="left" w:pos="650"/>
        </w:tabs>
        <w:ind w:left="0" w:firstLine="0"/>
      </w:pPr>
      <w:r>
        <w:lastRenderedPageBreak/>
        <w:t xml:space="preserve">6. </w:t>
      </w:r>
      <w:r w:rsidR="000C02F4">
        <w:t>OBJECTIVES</w:t>
      </w:r>
    </w:p>
    <w:p w14:paraId="0941187A" w14:textId="0AA5ACEC" w:rsidR="000335B0" w:rsidRPr="00D41A3F" w:rsidRDefault="000335B0" w:rsidP="00383ECF">
      <w:pPr>
        <w:rPr>
          <w:sz w:val="27"/>
        </w:rPr>
      </w:pPr>
    </w:p>
    <w:p w14:paraId="1B14C2FE" w14:textId="77777777" w:rsidR="00D10DAC" w:rsidRPr="00982441" w:rsidRDefault="00934CC4" w:rsidP="00D45D5E">
      <w:pPr>
        <w:pStyle w:val="ListParagraph"/>
        <w:numPr>
          <w:ilvl w:val="0"/>
          <w:numId w:val="19"/>
        </w:numPr>
        <w:rPr>
          <w:rFonts w:ascii="Verdana" w:hAnsi="Verdana"/>
        </w:rPr>
      </w:pPr>
      <w:r w:rsidRPr="00982441">
        <w:rPr>
          <w:rFonts w:ascii="Verdana" w:hAnsi="Verdana"/>
        </w:rPr>
        <w:t>To design a scalable monitoring system providing 24/7 surveillance of microservices metrics.</w:t>
      </w:r>
    </w:p>
    <w:p w14:paraId="0AE00A0E" w14:textId="3B1B2EA2" w:rsidR="00D10DAC" w:rsidRPr="00982441" w:rsidRDefault="00D10DAC" w:rsidP="00D45D5E">
      <w:pPr>
        <w:pStyle w:val="ListParagraph"/>
        <w:numPr>
          <w:ilvl w:val="0"/>
          <w:numId w:val="19"/>
        </w:numPr>
        <w:rPr>
          <w:rFonts w:ascii="Verdana" w:hAnsi="Verdana"/>
        </w:rPr>
      </w:pPr>
      <w:r w:rsidRPr="00982441">
        <w:rPr>
          <w:rFonts w:ascii="Verdana" w:hAnsi="Verdana"/>
        </w:rPr>
        <w:t>To integrate Quantum Feature Mapping to identify potential QoS threats and reduce false alarms.</w:t>
      </w:r>
    </w:p>
    <w:p w14:paraId="4FEE75D5" w14:textId="5315D089" w:rsidR="00D10DAC" w:rsidRPr="00982441" w:rsidRDefault="00D10DAC" w:rsidP="00D45D5E">
      <w:pPr>
        <w:pStyle w:val="ListParagraph"/>
        <w:numPr>
          <w:ilvl w:val="0"/>
          <w:numId w:val="19"/>
        </w:numPr>
        <w:rPr>
          <w:rFonts w:ascii="Verdana" w:hAnsi="Verdana"/>
        </w:rPr>
      </w:pPr>
      <w:r w:rsidRPr="00982441">
        <w:rPr>
          <w:rFonts w:ascii="Verdana" w:hAnsi="Verdana"/>
        </w:rPr>
        <w:t>To implement a centralized dashboard for real-time visualization of live telemetry feeds and alerts.</w:t>
      </w:r>
    </w:p>
    <w:p w14:paraId="0A2B4670" w14:textId="06EE01DF" w:rsidR="00D10DAC" w:rsidRPr="00982441" w:rsidRDefault="00D10DAC" w:rsidP="00D45D5E">
      <w:pPr>
        <w:pStyle w:val="ListParagraph"/>
        <w:numPr>
          <w:ilvl w:val="0"/>
          <w:numId w:val="19"/>
        </w:numPr>
        <w:rPr>
          <w:rFonts w:ascii="Verdana" w:hAnsi="Verdana"/>
        </w:rPr>
      </w:pPr>
      <w:r w:rsidRPr="00982441">
        <w:rPr>
          <w:rFonts w:ascii="Verdana" w:hAnsi="Verdana"/>
        </w:rPr>
        <w:t>To evaluate system performance in various "environmental" conditions, such as high traffic and low-resource availability.</w:t>
      </w:r>
    </w:p>
    <w:p w14:paraId="7E987D19" w14:textId="73CA8347" w:rsidR="002E20D3" w:rsidRPr="00982441" w:rsidRDefault="00D10DAC" w:rsidP="00D45D5E">
      <w:pPr>
        <w:pStyle w:val="ListParagraph"/>
        <w:numPr>
          <w:ilvl w:val="0"/>
          <w:numId w:val="19"/>
        </w:numPr>
        <w:rPr>
          <w:rFonts w:ascii="Verdana" w:hAnsi="Verdana"/>
        </w:rPr>
      </w:pPr>
      <w:r w:rsidRPr="00982441">
        <w:rPr>
          <w:rFonts w:ascii="Verdana" w:hAnsi="Verdana"/>
        </w:rPr>
        <w:t xml:space="preserve">To develop a Python-based GUI (using </w:t>
      </w:r>
      <w:proofErr w:type="spellStart"/>
      <w:r w:rsidRPr="00982441">
        <w:rPr>
          <w:rFonts w:ascii="Verdana" w:hAnsi="Verdana"/>
        </w:rPr>
        <w:t>Tkinter</w:t>
      </w:r>
      <w:proofErr w:type="spellEnd"/>
      <w:r w:rsidRPr="00982441">
        <w:rPr>
          <w:rFonts w:ascii="Verdana" w:hAnsi="Verdana"/>
        </w:rPr>
        <w:t>) to make quantum insights accessible to system administrators.</w:t>
      </w:r>
      <w:r w:rsidR="002E20D3" w:rsidRPr="00982441">
        <w:rPr>
          <w:rFonts w:ascii="Verdana" w:hAnsi="Verdana"/>
        </w:rPr>
        <w:br w:type="page"/>
      </w:r>
    </w:p>
    <w:p w14:paraId="08754AA6" w14:textId="77777777" w:rsidR="00E81BCE" w:rsidRPr="00982441" w:rsidRDefault="00E81BCE">
      <w:pPr>
        <w:pStyle w:val="BodyText"/>
        <w:rPr>
          <w:sz w:val="22"/>
          <w:szCs w:val="22"/>
        </w:rPr>
      </w:pPr>
    </w:p>
    <w:p w14:paraId="4161108E" w14:textId="6A02FB6A" w:rsidR="00E81BCE" w:rsidRPr="00982441" w:rsidRDefault="00E81BCE" w:rsidP="00FC44A5">
      <w:pPr>
        <w:spacing w:before="221"/>
        <w:ind w:left="360"/>
      </w:pPr>
    </w:p>
    <w:p w14:paraId="6D0167D6" w14:textId="6C862015" w:rsidR="00E81BCE" w:rsidRPr="00982441" w:rsidRDefault="00E81BCE" w:rsidP="000C1CC0">
      <w:pPr>
        <w:pStyle w:val="BodyText"/>
        <w:rPr>
          <w:sz w:val="22"/>
          <w:szCs w:val="22"/>
        </w:rPr>
      </w:pPr>
    </w:p>
    <w:p w14:paraId="30CBE91E" w14:textId="4CE1AAF1" w:rsidR="0054788C" w:rsidRPr="00982441" w:rsidRDefault="002F2A55" w:rsidP="002F2A55">
      <w:pPr>
        <w:pStyle w:val="Heading1"/>
        <w:tabs>
          <w:tab w:val="left" w:pos="650"/>
        </w:tabs>
        <w:ind w:left="0" w:firstLine="0"/>
        <w:rPr>
          <w:sz w:val="28"/>
          <w:szCs w:val="28"/>
        </w:rPr>
      </w:pPr>
      <w:r w:rsidRPr="00982441">
        <w:rPr>
          <w:sz w:val="28"/>
          <w:szCs w:val="28"/>
        </w:rPr>
        <w:t>7.</w:t>
      </w:r>
      <w:r w:rsidR="0054788C" w:rsidRPr="00982441">
        <w:rPr>
          <w:sz w:val="28"/>
          <w:szCs w:val="28"/>
        </w:rPr>
        <w:t xml:space="preserve"> Tools </w:t>
      </w:r>
      <w:r w:rsidR="006D263F" w:rsidRPr="00982441">
        <w:rPr>
          <w:sz w:val="28"/>
          <w:szCs w:val="28"/>
        </w:rPr>
        <w:t xml:space="preserve">/ </w:t>
      </w:r>
      <w:r w:rsidR="0054788C" w:rsidRPr="00982441">
        <w:rPr>
          <w:sz w:val="28"/>
          <w:szCs w:val="28"/>
        </w:rPr>
        <w:t>Technology Used</w:t>
      </w:r>
    </w:p>
    <w:p w14:paraId="1FA06B40" w14:textId="77777777" w:rsidR="00E81BCE" w:rsidRPr="00982441" w:rsidRDefault="00E81BCE">
      <w:pPr>
        <w:pStyle w:val="BodyText"/>
        <w:rPr>
          <w:b/>
          <w:sz w:val="22"/>
          <w:szCs w:val="22"/>
        </w:rPr>
      </w:pPr>
    </w:p>
    <w:p w14:paraId="683F49B8" w14:textId="77777777" w:rsidR="00E81BCE" w:rsidRPr="00982441" w:rsidRDefault="00E81BCE">
      <w:pPr>
        <w:pStyle w:val="BodyText"/>
        <w:rPr>
          <w:b/>
          <w:sz w:val="22"/>
          <w:szCs w:val="22"/>
        </w:rPr>
      </w:pPr>
    </w:p>
    <w:p w14:paraId="45583159" w14:textId="77777777" w:rsidR="00C610E3" w:rsidRPr="00982441" w:rsidRDefault="00C610E3" w:rsidP="00C610E3">
      <w:pPr>
        <w:pStyle w:val="ListParagraph"/>
        <w:numPr>
          <w:ilvl w:val="0"/>
          <w:numId w:val="21"/>
        </w:numPr>
        <w:rPr>
          <w:rFonts w:ascii="Verdana" w:hAnsi="Verdana"/>
        </w:rPr>
      </w:pPr>
      <w:r w:rsidRPr="00982441">
        <w:rPr>
          <w:rFonts w:ascii="Verdana" w:hAnsi="Verdana"/>
        </w:rPr>
        <w:t>Programming Language: Python (chosen for its extensive libraries in ML, AI, and GUI development).</w:t>
      </w:r>
    </w:p>
    <w:p w14:paraId="6369F97F" w14:textId="77777777" w:rsidR="00C610E3" w:rsidRPr="00982441" w:rsidRDefault="00C610E3" w:rsidP="00C610E3"/>
    <w:p w14:paraId="739578FE" w14:textId="77777777" w:rsidR="00C610E3" w:rsidRPr="00982441" w:rsidRDefault="00C610E3" w:rsidP="00C610E3">
      <w:pPr>
        <w:pStyle w:val="ListParagraph"/>
        <w:numPr>
          <w:ilvl w:val="0"/>
          <w:numId w:val="21"/>
        </w:numPr>
        <w:rPr>
          <w:rFonts w:ascii="Verdana" w:hAnsi="Verdana"/>
        </w:rPr>
      </w:pPr>
      <w:r w:rsidRPr="00982441">
        <w:rPr>
          <w:rFonts w:ascii="Verdana" w:hAnsi="Verdana"/>
        </w:rPr>
        <w:t xml:space="preserve">Quantum Framework: </w:t>
      </w:r>
      <w:proofErr w:type="spellStart"/>
      <w:r w:rsidRPr="00982441">
        <w:rPr>
          <w:rFonts w:ascii="Verdana" w:hAnsi="Verdana"/>
        </w:rPr>
        <w:t>Qiskit</w:t>
      </w:r>
      <w:proofErr w:type="spellEnd"/>
      <w:r w:rsidRPr="00982441">
        <w:rPr>
          <w:rFonts w:ascii="Verdana" w:hAnsi="Verdana"/>
        </w:rPr>
        <w:t xml:space="preserve"> or PennyLane (for implementing Variational Quantum Circuits).</w:t>
      </w:r>
    </w:p>
    <w:p w14:paraId="484F8BC7" w14:textId="77777777" w:rsidR="00C610E3" w:rsidRPr="00982441" w:rsidRDefault="00C610E3" w:rsidP="00C610E3"/>
    <w:p w14:paraId="2EB23386" w14:textId="77777777" w:rsidR="00C610E3" w:rsidRPr="00982441" w:rsidRDefault="00C610E3" w:rsidP="00C610E3">
      <w:pPr>
        <w:pStyle w:val="ListParagraph"/>
        <w:numPr>
          <w:ilvl w:val="0"/>
          <w:numId w:val="21"/>
        </w:numPr>
        <w:rPr>
          <w:rFonts w:ascii="Verdana" w:hAnsi="Verdana"/>
        </w:rPr>
      </w:pPr>
      <w:r w:rsidRPr="00982441">
        <w:rPr>
          <w:rFonts w:ascii="Verdana" w:hAnsi="Verdana"/>
        </w:rPr>
        <w:t>Monitoring Tools: Prometheus and Grafana (for data ingestion).</w:t>
      </w:r>
    </w:p>
    <w:p w14:paraId="056F7A8B" w14:textId="77777777" w:rsidR="00C610E3" w:rsidRPr="00982441" w:rsidRDefault="00C610E3" w:rsidP="00C610E3"/>
    <w:p w14:paraId="20BCD853" w14:textId="77777777" w:rsidR="00C610E3" w:rsidRPr="00982441" w:rsidRDefault="00C610E3" w:rsidP="00C610E3">
      <w:pPr>
        <w:pStyle w:val="ListParagraph"/>
        <w:numPr>
          <w:ilvl w:val="0"/>
          <w:numId w:val="21"/>
        </w:numPr>
        <w:rPr>
          <w:rFonts w:ascii="Verdana" w:hAnsi="Verdana"/>
        </w:rPr>
      </w:pPr>
      <w:r w:rsidRPr="00982441">
        <w:rPr>
          <w:rFonts w:ascii="Verdana" w:hAnsi="Verdana"/>
        </w:rPr>
        <w:t>Orchestration: Kubernetes (to host the microservices testbed).</w:t>
      </w:r>
    </w:p>
    <w:p w14:paraId="07C3B9FA" w14:textId="77777777" w:rsidR="00C610E3" w:rsidRPr="00982441" w:rsidRDefault="00C610E3" w:rsidP="00C610E3"/>
    <w:p w14:paraId="7AC26CC8" w14:textId="77777777" w:rsidR="00C610E3" w:rsidRPr="00982441" w:rsidRDefault="00C610E3" w:rsidP="00C610E3">
      <w:pPr>
        <w:pStyle w:val="ListParagraph"/>
        <w:numPr>
          <w:ilvl w:val="0"/>
          <w:numId w:val="21"/>
        </w:numPr>
        <w:rPr>
          <w:rFonts w:ascii="Verdana" w:hAnsi="Verdana"/>
        </w:rPr>
      </w:pPr>
      <w:r w:rsidRPr="00982441">
        <w:rPr>
          <w:rFonts w:ascii="Verdana" w:hAnsi="Verdana"/>
        </w:rPr>
        <w:t xml:space="preserve">GUI Library: </w:t>
      </w:r>
      <w:proofErr w:type="spellStart"/>
      <w:r w:rsidRPr="00982441">
        <w:rPr>
          <w:rFonts w:ascii="Verdana" w:hAnsi="Verdana"/>
        </w:rPr>
        <w:t>Tkinter</w:t>
      </w:r>
      <w:proofErr w:type="spellEnd"/>
      <w:r w:rsidRPr="00982441">
        <w:rPr>
          <w:rFonts w:ascii="Verdana" w:hAnsi="Verdana"/>
        </w:rPr>
        <w:t xml:space="preserve"> (for the management interface).</w:t>
      </w:r>
    </w:p>
    <w:p w14:paraId="53014B94" w14:textId="77777777" w:rsidR="00E81BCE" w:rsidRDefault="00E81BCE">
      <w:pPr>
        <w:rPr>
          <w:sz w:val="23"/>
        </w:rPr>
        <w:sectPr w:rsidR="00E81BCE">
          <w:footerReference w:type="default" r:id="rId12"/>
          <w:pgSz w:w="11900" w:h="16820"/>
          <w:pgMar w:top="460" w:right="1133" w:bottom="2340" w:left="1133" w:header="0" w:footer="2154" w:gutter="0"/>
          <w:cols w:space="720"/>
        </w:sectPr>
      </w:pPr>
    </w:p>
    <w:p w14:paraId="73BD4301" w14:textId="6FB996A9" w:rsidR="00E81BCE" w:rsidRDefault="00E81BCE">
      <w:pPr>
        <w:pStyle w:val="BodyText"/>
        <w:rPr>
          <w:sz w:val="27"/>
        </w:rPr>
      </w:pPr>
    </w:p>
    <w:p w14:paraId="3EC08030" w14:textId="77777777" w:rsidR="00E81BCE" w:rsidRDefault="00E81BCE">
      <w:pPr>
        <w:pStyle w:val="BodyText"/>
        <w:rPr>
          <w:sz w:val="27"/>
        </w:rPr>
      </w:pPr>
    </w:p>
    <w:p w14:paraId="443B126C" w14:textId="77777777" w:rsidR="000E6E88" w:rsidRPr="000E6E88" w:rsidRDefault="000E6E88" w:rsidP="000E6E88">
      <w:pPr>
        <w:pStyle w:val="Heading1"/>
        <w:tabs>
          <w:tab w:val="left" w:pos="556"/>
        </w:tabs>
      </w:pPr>
    </w:p>
    <w:p w14:paraId="4F806AA3" w14:textId="568D2E35" w:rsidR="00E81BCE" w:rsidRDefault="00000000" w:rsidP="000E6E88">
      <w:pPr>
        <w:pStyle w:val="Heading1"/>
        <w:numPr>
          <w:ilvl w:val="0"/>
          <w:numId w:val="22"/>
        </w:numPr>
        <w:tabs>
          <w:tab w:val="left" w:pos="556"/>
        </w:tabs>
      </w:pPr>
      <w:r>
        <w:rPr>
          <w:spacing w:val="-2"/>
        </w:rPr>
        <w:t>METHODOLOGY</w:t>
      </w:r>
    </w:p>
    <w:p w14:paraId="0C87C277" w14:textId="77777777" w:rsidR="00E81BCE" w:rsidRDefault="00E81BCE">
      <w:pPr>
        <w:pStyle w:val="BodyText"/>
        <w:spacing w:before="279"/>
        <w:rPr>
          <w:b/>
          <w:sz w:val="27"/>
        </w:rPr>
      </w:pPr>
    </w:p>
    <w:p w14:paraId="6AF63D20"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The proposed project follows a </w:t>
      </w:r>
      <w:r w:rsidRPr="005348BE">
        <w:rPr>
          <w:rFonts w:ascii="Verdana" w:hAnsi="Verdana"/>
          <w:b/>
          <w:bCs/>
          <w:sz w:val="21"/>
        </w:rPr>
        <w:t>Hybrid Quantum-Classical processing pipeline</w:t>
      </w:r>
      <w:r w:rsidRPr="005348BE">
        <w:rPr>
          <w:rFonts w:ascii="Verdana" w:hAnsi="Verdana"/>
          <w:sz w:val="21"/>
        </w:rPr>
        <w:t xml:space="preserve"> to </w:t>
      </w:r>
    </w:p>
    <w:p w14:paraId="5DD97E20"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detect anomalies related to Quality of Service (QoS) degradation in microservices-based </w:t>
      </w:r>
    </w:p>
    <w:p w14:paraId="5298E85C"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applications. In this approach, classical computing techniques are used for data </w:t>
      </w:r>
    </w:p>
    <w:p w14:paraId="3D7A38F1"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collection, preprocessing, and initial feature extraction, while quantum computing </w:t>
      </w:r>
    </w:p>
    <w:p w14:paraId="0A6A2F28"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techniques are used for advanced pattern comparison and anomaly detection. This </w:t>
      </w:r>
    </w:p>
    <w:p w14:paraId="5B472489"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hybrid approach is necessary because current quantum hardware has limitations, and </w:t>
      </w:r>
    </w:p>
    <w:p w14:paraId="76E5F5AB"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combining classical and quantum processing provides better efficiency and practical </w:t>
      </w:r>
    </w:p>
    <w:p w14:paraId="1EDCC413" w14:textId="77777777" w:rsidR="00E81BCE" w:rsidRDefault="005348BE" w:rsidP="005348BE">
      <w:pPr>
        <w:pStyle w:val="ListParagraph"/>
        <w:spacing w:line="280" w:lineRule="auto"/>
        <w:rPr>
          <w:rFonts w:ascii="Verdana" w:hAnsi="Verdana"/>
          <w:sz w:val="21"/>
        </w:rPr>
      </w:pPr>
      <w:r w:rsidRPr="005348BE">
        <w:rPr>
          <w:rFonts w:ascii="Verdana" w:hAnsi="Verdana"/>
          <w:sz w:val="21"/>
        </w:rPr>
        <w:t>feasibility.</w:t>
      </w:r>
    </w:p>
    <w:p w14:paraId="3544FBDF" w14:textId="77777777" w:rsidR="005348BE" w:rsidRDefault="005348BE" w:rsidP="005348BE">
      <w:pPr>
        <w:pStyle w:val="ListParagraph"/>
        <w:spacing w:line="280" w:lineRule="auto"/>
        <w:rPr>
          <w:rFonts w:ascii="Verdana" w:hAnsi="Verdana"/>
          <w:sz w:val="21"/>
        </w:rPr>
      </w:pPr>
    </w:p>
    <w:p w14:paraId="62C90F7C" w14:textId="77777777" w:rsidR="005348BE" w:rsidRDefault="005348BE" w:rsidP="005348BE">
      <w:pPr>
        <w:spacing w:line="280" w:lineRule="auto"/>
        <w:ind w:firstLine="267"/>
        <w:rPr>
          <w:sz w:val="21"/>
        </w:rPr>
      </w:pPr>
      <w:r w:rsidRPr="005348BE">
        <w:rPr>
          <w:sz w:val="21"/>
        </w:rPr>
        <w:t xml:space="preserve">Initially, telemetry data is collected from microservices environments. This data may </w:t>
      </w:r>
    </w:p>
    <w:p w14:paraId="1622CAB4" w14:textId="77777777" w:rsidR="005348BE" w:rsidRDefault="005348BE" w:rsidP="005348BE">
      <w:pPr>
        <w:spacing w:line="280" w:lineRule="auto"/>
        <w:ind w:firstLine="267"/>
        <w:rPr>
          <w:sz w:val="21"/>
        </w:rPr>
      </w:pPr>
      <w:r w:rsidRPr="005348BE">
        <w:rPr>
          <w:sz w:val="21"/>
        </w:rPr>
        <w:t xml:space="preserve">include system logs, CPU usage, memory utilization, network latency, response time, </w:t>
      </w:r>
      <w:r>
        <w:rPr>
          <w:sz w:val="21"/>
        </w:rPr>
        <w:t xml:space="preserve">   </w:t>
      </w:r>
    </w:p>
    <w:p w14:paraId="77B8EF64" w14:textId="77777777" w:rsidR="005348BE" w:rsidRDefault="005348BE" w:rsidP="005348BE">
      <w:pPr>
        <w:spacing w:line="280" w:lineRule="auto"/>
        <w:ind w:firstLine="267"/>
        <w:rPr>
          <w:sz w:val="21"/>
        </w:rPr>
      </w:pPr>
      <w:r w:rsidRPr="005348BE">
        <w:rPr>
          <w:sz w:val="21"/>
        </w:rPr>
        <w:t xml:space="preserve">throughput, and error rates. Since raw telemetry data is often noisy and unstructured, </w:t>
      </w:r>
      <w:r>
        <w:rPr>
          <w:sz w:val="21"/>
        </w:rPr>
        <w:t xml:space="preserve"> </w:t>
      </w:r>
    </w:p>
    <w:p w14:paraId="43E5627D" w14:textId="77777777" w:rsidR="005348BE" w:rsidRDefault="005348BE" w:rsidP="005348BE">
      <w:pPr>
        <w:spacing w:line="280" w:lineRule="auto"/>
        <w:ind w:firstLine="267"/>
        <w:rPr>
          <w:sz w:val="21"/>
        </w:rPr>
      </w:pPr>
      <w:r w:rsidRPr="005348BE">
        <w:rPr>
          <w:sz w:val="21"/>
        </w:rPr>
        <w:t xml:space="preserve">classical preprocessing techniques such as normalization, noise filtering, missing value </w:t>
      </w:r>
      <w:r>
        <w:rPr>
          <w:sz w:val="21"/>
        </w:rPr>
        <w:t xml:space="preserve"> </w:t>
      </w:r>
    </w:p>
    <w:p w14:paraId="0AB6A4F1" w14:textId="77777777" w:rsidR="005348BE" w:rsidRDefault="005348BE" w:rsidP="005348BE">
      <w:pPr>
        <w:spacing w:line="280" w:lineRule="auto"/>
        <w:ind w:firstLine="267"/>
        <w:rPr>
          <w:sz w:val="21"/>
        </w:rPr>
      </w:pPr>
      <w:r w:rsidRPr="005348BE">
        <w:rPr>
          <w:sz w:val="21"/>
        </w:rPr>
        <w:t xml:space="preserve">handling, and dimensionality reduction are applied. This step ensures that the data is </w:t>
      </w:r>
      <w:r>
        <w:rPr>
          <w:sz w:val="21"/>
        </w:rPr>
        <w:t xml:space="preserve"> </w:t>
      </w:r>
    </w:p>
    <w:p w14:paraId="5A472CD0" w14:textId="77777777" w:rsidR="005348BE" w:rsidRDefault="005348BE" w:rsidP="005348BE">
      <w:pPr>
        <w:spacing w:line="280" w:lineRule="auto"/>
        <w:ind w:firstLine="267"/>
        <w:rPr>
          <w:sz w:val="21"/>
        </w:rPr>
      </w:pPr>
      <w:r w:rsidRPr="005348BE">
        <w:rPr>
          <w:sz w:val="21"/>
        </w:rPr>
        <w:t>clean, structured, and suitable for further processing.</w:t>
      </w:r>
    </w:p>
    <w:p w14:paraId="469702AC" w14:textId="77777777" w:rsidR="005348BE" w:rsidRDefault="005348BE" w:rsidP="005348BE">
      <w:pPr>
        <w:spacing w:line="280" w:lineRule="auto"/>
        <w:ind w:firstLine="267"/>
        <w:rPr>
          <w:sz w:val="21"/>
        </w:rPr>
      </w:pPr>
    </w:p>
    <w:p w14:paraId="1C2DE558" w14:textId="77777777" w:rsidR="005348BE" w:rsidRDefault="005348BE" w:rsidP="005348BE">
      <w:pPr>
        <w:spacing w:line="280" w:lineRule="auto"/>
        <w:ind w:firstLine="267"/>
        <w:rPr>
          <w:sz w:val="21"/>
        </w:rPr>
      </w:pPr>
    </w:p>
    <w:p w14:paraId="7B1A9789" w14:textId="77777777" w:rsidR="005348BE" w:rsidRDefault="005348BE" w:rsidP="005348BE">
      <w:pPr>
        <w:spacing w:line="280" w:lineRule="auto"/>
        <w:ind w:firstLine="267"/>
        <w:rPr>
          <w:sz w:val="21"/>
        </w:rPr>
      </w:pPr>
      <w:r w:rsidRPr="005348BE">
        <w:rPr>
          <w:sz w:val="21"/>
        </w:rPr>
        <w:t xml:space="preserve">After preprocessing, important features are extracted from telemetry data to represent </w:t>
      </w:r>
    </w:p>
    <w:p w14:paraId="60223A85" w14:textId="77777777" w:rsidR="005348BE" w:rsidRDefault="005348BE" w:rsidP="005348BE">
      <w:pPr>
        <w:spacing w:line="280" w:lineRule="auto"/>
        <w:ind w:firstLine="267"/>
        <w:rPr>
          <w:sz w:val="21"/>
        </w:rPr>
      </w:pPr>
      <w:r w:rsidRPr="005348BE">
        <w:rPr>
          <w:sz w:val="21"/>
        </w:rPr>
        <w:t xml:space="preserve">system behavior. Feature engineering helps reduce data complexity and highlights key </w:t>
      </w:r>
    </w:p>
    <w:p w14:paraId="5AB312D0" w14:textId="77777777" w:rsidR="005348BE" w:rsidRDefault="005348BE" w:rsidP="005348BE">
      <w:pPr>
        <w:spacing w:line="280" w:lineRule="auto"/>
        <w:ind w:firstLine="267"/>
        <w:rPr>
          <w:sz w:val="21"/>
        </w:rPr>
      </w:pPr>
      <w:r w:rsidRPr="005348BE">
        <w:rPr>
          <w:sz w:val="21"/>
        </w:rPr>
        <w:t xml:space="preserve">performance indicators related to QoS. Once feature extraction is completed, the </w:t>
      </w:r>
    </w:p>
    <w:p w14:paraId="5CE90682" w14:textId="77777777" w:rsidR="005348BE" w:rsidRDefault="005348BE" w:rsidP="005348BE">
      <w:pPr>
        <w:spacing w:line="280" w:lineRule="auto"/>
        <w:ind w:firstLine="267"/>
        <w:rPr>
          <w:sz w:val="21"/>
        </w:rPr>
      </w:pPr>
      <w:r w:rsidRPr="005348BE">
        <w:rPr>
          <w:sz w:val="21"/>
        </w:rPr>
        <w:t xml:space="preserve">processed data is encoded into quantum states using quantum encoding techniques </w:t>
      </w:r>
    </w:p>
    <w:p w14:paraId="3CE365E7" w14:textId="77777777" w:rsidR="005348BE" w:rsidRDefault="005348BE" w:rsidP="005348BE">
      <w:pPr>
        <w:spacing w:line="280" w:lineRule="auto"/>
        <w:ind w:firstLine="267"/>
        <w:rPr>
          <w:sz w:val="21"/>
        </w:rPr>
      </w:pPr>
      <w:r w:rsidRPr="005348BE">
        <w:rPr>
          <w:sz w:val="21"/>
        </w:rPr>
        <w:t xml:space="preserve">such as amplitude encoding or angle encoding. This step allows classical data to be </w:t>
      </w:r>
    </w:p>
    <w:p w14:paraId="1227AC69" w14:textId="77777777" w:rsidR="005348BE" w:rsidRDefault="005348BE" w:rsidP="005348BE">
      <w:pPr>
        <w:spacing w:line="280" w:lineRule="auto"/>
        <w:ind w:firstLine="267"/>
        <w:rPr>
          <w:sz w:val="21"/>
        </w:rPr>
      </w:pPr>
      <w:r w:rsidRPr="005348BE">
        <w:rPr>
          <w:sz w:val="21"/>
        </w:rPr>
        <w:t>processed using quantum circuits.</w:t>
      </w:r>
    </w:p>
    <w:p w14:paraId="0D3FF6FD" w14:textId="77777777" w:rsidR="005348BE" w:rsidRDefault="005348BE" w:rsidP="005348BE">
      <w:pPr>
        <w:spacing w:line="280" w:lineRule="auto"/>
        <w:ind w:firstLine="267"/>
        <w:rPr>
          <w:sz w:val="21"/>
        </w:rPr>
      </w:pPr>
    </w:p>
    <w:p w14:paraId="2894A2CC" w14:textId="77777777" w:rsidR="005348BE" w:rsidRDefault="005348BE" w:rsidP="005348BE">
      <w:pPr>
        <w:spacing w:line="280" w:lineRule="auto"/>
        <w:ind w:firstLine="267"/>
        <w:rPr>
          <w:sz w:val="21"/>
        </w:rPr>
      </w:pPr>
    </w:p>
    <w:p w14:paraId="47F3DB0B" w14:textId="77777777" w:rsidR="005348BE" w:rsidRPr="005348BE" w:rsidRDefault="005348BE" w:rsidP="005348BE">
      <w:pPr>
        <w:spacing w:line="280" w:lineRule="auto"/>
        <w:ind w:firstLine="267"/>
        <w:rPr>
          <w:b/>
          <w:bCs/>
          <w:sz w:val="21"/>
          <w:lang w:val="en-IN"/>
        </w:rPr>
      </w:pPr>
      <w:r w:rsidRPr="005348BE">
        <w:rPr>
          <w:b/>
          <w:bCs/>
          <w:sz w:val="21"/>
          <w:lang w:val="en-IN"/>
        </w:rPr>
        <w:t>Expected Workflow Summary</w:t>
      </w:r>
    </w:p>
    <w:p w14:paraId="712709AA" w14:textId="77777777" w:rsidR="005348BE" w:rsidRPr="005348BE" w:rsidRDefault="005348BE" w:rsidP="005348BE">
      <w:pPr>
        <w:numPr>
          <w:ilvl w:val="0"/>
          <w:numId w:val="14"/>
        </w:numPr>
        <w:spacing w:line="280" w:lineRule="auto"/>
        <w:rPr>
          <w:sz w:val="21"/>
          <w:lang w:val="en-IN"/>
        </w:rPr>
      </w:pPr>
      <w:r w:rsidRPr="005348BE">
        <w:rPr>
          <w:sz w:val="21"/>
          <w:lang w:val="en-IN"/>
        </w:rPr>
        <w:t>Telemetry Data Collection from Microservices</w:t>
      </w:r>
    </w:p>
    <w:p w14:paraId="01AAA257" w14:textId="77777777" w:rsidR="005348BE" w:rsidRPr="005348BE" w:rsidRDefault="005348BE" w:rsidP="005348BE">
      <w:pPr>
        <w:numPr>
          <w:ilvl w:val="0"/>
          <w:numId w:val="14"/>
        </w:numPr>
        <w:spacing w:line="280" w:lineRule="auto"/>
        <w:rPr>
          <w:sz w:val="21"/>
          <w:lang w:val="en-IN"/>
        </w:rPr>
      </w:pPr>
      <w:r w:rsidRPr="005348BE">
        <w:rPr>
          <w:sz w:val="21"/>
          <w:lang w:val="en-IN"/>
        </w:rPr>
        <w:t>Classical Data Preprocessing and Feature Extraction</w:t>
      </w:r>
    </w:p>
    <w:p w14:paraId="0A22A685" w14:textId="77777777" w:rsidR="005348BE" w:rsidRPr="005348BE" w:rsidRDefault="005348BE" w:rsidP="005348BE">
      <w:pPr>
        <w:numPr>
          <w:ilvl w:val="0"/>
          <w:numId w:val="14"/>
        </w:numPr>
        <w:spacing w:line="280" w:lineRule="auto"/>
        <w:rPr>
          <w:sz w:val="21"/>
          <w:lang w:val="en-IN"/>
        </w:rPr>
      </w:pPr>
      <w:r w:rsidRPr="005348BE">
        <w:rPr>
          <w:sz w:val="21"/>
          <w:lang w:val="en-IN"/>
        </w:rPr>
        <w:t>Quantum State Encoding</w:t>
      </w:r>
    </w:p>
    <w:p w14:paraId="6E5AF7A9" w14:textId="77777777" w:rsidR="005348BE" w:rsidRPr="005348BE" w:rsidRDefault="005348BE" w:rsidP="005348BE">
      <w:pPr>
        <w:numPr>
          <w:ilvl w:val="0"/>
          <w:numId w:val="14"/>
        </w:numPr>
        <w:spacing w:line="280" w:lineRule="auto"/>
        <w:rPr>
          <w:sz w:val="21"/>
          <w:lang w:val="en-IN"/>
        </w:rPr>
      </w:pPr>
      <w:r w:rsidRPr="005348BE">
        <w:rPr>
          <w:sz w:val="21"/>
          <w:lang w:val="en-IN"/>
        </w:rPr>
        <w:t>Structural Similarity Metric Calculation</w:t>
      </w:r>
    </w:p>
    <w:p w14:paraId="32DBF9D5" w14:textId="77777777" w:rsidR="005348BE" w:rsidRPr="005348BE" w:rsidRDefault="005348BE" w:rsidP="005348BE">
      <w:pPr>
        <w:numPr>
          <w:ilvl w:val="0"/>
          <w:numId w:val="14"/>
        </w:numPr>
        <w:spacing w:line="280" w:lineRule="auto"/>
        <w:rPr>
          <w:sz w:val="21"/>
          <w:lang w:val="en-IN"/>
        </w:rPr>
      </w:pPr>
      <w:r w:rsidRPr="005348BE">
        <w:rPr>
          <w:sz w:val="21"/>
          <w:lang w:val="en-IN"/>
        </w:rPr>
        <w:t>Quantum Similarity Computation</w:t>
      </w:r>
    </w:p>
    <w:p w14:paraId="3C0C3D37" w14:textId="77777777" w:rsidR="005348BE" w:rsidRPr="005348BE" w:rsidRDefault="005348BE" w:rsidP="005348BE">
      <w:pPr>
        <w:numPr>
          <w:ilvl w:val="0"/>
          <w:numId w:val="14"/>
        </w:numPr>
        <w:spacing w:line="280" w:lineRule="auto"/>
        <w:rPr>
          <w:sz w:val="21"/>
          <w:lang w:val="en-IN"/>
        </w:rPr>
      </w:pPr>
      <w:r w:rsidRPr="005348BE">
        <w:rPr>
          <w:sz w:val="21"/>
          <w:lang w:val="en-IN"/>
        </w:rPr>
        <w:t>Hybrid Decision Making</w:t>
      </w:r>
    </w:p>
    <w:p w14:paraId="3C9542D8" w14:textId="77777777" w:rsidR="005348BE" w:rsidRPr="005348BE" w:rsidRDefault="005348BE" w:rsidP="005348BE">
      <w:pPr>
        <w:numPr>
          <w:ilvl w:val="0"/>
          <w:numId w:val="14"/>
        </w:numPr>
        <w:spacing w:line="280" w:lineRule="auto"/>
        <w:rPr>
          <w:sz w:val="21"/>
          <w:lang w:val="en-IN"/>
        </w:rPr>
      </w:pPr>
      <w:r w:rsidRPr="005348BE">
        <w:rPr>
          <w:sz w:val="21"/>
          <w:lang w:val="en-IN"/>
        </w:rPr>
        <w:t>Real-Time Anomaly Detection and Alert Generation</w:t>
      </w:r>
    </w:p>
    <w:p w14:paraId="1EBE5FDB" w14:textId="77777777" w:rsidR="005348BE" w:rsidRDefault="005348BE" w:rsidP="005348BE">
      <w:pPr>
        <w:spacing w:line="280" w:lineRule="auto"/>
        <w:ind w:firstLine="267"/>
        <w:rPr>
          <w:sz w:val="21"/>
        </w:rPr>
      </w:pPr>
    </w:p>
    <w:p w14:paraId="0594FD06" w14:textId="72AB9E43" w:rsidR="00952C1E" w:rsidRPr="005348BE" w:rsidRDefault="00952C1E" w:rsidP="005348BE">
      <w:pPr>
        <w:spacing w:line="280" w:lineRule="auto"/>
        <w:ind w:firstLine="267"/>
        <w:rPr>
          <w:sz w:val="21"/>
        </w:rPr>
        <w:sectPr w:rsidR="00952C1E" w:rsidRPr="005348BE">
          <w:pgSz w:w="11900" w:h="16820"/>
          <w:pgMar w:top="460" w:right="1133" w:bottom="2420" w:left="1133" w:header="0" w:footer="2154" w:gutter="0"/>
          <w:cols w:space="720"/>
        </w:sectPr>
      </w:pPr>
    </w:p>
    <w:p w14:paraId="3FBB8C53" w14:textId="3DD5B546" w:rsidR="00E81BCE" w:rsidRDefault="00E81BCE">
      <w:pPr>
        <w:pStyle w:val="BodyText"/>
        <w:rPr>
          <w:sz w:val="27"/>
        </w:rPr>
      </w:pPr>
    </w:p>
    <w:p w14:paraId="19031385" w14:textId="77777777" w:rsidR="00E81BCE" w:rsidRDefault="00E81BCE">
      <w:pPr>
        <w:pStyle w:val="BodyText"/>
        <w:rPr>
          <w:sz w:val="27"/>
        </w:rPr>
      </w:pPr>
    </w:p>
    <w:p w14:paraId="261094DC" w14:textId="77777777" w:rsidR="00E81BCE" w:rsidRDefault="00E81BCE">
      <w:pPr>
        <w:pStyle w:val="BodyText"/>
        <w:rPr>
          <w:sz w:val="27"/>
        </w:rPr>
      </w:pPr>
    </w:p>
    <w:p w14:paraId="4E8B6BA8" w14:textId="5969639B" w:rsidR="00E81BCE" w:rsidRDefault="00207E80" w:rsidP="00B05B22">
      <w:pPr>
        <w:pStyle w:val="Heading1"/>
        <w:ind w:left="0" w:firstLine="0"/>
      </w:pPr>
      <w:r>
        <w:rPr>
          <w:spacing w:val="-2"/>
        </w:rPr>
        <w:t>9</w:t>
      </w:r>
      <w:r w:rsidR="00F4328C">
        <w:rPr>
          <w:spacing w:val="-2"/>
        </w:rPr>
        <w:t xml:space="preserve">. </w:t>
      </w:r>
      <w:r w:rsidR="00000000">
        <w:rPr>
          <w:spacing w:val="-2"/>
        </w:rPr>
        <w:t>REFERENCES</w:t>
      </w:r>
    </w:p>
    <w:p w14:paraId="55ADF036" w14:textId="77777777" w:rsidR="00E81BCE" w:rsidRDefault="00E81BCE">
      <w:pPr>
        <w:pStyle w:val="BodyText"/>
        <w:spacing w:before="252"/>
        <w:rPr>
          <w:b/>
          <w:sz w:val="27"/>
        </w:rPr>
      </w:pPr>
    </w:p>
    <w:p w14:paraId="0D7F7CDC" w14:textId="77777777" w:rsidR="00DA3E19" w:rsidRDefault="00007AE0" w:rsidP="005162C7">
      <w:pPr>
        <w:pStyle w:val="BodyText"/>
        <w:spacing w:line="244" w:lineRule="auto"/>
        <w:ind w:right="146"/>
        <w:jc w:val="both"/>
        <w:rPr>
          <w:noProof/>
          <w:position w:val="-3"/>
        </w:rPr>
      </w:pPr>
      <w:r>
        <w:rPr>
          <w:b/>
          <w:bCs/>
          <w:noProof/>
          <w:position w:val="-3"/>
          <w:lang w:val="en-IN"/>
        </w:rPr>
        <w:t xml:space="preserve">1. </w:t>
      </w:r>
      <w:r w:rsidR="005162C7" w:rsidRPr="005162C7">
        <w:rPr>
          <w:noProof/>
          <w:position w:val="-3"/>
        </w:rPr>
        <w:t>Mujlid, H. M., &amp; Alshahrani, R. (2025). Quantum-driven security evolution in IoT: AI-</w:t>
      </w:r>
    </w:p>
    <w:p w14:paraId="5DF6C01F" w14:textId="03A893F1" w:rsidR="00007AE0" w:rsidRDefault="005162C7" w:rsidP="00DA3E19">
      <w:pPr>
        <w:pStyle w:val="BodyText"/>
        <w:spacing w:line="244" w:lineRule="auto"/>
        <w:ind w:left="300" w:right="146"/>
        <w:jc w:val="both"/>
        <w:rPr>
          <w:noProof/>
          <w:position w:val="-3"/>
          <w:lang w:val="en-IN"/>
        </w:rPr>
      </w:pPr>
      <w:r w:rsidRPr="005162C7">
        <w:rPr>
          <w:noProof/>
          <w:position w:val="-3"/>
        </w:rPr>
        <w:t>powered cryptography and anomaly detection. </w:t>
      </w:r>
      <w:r w:rsidRPr="005162C7">
        <w:rPr>
          <w:i/>
          <w:iCs/>
          <w:noProof/>
          <w:position w:val="-3"/>
        </w:rPr>
        <w:t>The Journal of Supercomputing</w:t>
      </w:r>
      <w:r w:rsidRPr="005162C7">
        <w:rPr>
          <w:noProof/>
          <w:position w:val="-3"/>
        </w:rPr>
        <w:t>, </w:t>
      </w:r>
      <w:r w:rsidRPr="005162C7">
        <w:rPr>
          <w:i/>
          <w:iCs/>
          <w:noProof/>
          <w:position w:val="-3"/>
        </w:rPr>
        <w:t>81</w:t>
      </w:r>
      <w:r w:rsidRPr="005162C7">
        <w:rPr>
          <w:noProof/>
          <w:position w:val="-3"/>
        </w:rPr>
        <w:t xml:space="preserve">(9), </w:t>
      </w:r>
      <w:r w:rsidR="00DA3E19">
        <w:rPr>
          <w:noProof/>
          <w:position w:val="-3"/>
        </w:rPr>
        <w:t xml:space="preserve">  </w:t>
      </w:r>
      <w:r w:rsidRPr="005162C7">
        <w:rPr>
          <w:noProof/>
          <w:position w:val="-3"/>
        </w:rPr>
        <w:t>1-29.</w:t>
      </w:r>
    </w:p>
    <w:p w14:paraId="5649CC07" w14:textId="77777777" w:rsidR="005432B2" w:rsidRDefault="00007AE0" w:rsidP="00007AE0">
      <w:pPr>
        <w:pStyle w:val="BodyText"/>
        <w:spacing w:line="244" w:lineRule="auto"/>
        <w:ind w:right="146"/>
        <w:jc w:val="both"/>
        <w:rPr>
          <w:noProof/>
          <w:position w:val="-3"/>
        </w:rPr>
      </w:pPr>
      <w:r w:rsidRPr="00007AE0">
        <w:rPr>
          <w:b/>
          <w:bCs/>
          <w:noProof/>
          <w:position w:val="-3"/>
          <w:lang w:val="en-IN"/>
        </w:rPr>
        <w:t>2.</w:t>
      </w:r>
      <w:r>
        <w:rPr>
          <w:noProof/>
          <w:position w:val="-3"/>
          <w:lang w:val="en-IN"/>
        </w:rPr>
        <w:t xml:space="preserve"> </w:t>
      </w:r>
      <w:r w:rsidR="00DA3E19" w:rsidRPr="00DA3E19">
        <w:rPr>
          <w:noProof/>
          <w:position w:val="-3"/>
        </w:rPr>
        <w:t xml:space="preserve">Walter, H. (2024). Quantum Machine Learning for Next-Generation Self-Healing </w:t>
      </w:r>
      <w:r w:rsidR="005432B2">
        <w:rPr>
          <w:noProof/>
          <w:position w:val="-3"/>
        </w:rPr>
        <w:t xml:space="preserve"> </w:t>
      </w:r>
    </w:p>
    <w:p w14:paraId="4FC2DAA6" w14:textId="210F745F" w:rsidR="00007AE0" w:rsidRDefault="005432B2" w:rsidP="00007AE0">
      <w:pPr>
        <w:pStyle w:val="BodyText"/>
        <w:spacing w:line="244" w:lineRule="auto"/>
        <w:ind w:right="146"/>
        <w:jc w:val="both"/>
        <w:rPr>
          <w:noProof/>
          <w:position w:val="-3"/>
          <w:lang w:val="en-IN"/>
        </w:rPr>
      </w:pPr>
      <w:r>
        <w:rPr>
          <w:noProof/>
          <w:position w:val="-3"/>
        </w:rPr>
        <w:t xml:space="preserve">    </w:t>
      </w:r>
      <w:r w:rsidR="00DA3E19" w:rsidRPr="00DA3E19">
        <w:rPr>
          <w:noProof/>
          <w:position w:val="-3"/>
        </w:rPr>
        <w:t>Software Architectures.</w:t>
      </w:r>
    </w:p>
    <w:p w14:paraId="255F19DD" w14:textId="77777777" w:rsidR="00007AE0" w:rsidRDefault="00007AE0" w:rsidP="00007AE0">
      <w:pPr>
        <w:pStyle w:val="BodyText"/>
        <w:spacing w:line="244" w:lineRule="auto"/>
        <w:ind w:right="146"/>
        <w:jc w:val="both"/>
        <w:rPr>
          <w:noProof/>
          <w:position w:val="-3"/>
          <w:lang w:val="en-IN"/>
        </w:rPr>
      </w:pPr>
    </w:p>
    <w:p w14:paraId="61D9246E" w14:textId="7352C014" w:rsidR="005432B2" w:rsidRPr="005432B2" w:rsidRDefault="00007AE0" w:rsidP="00007AE0">
      <w:pPr>
        <w:pStyle w:val="BodyText"/>
        <w:spacing w:line="244" w:lineRule="auto"/>
        <w:ind w:right="146"/>
        <w:jc w:val="both"/>
        <w:rPr>
          <w:noProof/>
          <w:position w:val="-3"/>
        </w:rPr>
      </w:pPr>
      <w:r w:rsidRPr="00007AE0">
        <w:rPr>
          <w:b/>
          <w:bCs/>
          <w:noProof/>
          <w:position w:val="-3"/>
          <w:lang w:val="en-IN"/>
        </w:rPr>
        <w:t>3.</w:t>
      </w:r>
      <w:r>
        <w:rPr>
          <w:noProof/>
          <w:position w:val="-3"/>
          <w:lang w:val="en-IN"/>
        </w:rPr>
        <w:t xml:space="preserve"> </w:t>
      </w:r>
      <w:r w:rsidR="005432B2">
        <w:rPr>
          <w:noProof/>
          <w:position w:val="-3"/>
          <w:lang w:val="en-IN"/>
        </w:rPr>
        <w:t xml:space="preserve"> </w:t>
      </w:r>
      <w:r w:rsidR="005432B2" w:rsidRPr="005432B2">
        <w:rPr>
          <w:noProof/>
          <w:position w:val="-3"/>
        </w:rPr>
        <w:t xml:space="preserve">Alipour, M. (2025, March). QIoT: IoT Architectures in Quantum Computing Era. In 2025        </w:t>
      </w:r>
    </w:p>
    <w:p w14:paraId="0092035D" w14:textId="1D43A9C9" w:rsidR="00007AE0" w:rsidRPr="005432B2" w:rsidRDefault="005432B2" w:rsidP="00981977">
      <w:pPr>
        <w:pStyle w:val="BodyText"/>
        <w:spacing w:line="244" w:lineRule="auto"/>
        <w:ind w:left="360" w:right="146"/>
        <w:jc w:val="both"/>
        <w:rPr>
          <w:noProof/>
          <w:position w:val="-3"/>
          <w:lang w:val="en-IN"/>
        </w:rPr>
      </w:pPr>
      <w:r w:rsidRPr="005432B2">
        <w:rPr>
          <w:noProof/>
          <w:position w:val="-3"/>
        </w:rPr>
        <w:t>IEEE 22nd International Conference on Software Architecture Companion (ICSA-</w:t>
      </w:r>
      <w:r w:rsidR="00981977">
        <w:rPr>
          <w:noProof/>
          <w:position w:val="-3"/>
        </w:rPr>
        <w:t xml:space="preserve">  </w:t>
      </w:r>
      <w:r w:rsidRPr="005432B2">
        <w:rPr>
          <w:noProof/>
          <w:position w:val="-3"/>
        </w:rPr>
        <w:t xml:space="preserve">C) (pp.    </w:t>
      </w:r>
      <w:r>
        <w:rPr>
          <w:noProof/>
          <w:position w:val="-3"/>
        </w:rPr>
        <w:t xml:space="preserve">  </w:t>
      </w:r>
      <w:r w:rsidRPr="005432B2">
        <w:rPr>
          <w:noProof/>
          <w:position w:val="-3"/>
        </w:rPr>
        <w:t>241-250). IEEE.</w:t>
      </w:r>
    </w:p>
    <w:p w14:paraId="7A640870" w14:textId="77777777" w:rsidR="00007AE0" w:rsidRPr="005432B2" w:rsidRDefault="00007AE0" w:rsidP="00007AE0">
      <w:pPr>
        <w:pStyle w:val="BodyText"/>
        <w:spacing w:line="244" w:lineRule="auto"/>
        <w:ind w:right="146"/>
        <w:jc w:val="both"/>
        <w:rPr>
          <w:noProof/>
          <w:position w:val="-3"/>
          <w:lang w:val="en-IN"/>
        </w:rPr>
      </w:pPr>
    </w:p>
    <w:p w14:paraId="1F13CC62" w14:textId="77777777" w:rsidR="00D32878" w:rsidRDefault="00007AE0" w:rsidP="00981977">
      <w:pPr>
        <w:pStyle w:val="BodyText"/>
        <w:spacing w:line="244" w:lineRule="auto"/>
        <w:ind w:right="146"/>
        <w:jc w:val="both"/>
        <w:rPr>
          <w:noProof/>
          <w:position w:val="-3"/>
        </w:rPr>
      </w:pPr>
      <w:r w:rsidRPr="00007AE0">
        <w:rPr>
          <w:b/>
          <w:bCs/>
          <w:noProof/>
          <w:position w:val="-3"/>
          <w:lang w:val="en-IN"/>
        </w:rPr>
        <w:t>4.</w:t>
      </w:r>
      <w:r>
        <w:rPr>
          <w:noProof/>
          <w:position w:val="-3"/>
          <w:lang w:val="en-IN"/>
        </w:rPr>
        <w:t xml:space="preserve"> </w:t>
      </w:r>
      <w:r w:rsidR="00D32878" w:rsidRPr="00D32878">
        <w:rPr>
          <w:noProof/>
          <w:position w:val="-3"/>
        </w:rPr>
        <w:t xml:space="preserve">Ahmed, S., Shihab, I. F., &amp; Khokhar, A. (2025). Quantum-driven Zero Trust Framework </w:t>
      </w:r>
    </w:p>
    <w:p w14:paraId="4A511617" w14:textId="29464364" w:rsidR="00007AE0" w:rsidRDefault="00D32878" w:rsidP="00D32878">
      <w:pPr>
        <w:pStyle w:val="BodyText"/>
        <w:spacing w:line="244" w:lineRule="auto"/>
        <w:ind w:left="300" w:right="146"/>
        <w:jc w:val="both"/>
        <w:rPr>
          <w:noProof/>
          <w:position w:val="-3"/>
          <w:lang w:val="en-IN"/>
        </w:rPr>
      </w:pPr>
      <w:r w:rsidRPr="00D32878">
        <w:rPr>
          <w:noProof/>
          <w:position w:val="-3"/>
        </w:rPr>
        <w:t>with Dynamic Anomaly Detection in 7G Technology: A Neural Network Approach. </w:t>
      </w:r>
      <w:r w:rsidRPr="00D32878">
        <w:rPr>
          <w:i/>
          <w:iCs/>
          <w:noProof/>
          <w:position w:val="-3"/>
        </w:rPr>
        <w:t xml:space="preserve">arXiv </w:t>
      </w:r>
      <w:r>
        <w:rPr>
          <w:i/>
          <w:iCs/>
          <w:noProof/>
          <w:position w:val="-3"/>
        </w:rPr>
        <w:t xml:space="preserve">  </w:t>
      </w:r>
      <w:r w:rsidRPr="00D32878">
        <w:rPr>
          <w:i/>
          <w:iCs/>
          <w:noProof/>
          <w:position w:val="-3"/>
        </w:rPr>
        <w:t>preprint arXiv:2502.07779</w:t>
      </w:r>
      <w:r w:rsidRPr="00D32878">
        <w:rPr>
          <w:noProof/>
          <w:position w:val="-3"/>
        </w:rPr>
        <w:t>.</w:t>
      </w:r>
    </w:p>
    <w:p w14:paraId="6BDBDB1C" w14:textId="77777777" w:rsidR="00007AE0" w:rsidRDefault="00007AE0" w:rsidP="00007AE0">
      <w:pPr>
        <w:pStyle w:val="BodyText"/>
        <w:spacing w:line="244" w:lineRule="auto"/>
        <w:ind w:right="146"/>
        <w:jc w:val="both"/>
        <w:rPr>
          <w:noProof/>
          <w:position w:val="-3"/>
          <w:lang w:val="en-IN"/>
        </w:rPr>
      </w:pPr>
    </w:p>
    <w:p w14:paraId="1BB03FF7" w14:textId="77777777" w:rsidR="00B6661C" w:rsidRDefault="00007AE0" w:rsidP="00007AE0">
      <w:pPr>
        <w:pStyle w:val="BodyText"/>
        <w:spacing w:line="244" w:lineRule="auto"/>
        <w:ind w:right="146"/>
        <w:jc w:val="both"/>
        <w:rPr>
          <w:noProof/>
          <w:position w:val="-3"/>
        </w:rPr>
      </w:pPr>
      <w:r w:rsidRPr="00007AE0">
        <w:rPr>
          <w:b/>
          <w:bCs/>
          <w:noProof/>
          <w:position w:val="-3"/>
          <w:lang w:val="en-IN"/>
        </w:rPr>
        <w:t>5.</w:t>
      </w:r>
      <w:r>
        <w:rPr>
          <w:noProof/>
          <w:position w:val="-3"/>
          <w:lang w:val="en-IN"/>
        </w:rPr>
        <w:t xml:space="preserve"> </w:t>
      </w:r>
      <w:r w:rsidR="00B57B2A" w:rsidRPr="00B57B2A">
        <w:rPr>
          <w:noProof/>
          <w:position w:val="-3"/>
        </w:rPr>
        <w:t>Garcia-Alonso, J., Moguel, E., Alvarado-Valiente, J., Romero-Alvarez, J., Aparicio-</w:t>
      </w:r>
    </w:p>
    <w:p w14:paraId="05EB5DE4" w14:textId="65A70D52" w:rsidR="00007AE0" w:rsidRDefault="00B57B2A" w:rsidP="00B6661C">
      <w:pPr>
        <w:pStyle w:val="BodyText"/>
        <w:spacing w:line="244" w:lineRule="auto"/>
        <w:ind w:left="300" w:right="146"/>
        <w:jc w:val="both"/>
        <w:rPr>
          <w:noProof/>
          <w:position w:val="-3"/>
          <w:lang w:val="en-IN"/>
        </w:rPr>
      </w:pPr>
      <w:r w:rsidRPr="00B57B2A">
        <w:rPr>
          <w:noProof/>
          <w:position w:val="-3"/>
        </w:rPr>
        <w:t>Morales, Á. M., Murillo, J. M., ... &amp; Brogi, A. (2025). Rethinking Services in the Quantum Age: The SOQ Paradigm. </w:t>
      </w:r>
      <w:r w:rsidRPr="00B57B2A">
        <w:rPr>
          <w:i/>
          <w:iCs/>
          <w:noProof/>
          <w:position w:val="-3"/>
        </w:rPr>
        <w:t>arXiv preprint arXiv:2510.03890</w:t>
      </w:r>
      <w:r w:rsidRPr="00B57B2A">
        <w:rPr>
          <w:noProof/>
          <w:position w:val="-3"/>
        </w:rPr>
        <w:t>.</w:t>
      </w:r>
    </w:p>
    <w:p w14:paraId="5E79DD92" w14:textId="77777777" w:rsidR="00007AE0" w:rsidRDefault="00007AE0" w:rsidP="00007AE0">
      <w:pPr>
        <w:pStyle w:val="BodyText"/>
        <w:spacing w:line="244" w:lineRule="auto"/>
        <w:ind w:right="146"/>
        <w:jc w:val="both"/>
        <w:rPr>
          <w:noProof/>
          <w:position w:val="-3"/>
          <w:lang w:val="en-IN"/>
        </w:rPr>
      </w:pPr>
    </w:p>
    <w:p w14:paraId="6FBF7283" w14:textId="77777777" w:rsidR="00B943F7" w:rsidRDefault="00007AE0" w:rsidP="00B6661C">
      <w:pPr>
        <w:pStyle w:val="BodyText"/>
        <w:spacing w:line="244" w:lineRule="auto"/>
        <w:ind w:right="146"/>
        <w:jc w:val="both"/>
        <w:rPr>
          <w:noProof/>
          <w:position w:val="-3"/>
        </w:rPr>
      </w:pPr>
      <w:r>
        <w:rPr>
          <w:b/>
          <w:bCs/>
          <w:noProof/>
          <w:position w:val="-3"/>
          <w:lang w:val="en-IN"/>
        </w:rPr>
        <w:t xml:space="preserve">6. </w:t>
      </w:r>
      <w:r w:rsidR="00B943F7" w:rsidRPr="00B943F7">
        <w:rPr>
          <w:noProof/>
          <w:position w:val="-3"/>
        </w:rPr>
        <w:t xml:space="preserve">Andreas, A., Mavromoustakis, C. X., Mastorakis, G., Bourdena, A., &amp; Markakis, E. </w:t>
      </w:r>
    </w:p>
    <w:p w14:paraId="4A6D0158" w14:textId="7D9E9332" w:rsidR="00B6661C" w:rsidRDefault="00B943F7" w:rsidP="00B943F7">
      <w:pPr>
        <w:pStyle w:val="BodyText"/>
        <w:spacing w:line="244" w:lineRule="auto"/>
        <w:ind w:left="300" w:right="146"/>
        <w:jc w:val="both"/>
        <w:rPr>
          <w:noProof/>
          <w:position w:val="-3"/>
          <w:lang w:val="en-IN"/>
        </w:rPr>
      </w:pPr>
      <w:r w:rsidRPr="00B943F7">
        <w:rPr>
          <w:noProof/>
          <w:position w:val="-3"/>
        </w:rPr>
        <w:t xml:space="preserve">(2025). Quantum Computing in Semantic Communications: Overcoming Optimization </w:t>
      </w:r>
      <w:r>
        <w:rPr>
          <w:noProof/>
          <w:position w:val="-3"/>
        </w:rPr>
        <w:t xml:space="preserve">  </w:t>
      </w:r>
      <w:r w:rsidRPr="00B943F7">
        <w:rPr>
          <w:noProof/>
          <w:position w:val="-3"/>
        </w:rPr>
        <w:t>Challenges With High-Dimensional Hilbert Spaces. </w:t>
      </w:r>
      <w:r w:rsidRPr="00B943F7">
        <w:rPr>
          <w:i/>
          <w:iCs/>
          <w:noProof/>
          <w:position w:val="-3"/>
        </w:rPr>
        <w:t>IEEE Access</w:t>
      </w:r>
      <w:r w:rsidRPr="00B943F7">
        <w:rPr>
          <w:noProof/>
          <w:position w:val="-3"/>
        </w:rPr>
        <w:t>.</w:t>
      </w:r>
    </w:p>
    <w:p w14:paraId="3B2CBB01" w14:textId="77777777" w:rsidR="00E46781" w:rsidRDefault="00E46781" w:rsidP="00B943F7">
      <w:pPr>
        <w:pStyle w:val="BodyText"/>
        <w:spacing w:line="244" w:lineRule="auto"/>
        <w:ind w:right="146"/>
        <w:jc w:val="both"/>
        <w:rPr>
          <w:b/>
          <w:bCs/>
          <w:noProof/>
          <w:position w:val="-3"/>
          <w:lang w:val="en-IN"/>
        </w:rPr>
      </w:pPr>
    </w:p>
    <w:p w14:paraId="5E93C8B5" w14:textId="77777777" w:rsidR="00E46781" w:rsidRDefault="00E46781" w:rsidP="00B943F7">
      <w:pPr>
        <w:pStyle w:val="BodyText"/>
        <w:spacing w:line="244" w:lineRule="auto"/>
        <w:ind w:right="146"/>
        <w:jc w:val="both"/>
        <w:rPr>
          <w:noProof/>
          <w:position w:val="-3"/>
        </w:rPr>
      </w:pPr>
      <w:r>
        <w:rPr>
          <w:b/>
          <w:bCs/>
          <w:noProof/>
          <w:position w:val="-3"/>
          <w:lang w:val="en-IN"/>
        </w:rPr>
        <w:t xml:space="preserve">7. </w:t>
      </w:r>
      <w:r w:rsidRPr="00E46781">
        <w:rPr>
          <w:noProof/>
          <w:position w:val="-3"/>
        </w:rPr>
        <w:t xml:space="preserve">Zeydan, E., De Alwis, C., Khan, R., Turk, Y., Aydeger, A., Gadekallu, T. R., &amp; Liyanage, </w:t>
      </w:r>
    </w:p>
    <w:p w14:paraId="0E533179" w14:textId="1A5AAD3B" w:rsidR="00007AE0" w:rsidRPr="00E46781" w:rsidRDefault="00E46781" w:rsidP="00E46781">
      <w:pPr>
        <w:pStyle w:val="BodyText"/>
        <w:spacing w:line="244" w:lineRule="auto"/>
        <w:ind w:left="300" w:right="146"/>
        <w:jc w:val="both"/>
        <w:rPr>
          <w:noProof/>
          <w:position w:val="-3"/>
          <w:lang w:val="en-IN"/>
        </w:rPr>
      </w:pPr>
      <w:r w:rsidRPr="00E46781">
        <w:rPr>
          <w:noProof/>
          <w:position w:val="-3"/>
        </w:rPr>
        <w:t>M. (2025). Quantum Technologies for Beyond 5G and 6G Networks: Applications, Opportunities, and Challenges. </w:t>
      </w:r>
      <w:r w:rsidRPr="00E46781">
        <w:rPr>
          <w:i/>
          <w:iCs/>
          <w:noProof/>
          <w:position w:val="-3"/>
        </w:rPr>
        <w:t>arXiv preprint arXiv:2504.17133</w:t>
      </w:r>
      <w:r w:rsidRPr="00E46781">
        <w:rPr>
          <w:b/>
          <w:bCs/>
          <w:noProof/>
          <w:position w:val="-3"/>
        </w:rPr>
        <w:t>.</w:t>
      </w:r>
    </w:p>
    <w:sectPr w:rsidR="00007AE0" w:rsidRPr="00E46781">
      <w:pgSz w:w="11900" w:h="16820"/>
      <w:pgMar w:top="460" w:right="1133" w:bottom="2340" w:left="1133" w:header="0" w:footer="2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3B5E" w14:textId="77777777" w:rsidR="007A0B52" w:rsidRDefault="007A0B52">
      <w:r>
        <w:separator/>
      </w:r>
    </w:p>
  </w:endnote>
  <w:endnote w:type="continuationSeparator" w:id="0">
    <w:p w14:paraId="653F895B" w14:textId="77777777" w:rsidR="007A0B52" w:rsidRDefault="007A0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6636" w14:textId="2CBAD298" w:rsidR="009A5472" w:rsidRDefault="009A5472" w:rsidP="00C55E35">
    <w:pPr>
      <w:pStyle w:val="Footer"/>
    </w:pPr>
  </w:p>
  <w:p w14:paraId="2A76FB91" w14:textId="5B7DF268" w:rsidR="00E56AC0" w:rsidRDefault="00E56AC0" w:rsidP="00E56AC0">
    <w:pPr>
      <w:pStyle w:val="Footer"/>
      <w:tabs>
        <w:tab w:val="clear" w:pos="4513"/>
        <w:tab w:val="clear" w:pos="9026"/>
        <w:tab w:val="left" w:pos="409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993917"/>
      <w:docPartObj>
        <w:docPartGallery w:val="Page Numbers (Bottom of Page)"/>
        <w:docPartUnique/>
      </w:docPartObj>
    </w:sdtPr>
    <w:sdtEndPr>
      <w:rPr>
        <w:noProof/>
      </w:rPr>
    </w:sdtEndPr>
    <w:sdtContent>
      <w:p w14:paraId="5101CC47" w14:textId="77777777" w:rsidR="009A5472" w:rsidRDefault="009A54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6B009" w14:textId="77777777" w:rsidR="009A5472" w:rsidRDefault="009A5472" w:rsidP="00E56AC0">
    <w:pPr>
      <w:pStyle w:val="Footer"/>
      <w:tabs>
        <w:tab w:val="clear" w:pos="4513"/>
        <w:tab w:val="clear" w:pos="9026"/>
        <w:tab w:val="left" w:pos="409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463144"/>
      <w:docPartObj>
        <w:docPartGallery w:val="Page Numbers (Bottom of Page)"/>
        <w:docPartUnique/>
      </w:docPartObj>
    </w:sdtPr>
    <w:sdtEndPr>
      <w:rPr>
        <w:noProof/>
      </w:rPr>
    </w:sdtEndPr>
    <w:sdtContent>
      <w:p w14:paraId="0D137D4A" w14:textId="2C6CA84A" w:rsidR="00C55E35" w:rsidRDefault="00C55E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E817D" w14:textId="52E03ED9" w:rsidR="00E81BCE" w:rsidRDefault="00E81BC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E111F" w14:textId="77777777" w:rsidR="007A0B52" w:rsidRDefault="007A0B52">
      <w:r>
        <w:separator/>
      </w:r>
    </w:p>
  </w:footnote>
  <w:footnote w:type="continuationSeparator" w:id="0">
    <w:p w14:paraId="2F8898D0" w14:textId="77777777" w:rsidR="007A0B52" w:rsidRDefault="007A0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88E0" w14:textId="4A953F05" w:rsidR="00E56AC0" w:rsidRDefault="00E56AC0">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32A"/>
    <w:multiLevelType w:val="hybridMultilevel"/>
    <w:tmpl w:val="3B38350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C57BF"/>
    <w:multiLevelType w:val="hybridMultilevel"/>
    <w:tmpl w:val="23640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161D5"/>
    <w:multiLevelType w:val="multilevel"/>
    <w:tmpl w:val="DF50AFC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C4D"/>
    <w:multiLevelType w:val="hybridMultilevel"/>
    <w:tmpl w:val="5B80CB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176BE"/>
    <w:multiLevelType w:val="multilevel"/>
    <w:tmpl w:val="71E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B70A1"/>
    <w:multiLevelType w:val="multilevel"/>
    <w:tmpl w:val="5ED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5BC"/>
    <w:multiLevelType w:val="multilevel"/>
    <w:tmpl w:val="F98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314F9"/>
    <w:multiLevelType w:val="multilevel"/>
    <w:tmpl w:val="96FC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43BD7"/>
    <w:multiLevelType w:val="hybridMultilevel"/>
    <w:tmpl w:val="C7208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5364A7"/>
    <w:multiLevelType w:val="multilevel"/>
    <w:tmpl w:val="6F4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B2268"/>
    <w:multiLevelType w:val="hybridMultilevel"/>
    <w:tmpl w:val="440CDCB4"/>
    <w:lvl w:ilvl="0" w:tplc="3AE2608E">
      <w:start w:val="1"/>
      <w:numFmt w:val="decimal"/>
      <w:lvlText w:val="%1."/>
      <w:lvlJc w:val="left"/>
      <w:pPr>
        <w:ind w:left="652" w:hanging="385"/>
      </w:pPr>
      <w:rPr>
        <w:rFonts w:ascii="Verdana" w:eastAsia="Verdana" w:hAnsi="Verdana" w:cs="Verdana" w:hint="default"/>
        <w:b/>
        <w:bCs/>
        <w:i w:val="0"/>
        <w:iCs w:val="0"/>
        <w:spacing w:val="0"/>
        <w:w w:val="92"/>
        <w:sz w:val="27"/>
        <w:szCs w:val="27"/>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2B64EF"/>
    <w:multiLevelType w:val="hybridMultilevel"/>
    <w:tmpl w:val="E6C84C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7D4BC2"/>
    <w:multiLevelType w:val="multilevel"/>
    <w:tmpl w:val="3E5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C3FD9"/>
    <w:multiLevelType w:val="multilevel"/>
    <w:tmpl w:val="67A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04E77"/>
    <w:multiLevelType w:val="multilevel"/>
    <w:tmpl w:val="BC00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D6765"/>
    <w:multiLevelType w:val="multilevel"/>
    <w:tmpl w:val="A40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D466F"/>
    <w:multiLevelType w:val="multilevel"/>
    <w:tmpl w:val="8A60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A775C"/>
    <w:multiLevelType w:val="hybridMultilevel"/>
    <w:tmpl w:val="BF6081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776767"/>
    <w:multiLevelType w:val="hybridMultilevel"/>
    <w:tmpl w:val="78526E32"/>
    <w:lvl w:ilvl="0" w:tplc="CD360D4C">
      <w:start w:val="8"/>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9" w15:restartNumberingAfterBreak="0">
    <w:nsid w:val="67863D9C"/>
    <w:multiLevelType w:val="multilevel"/>
    <w:tmpl w:val="718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B653F"/>
    <w:multiLevelType w:val="multilevel"/>
    <w:tmpl w:val="3C34E7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E4587"/>
    <w:multiLevelType w:val="hybridMultilevel"/>
    <w:tmpl w:val="46708246"/>
    <w:lvl w:ilvl="0" w:tplc="3AE2608E">
      <w:start w:val="1"/>
      <w:numFmt w:val="decimal"/>
      <w:lvlText w:val="%1."/>
      <w:lvlJc w:val="left"/>
      <w:pPr>
        <w:ind w:left="2086" w:hanging="385"/>
      </w:pPr>
      <w:rPr>
        <w:rFonts w:ascii="Verdana" w:eastAsia="Verdana" w:hAnsi="Verdana" w:cs="Verdana" w:hint="default"/>
        <w:b/>
        <w:bCs/>
        <w:i w:val="0"/>
        <w:iCs w:val="0"/>
        <w:spacing w:val="0"/>
        <w:w w:val="92"/>
        <w:sz w:val="27"/>
        <w:szCs w:val="27"/>
        <w:lang w:val="en-US" w:eastAsia="en-US" w:bidi="ar-SA"/>
      </w:rPr>
    </w:lvl>
    <w:lvl w:ilvl="1" w:tplc="94F626E6">
      <w:numFmt w:val="bullet"/>
      <w:lvlText w:val=""/>
      <w:lvlJc w:val="left"/>
      <w:pPr>
        <w:ind w:left="754" w:hanging="351"/>
      </w:pPr>
      <w:rPr>
        <w:rFonts w:ascii="Symbol" w:eastAsia="Symbol" w:hAnsi="Symbol" w:cs="Symbol" w:hint="default"/>
        <w:b w:val="0"/>
        <w:bCs w:val="0"/>
        <w:i w:val="0"/>
        <w:iCs w:val="0"/>
        <w:spacing w:val="0"/>
        <w:w w:val="102"/>
        <w:sz w:val="19"/>
        <w:szCs w:val="19"/>
        <w:lang w:val="en-US" w:eastAsia="en-US" w:bidi="ar-SA"/>
      </w:rPr>
    </w:lvl>
    <w:lvl w:ilvl="2" w:tplc="AE382920">
      <w:start w:val="1"/>
      <w:numFmt w:val="decimal"/>
      <w:lvlText w:val="%3."/>
      <w:lvlJc w:val="left"/>
      <w:pPr>
        <w:ind w:left="967" w:hanging="350"/>
      </w:pPr>
      <w:rPr>
        <w:rFonts w:ascii="Times New Roman" w:eastAsia="Times New Roman" w:hAnsi="Times New Roman" w:cs="Times New Roman" w:hint="default"/>
        <w:b w:val="0"/>
        <w:bCs w:val="0"/>
        <w:i w:val="0"/>
        <w:iCs w:val="0"/>
        <w:spacing w:val="0"/>
        <w:w w:val="100"/>
        <w:sz w:val="23"/>
        <w:szCs w:val="23"/>
        <w:lang w:val="en-US" w:eastAsia="en-US" w:bidi="ar-SA"/>
      </w:rPr>
    </w:lvl>
    <w:lvl w:ilvl="3" w:tplc="319EEC5A">
      <w:numFmt w:val="bullet"/>
      <w:lvlText w:val="•"/>
      <w:lvlJc w:val="left"/>
      <w:pPr>
        <w:ind w:left="2044" w:hanging="350"/>
      </w:pPr>
      <w:rPr>
        <w:rFonts w:hint="default"/>
        <w:lang w:val="en-US" w:eastAsia="en-US" w:bidi="ar-SA"/>
      </w:rPr>
    </w:lvl>
    <w:lvl w:ilvl="4" w:tplc="EB7A43AE">
      <w:numFmt w:val="bullet"/>
      <w:lvlText w:val="•"/>
      <w:lvlJc w:val="left"/>
      <w:pPr>
        <w:ind w:left="3128" w:hanging="350"/>
      </w:pPr>
      <w:rPr>
        <w:rFonts w:hint="default"/>
        <w:lang w:val="en-US" w:eastAsia="en-US" w:bidi="ar-SA"/>
      </w:rPr>
    </w:lvl>
    <w:lvl w:ilvl="5" w:tplc="D272DD0E">
      <w:numFmt w:val="bullet"/>
      <w:lvlText w:val="•"/>
      <w:lvlJc w:val="left"/>
      <w:pPr>
        <w:ind w:left="4212" w:hanging="350"/>
      </w:pPr>
      <w:rPr>
        <w:rFonts w:hint="default"/>
        <w:lang w:val="en-US" w:eastAsia="en-US" w:bidi="ar-SA"/>
      </w:rPr>
    </w:lvl>
    <w:lvl w:ilvl="6" w:tplc="21A06376">
      <w:numFmt w:val="bullet"/>
      <w:lvlText w:val="•"/>
      <w:lvlJc w:val="left"/>
      <w:pPr>
        <w:ind w:left="5297" w:hanging="350"/>
      </w:pPr>
      <w:rPr>
        <w:rFonts w:hint="default"/>
        <w:lang w:val="en-US" w:eastAsia="en-US" w:bidi="ar-SA"/>
      </w:rPr>
    </w:lvl>
    <w:lvl w:ilvl="7" w:tplc="23945F54">
      <w:numFmt w:val="bullet"/>
      <w:lvlText w:val="•"/>
      <w:lvlJc w:val="left"/>
      <w:pPr>
        <w:ind w:left="6381" w:hanging="350"/>
      </w:pPr>
      <w:rPr>
        <w:rFonts w:hint="default"/>
        <w:lang w:val="en-US" w:eastAsia="en-US" w:bidi="ar-SA"/>
      </w:rPr>
    </w:lvl>
    <w:lvl w:ilvl="8" w:tplc="9A624D62">
      <w:numFmt w:val="bullet"/>
      <w:lvlText w:val="•"/>
      <w:lvlJc w:val="left"/>
      <w:pPr>
        <w:ind w:left="7465" w:hanging="350"/>
      </w:pPr>
      <w:rPr>
        <w:rFonts w:hint="default"/>
        <w:lang w:val="en-US" w:eastAsia="en-US" w:bidi="ar-SA"/>
      </w:rPr>
    </w:lvl>
  </w:abstractNum>
  <w:num w:numId="1" w16cid:durableId="1580754331">
    <w:abstractNumId w:val="21"/>
  </w:num>
  <w:num w:numId="2" w16cid:durableId="746466380">
    <w:abstractNumId w:val="2"/>
  </w:num>
  <w:num w:numId="3" w16cid:durableId="1916277202">
    <w:abstractNumId w:val="20"/>
  </w:num>
  <w:num w:numId="4" w16cid:durableId="1503396918">
    <w:abstractNumId w:val="15"/>
  </w:num>
  <w:num w:numId="5" w16cid:durableId="1839803886">
    <w:abstractNumId w:val="12"/>
  </w:num>
  <w:num w:numId="6" w16cid:durableId="1624656436">
    <w:abstractNumId w:val="13"/>
  </w:num>
  <w:num w:numId="7" w16cid:durableId="1603025010">
    <w:abstractNumId w:val="16"/>
  </w:num>
  <w:num w:numId="8" w16cid:durableId="1270888525">
    <w:abstractNumId w:val="4"/>
  </w:num>
  <w:num w:numId="9" w16cid:durableId="1282952773">
    <w:abstractNumId w:val="9"/>
  </w:num>
  <w:num w:numId="10" w16cid:durableId="623117869">
    <w:abstractNumId w:val="7"/>
  </w:num>
  <w:num w:numId="11" w16cid:durableId="973677405">
    <w:abstractNumId w:val="19"/>
  </w:num>
  <w:num w:numId="12" w16cid:durableId="532503212">
    <w:abstractNumId w:val="5"/>
  </w:num>
  <w:num w:numId="13" w16cid:durableId="1600604579">
    <w:abstractNumId w:val="6"/>
  </w:num>
  <w:num w:numId="14" w16cid:durableId="1275866514">
    <w:abstractNumId w:val="14"/>
  </w:num>
  <w:num w:numId="15" w16cid:durableId="915362878">
    <w:abstractNumId w:val="3"/>
  </w:num>
  <w:num w:numId="16" w16cid:durableId="471869249">
    <w:abstractNumId w:val="10"/>
  </w:num>
  <w:num w:numId="17" w16cid:durableId="1063261354">
    <w:abstractNumId w:val="0"/>
  </w:num>
  <w:num w:numId="18" w16cid:durableId="262343437">
    <w:abstractNumId w:val="8"/>
  </w:num>
  <w:num w:numId="19" w16cid:durableId="1524324000">
    <w:abstractNumId w:val="1"/>
  </w:num>
  <w:num w:numId="20" w16cid:durableId="1918199256">
    <w:abstractNumId w:val="17"/>
  </w:num>
  <w:num w:numId="21" w16cid:durableId="384185421">
    <w:abstractNumId w:val="11"/>
  </w:num>
  <w:num w:numId="22" w16cid:durableId="7566305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CE"/>
    <w:rsid w:val="00007AE0"/>
    <w:rsid w:val="000335B0"/>
    <w:rsid w:val="000346E1"/>
    <w:rsid w:val="00082CE3"/>
    <w:rsid w:val="0009074E"/>
    <w:rsid w:val="000C02F4"/>
    <w:rsid w:val="000C1CC0"/>
    <w:rsid w:val="000E6E88"/>
    <w:rsid w:val="0018466B"/>
    <w:rsid w:val="00196A17"/>
    <w:rsid w:val="00207E80"/>
    <w:rsid w:val="00231DEB"/>
    <w:rsid w:val="00236974"/>
    <w:rsid w:val="00237912"/>
    <w:rsid w:val="002456EC"/>
    <w:rsid w:val="00251C9B"/>
    <w:rsid w:val="0026100F"/>
    <w:rsid w:val="002926BC"/>
    <w:rsid w:val="002930D3"/>
    <w:rsid w:val="002C495E"/>
    <w:rsid w:val="002D0AC9"/>
    <w:rsid w:val="002E20D3"/>
    <w:rsid w:val="002E22EC"/>
    <w:rsid w:val="002F2A55"/>
    <w:rsid w:val="00315BE2"/>
    <w:rsid w:val="00332D08"/>
    <w:rsid w:val="0036662D"/>
    <w:rsid w:val="0036673E"/>
    <w:rsid w:val="00383ECF"/>
    <w:rsid w:val="004135B6"/>
    <w:rsid w:val="00437061"/>
    <w:rsid w:val="005162C7"/>
    <w:rsid w:val="005348BE"/>
    <w:rsid w:val="005432B2"/>
    <w:rsid w:val="00543E32"/>
    <w:rsid w:val="0054788C"/>
    <w:rsid w:val="00551D4A"/>
    <w:rsid w:val="00587149"/>
    <w:rsid w:val="005875F6"/>
    <w:rsid w:val="005B0640"/>
    <w:rsid w:val="005B086D"/>
    <w:rsid w:val="005E03C6"/>
    <w:rsid w:val="005E6F31"/>
    <w:rsid w:val="00675DD6"/>
    <w:rsid w:val="006B5706"/>
    <w:rsid w:val="006D263F"/>
    <w:rsid w:val="00721A60"/>
    <w:rsid w:val="007261DE"/>
    <w:rsid w:val="00737A74"/>
    <w:rsid w:val="007567B0"/>
    <w:rsid w:val="00796EFC"/>
    <w:rsid w:val="007A0B52"/>
    <w:rsid w:val="007B6902"/>
    <w:rsid w:val="008065F4"/>
    <w:rsid w:val="0080778E"/>
    <w:rsid w:val="008B4078"/>
    <w:rsid w:val="00934CC4"/>
    <w:rsid w:val="009405F2"/>
    <w:rsid w:val="00947795"/>
    <w:rsid w:val="00952C1E"/>
    <w:rsid w:val="00981977"/>
    <w:rsid w:val="00982441"/>
    <w:rsid w:val="009A5472"/>
    <w:rsid w:val="009B2576"/>
    <w:rsid w:val="00A11ECC"/>
    <w:rsid w:val="00A27392"/>
    <w:rsid w:val="00A417FB"/>
    <w:rsid w:val="00A43EA9"/>
    <w:rsid w:val="00A9519C"/>
    <w:rsid w:val="00AA500B"/>
    <w:rsid w:val="00AC74FD"/>
    <w:rsid w:val="00AD277E"/>
    <w:rsid w:val="00B05B22"/>
    <w:rsid w:val="00B238E8"/>
    <w:rsid w:val="00B57B2A"/>
    <w:rsid w:val="00B6661C"/>
    <w:rsid w:val="00B917A9"/>
    <w:rsid w:val="00B943F7"/>
    <w:rsid w:val="00C55E35"/>
    <w:rsid w:val="00C610E3"/>
    <w:rsid w:val="00CD70EC"/>
    <w:rsid w:val="00CE2208"/>
    <w:rsid w:val="00CE6AFB"/>
    <w:rsid w:val="00D07897"/>
    <w:rsid w:val="00D10DAC"/>
    <w:rsid w:val="00D2750B"/>
    <w:rsid w:val="00D32878"/>
    <w:rsid w:val="00D41A3F"/>
    <w:rsid w:val="00D424D5"/>
    <w:rsid w:val="00D430E8"/>
    <w:rsid w:val="00D45D5E"/>
    <w:rsid w:val="00D82882"/>
    <w:rsid w:val="00D94247"/>
    <w:rsid w:val="00DA2679"/>
    <w:rsid w:val="00DA3E19"/>
    <w:rsid w:val="00DD3636"/>
    <w:rsid w:val="00DE746B"/>
    <w:rsid w:val="00E31C6A"/>
    <w:rsid w:val="00E46781"/>
    <w:rsid w:val="00E552B7"/>
    <w:rsid w:val="00E56AC0"/>
    <w:rsid w:val="00E81BCE"/>
    <w:rsid w:val="00ED51EC"/>
    <w:rsid w:val="00EF0196"/>
    <w:rsid w:val="00F4328C"/>
    <w:rsid w:val="00F70077"/>
    <w:rsid w:val="00F74CA6"/>
    <w:rsid w:val="00FC4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971D0"/>
  <w15:docId w15:val="{CDC5CDDC-4DD8-4D70-9861-48854B9C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link w:val="Heading1Char"/>
    <w:uiPriority w:val="9"/>
    <w:qFormat/>
    <w:pPr>
      <w:ind w:left="650" w:hanging="383"/>
      <w:outlineLvl w:val="0"/>
    </w:pPr>
    <w:rPr>
      <w:b/>
      <w:bCs/>
      <w:sz w:val="27"/>
      <w:szCs w:val="27"/>
    </w:rPr>
  </w:style>
  <w:style w:type="paragraph" w:styleId="Heading2">
    <w:name w:val="heading 2"/>
    <w:basedOn w:val="Normal"/>
    <w:uiPriority w:val="9"/>
    <w:unhideWhenUsed/>
    <w:qFormat/>
    <w:pPr>
      <w:jc w:val="center"/>
      <w:outlineLvl w:val="1"/>
    </w:pPr>
    <w:rPr>
      <w:b/>
      <w:bCs/>
      <w:sz w:val="27"/>
      <w:szCs w:val="27"/>
    </w:rPr>
  </w:style>
  <w:style w:type="paragraph" w:styleId="Heading3">
    <w:name w:val="heading 3"/>
    <w:basedOn w:val="Normal"/>
    <w:next w:val="Normal"/>
    <w:link w:val="Heading3Char"/>
    <w:uiPriority w:val="9"/>
    <w:semiHidden/>
    <w:unhideWhenUsed/>
    <w:qFormat/>
    <w:rsid w:val="00E56AC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8288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241"/>
      <w:ind w:left="2076"/>
    </w:pPr>
    <w:rPr>
      <w:b/>
      <w:bCs/>
      <w:sz w:val="39"/>
      <w:szCs w:val="39"/>
    </w:rPr>
  </w:style>
  <w:style w:type="paragraph" w:styleId="ListParagraph">
    <w:name w:val="List Paragraph"/>
    <w:basedOn w:val="Normal"/>
    <w:uiPriority w:val="1"/>
    <w:qFormat/>
    <w:pPr>
      <w:ind w:left="650" w:hanging="383"/>
    </w:pPr>
    <w:rPr>
      <w:rFonts w:ascii="Times New Roman" w:eastAsia="Times New Roman" w:hAnsi="Times New Roman" w:cs="Times New Roman"/>
    </w:rPr>
  </w:style>
  <w:style w:type="paragraph" w:customStyle="1" w:styleId="TableParagraph">
    <w:name w:val="Table Paragraph"/>
    <w:basedOn w:val="Normal"/>
    <w:uiPriority w:val="1"/>
    <w:qFormat/>
    <w:pPr>
      <w:spacing w:before="7"/>
      <w:ind w:left="5"/>
    </w:pPr>
  </w:style>
  <w:style w:type="character" w:customStyle="1" w:styleId="Heading3Char">
    <w:name w:val="Heading 3 Char"/>
    <w:basedOn w:val="DefaultParagraphFont"/>
    <w:link w:val="Heading3"/>
    <w:uiPriority w:val="9"/>
    <w:semiHidden/>
    <w:rsid w:val="00E56AC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E56AC0"/>
    <w:pPr>
      <w:tabs>
        <w:tab w:val="center" w:pos="4513"/>
        <w:tab w:val="right" w:pos="9026"/>
      </w:tabs>
    </w:pPr>
  </w:style>
  <w:style w:type="character" w:customStyle="1" w:styleId="HeaderChar">
    <w:name w:val="Header Char"/>
    <w:basedOn w:val="DefaultParagraphFont"/>
    <w:link w:val="Header"/>
    <w:uiPriority w:val="99"/>
    <w:rsid w:val="00E56AC0"/>
    <w:rPr>
      <w:rFonts w:ascii="Verdana" w:eastAsia="Verdana" w:hAnsi="Verdana" w:cs="Verdana"/>
    </w:rPr>
  </w:style>
  <w:style w:type="paragraph" w:styleId="Footer">
    <w:name w:val="footer"/>
    <w:basedOn w:val="Normal"/>
    <w:link w:val="FooterChar"/>
    <w:uiPriority w:val="99"/>
    <w:unhideWhenUsed/>
    <w:rsid w:val="00E56AC0"/>
    <w:pPr>
      <w:tabs>
        <w:tab w:val="center" w:pos="4513"/>
        <w:tab w:val="right" w:pos="9026"/>
      </w:tabs>
    </w:pPr>
  </w:style>
  <w:style w:type="character" w:customStyle="1" w:styleId="FooterChar">
    <w:name w:val="Footer Char"/>
    <w:basedOn w:val="DefaultParagraphFont"/>
    <w:link w:val="Footer"/>
    <w:uiPriority w:val="99"/>
    <w:rsid w:val="00E56AC0"/>
    <w:rPr>
      <w:rFonts w:ascii="Verdana" w:eastAsia="Verdana" w:hAnsi="Verdana" w:cs="Verdana"/>
    </w:rPr>
  </w:style>
  <w:style w:type="character" w:styleId="Hyperlink">
    <w:name w:val="Hyperlink"/>
    <w:basedOn w:val="DefaultParagraphFont"/>
    <w:uiPriority w:val="99"/>
    <w:unhideWhenUsed/>
    <w:rsid w:val="00F74CA6"/>
    <w:rPr>
      <w:color w:val="0000FF" w:themeColor="hyperlink"/>
      <w:u w:val="single"/>
    </w:rPr>
  </w:style>
  <w:style w:type="character" w:styleId="UnresolvedMention">
    <w:name w:val="Unresolved Mention"/>
    <w:basedOn w:val="DefaultParagraphFont"/>
    <w:uiPriority w:val="99"/>
    <w:semiHidden/>
    <w:unhideWhenUsed/>
    <w:rsid w:val="00F74CA6"/>
    <w:rPr>
      <w:color w:val="605E5C"/>
      <w:shd w:val="clear" w:color="auto" w:fill="E1DFDD"/>
    </w:rPr>
  </w:style>
  <w:style w:type="character" w:customStyle="1" w:styleId="Heading4Char">
    <w:name w:val="Heading 4 Char"/>
    <w:basedOn w:val="DefaultParagraphFont"/>
    <w:link w:val="Heading4"/>
    <w:uiPriority w:val="9"/>
    <w:semiHidden/>
    <w:rsid w:val="00D82882"/>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2F2A55"/>
    <w:rPr>
      <w:rFonts w:ascii="Verdana" w:eastAsia="Verdana" w:hAnsi="Verdana" w:cs="Verdana"/>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764D7-26A3-460F-AD56-AA7F3082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4180</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CHIRAG .</cp:lastModifiedBy>
  <cp:revision>3</cp:revision>
  <dcterms:created xsi:type="dcterms:W3CDTF">2026-01-29T09:25:00Z</dcterms:created>
  <dcterms:modified xsi:type="dcterms:W3CDTF">2026-01-29T09:26:00Z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vt:lpwstr>
  </property>
  <property fmtid="{D5CDD505-2E9C-101B-9397-08002B2CF9AE}" pid="4" name="LastSaved">
    <vt:filetime>2026-01-29T00:00:00Z</vt:filetime>
  </property>
</Properties>
</file>