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5 по курсу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</w:pPr>
      <w:r/>
      <w:r/>
    </w:p>
    <w:p>
      <w:pPr>
        <w:pStyle w:val="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https://github.com/CHISH08/OCI/tree/main/5lab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76"/>
      </w:pPr>
      <w:r>
        <w:rPr>
          <w:rFonts w:ascii="Calibri Light" w:hAnsi="Calibri Light"/>
          <w:b/>
          <w:bCs/>
          <w:color w:val="5b9bd5"/>
          <w:sz w:val="26"/>
          <w:szCs w:val="26"/>
        </w:rPr>
        <w:t xml:space="preserve">Тема</w:t>
      </w:r>
      <w:r>
        <w:rPr>
          <w:rFonts w:ascii="Calibri Light" w:hAnsi="Calibri Light"/>
          <w:b/>
          <w:bCs/>
          <w:color w:val="5b9bd5"/>
          <w:sz w:val="26"/>
          <w:szCs w:val="26"/>
        </w:rPr>
      </w:r>
      <w:r/>
    </w:p>
    <w:p>
      <w:pPr>
        <w:pStyle w:val="876"/>
      </w:pPr>
      <w:r>
        <w:t xml:space="preserve">Динамические библиотеки</w:t>
      </w:r>
      <w:r/>
      <w:r/>
    </w:p>
    <w:p>
      <w:pPr>
        <w:pStyle w:val="700"/>
      </w:pPr>
      <w:r>
        <w:t xml:space="preserve">Цель работы</w:t>
      </w:r>
      <w:r/>
      <w:r/>
    </w:p>
    <w:p>
      <w:pPr>
        <w:pStyle w:val="874"/>
        <w:spacing w:after="0"/>
      </w:pPr>
      <w:r>
        <w:t xml:space="preserve">Целью является приобретение практических навыков в:</w:t>
      </w:r>
      <w:r/>
      <w:r/>
    </w:p>
    <w:p>
      <w:pPr>
        <w:pStyle w:val="883"/>
        <w:numPr>
          <w:ilvl w:val="0"/>
          <w:numId w:val="29"/>
        </w:numPr>
      </w:pPr>
      <w:r>
        <w:t xml:space="preserve">Создание динамических библиотек</w:t>
      </w:r>
      <w:r/>
      <w:r/>
    </w:p>
    <w:p>
      <w:pPr>
        <w:pStyle w:val="883"/>
        <w:numPr>
          <w:ilvl w:val="0"/>
          <w:numId w:val="26"/>
        </w:numPr>
      </w:pPr>
      <w:r>
        <w:t xml:space="preserve">Создание программ, которые </w:t>
      </w:r>
      <w:r>
        <w:t xml:space="preserve">используют функции динамических библиотек</w:t>
      </w:r>
      <w:r/>
      <w:r/>
    </w:p>
    <w:p>
      <w:pPr>
        <w:pStyle w:val="883"/>
        <w:numPr>
          <w:ilvl w:val="0"/>
          <w:numId w:val="26"/>
        </w:numPr>
      </w:pPr>
      <w:r>
        <w:rPr>
          <w:highlight w:val="none"/>
        </w:rPr>
        <w:t xml:space="preserve">Работа со сборочной системой</w:t>
      </w:r>
      <w:r/>
      <w:r/>
    </w:p>
    <w:p>
      <w:pPr>
        <w:pStyle w:val="700"/>
      </w:pPr>
      <w:r>
        <w:t xml:space="preserve">Задание</w:t>
      </w:r>
      <w:r/>
      <w:r/>
    </w:p>
    <w:p>
      <w:pPr>
        <w:pStyle w:val="874"/>
      </w:pPr>
      <w:r>
        <w:rPr>
          <w:lang w:eastAsia="ru-RU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  <w:r>
        <w:rPr>
          <w:lang w:eastAsia="ru-RU"/>
        </w:rPr>
      </w:r>
      <w:r/>
    </w:p>
    <w:p>
      <w:pPr>
        <w:pStyle w:val="883"/>
        <w:numPr>
          <w:ilvl w:val="0"/>
          <w:numId w:val="30"/>
        </w:numPr>
      </w:pPr>
      <w:r>
        <w:rPr>
          <w:lang w:eastAsia="ru-RU"/>
        </w:rPr>
        <w:t xml:space="preserve">Во время компиляции (на этапе «линковки»/</w:t>
      </w:r>
      <w:r>
        <w:rPr>
          <w:lang w:val="en-US" w:eastAsia="ru-RU"/>
        </w:rPr>
        <w:t xml:space="preserve">linking</w:t>
      </w:r>
      <w:r>
        <w:rPr>
          <w:lang w:eastAsia="ru-RU"/>
        </w:rPr>
        <w:t xml:space="preserve">)</w:t>
      </w:r>
      <w:r/>
      <w:r/>
    </w:p>
    <w:p>
      <w:pPr>
        <w:pStyle w:val="883"/>
        <w:numPr>
          <w:ilvl w:val="0"/>
          <w:numId w:val="27"/>
        </w:numPr>
      </w:pPr>
      <w:r>
        <w:rPr>
          <w:lang w:eastAsia="ru-RU"/>
        </w:rPr>
        <w:t xml:space="preserve">Во время исполнен</w:t>
      </w:r>
      <w:r>
        <w:rPr>
          <w:lang w:eastAsia="ru-RU"/>
        </w:rPr>
        <w:t xml:space="preserve">ия программы. </w:t>
      </w:r>
      <w:r>
        <w:rPr>
          <w:lang w:eastAsia="ru-RU"/>
        </w:rPr>
        <w:t xml:space="preserve">Б</w:t>
      </w:r>
      <w:r>
        <w:rPr>
          <w:lang w:eastAsia="ru-RU"/>
        </w:rPr>
        <w:t xml:space="preserve">иблиотеки загружаются в память с помощью интерфейса ОС для работы с динамическими библиотеками</w:t>
      </w:r>
      <w:r/>
      <w:r/>
    </w:p>
    <w:p>
      <w:pPr>
        <w:pStyle w:val="874"/>
      </w:pPr>
      <w:r>
        <w:rPr>
          <w:lang w:eastAsia="ru-RU"/>
        </w:rPr>
        <w:t xml:space="preserve">В конечном итоге, в лабораторной работе необходимо получить следующие части:</w:t>
      </w:r>
      <w:r>
        <w:rPr>
          <w:lang w:eastAsia="ru-RU"/>
        </w:rPr>
      </w:r>
      <w:r/>
    </w:p>
    <w:p>
      <w:pPr>
        <w:pStyle w:val="883"/>
        <w:numPr>
          <w:ilvl w:val="0"/>
          <w:numId w:val="31"/>
        </w:numPr>
      </w:pPr>
      <w:r>
        <w:rPr>
          <w:lang w:eastAsia="ru-RU"/>
        </w:rPr>
        <w:t xml:space="preserve">Динамическ</w:t>
      </w:r>
      <w:r>
        <w:rPr>
          <w:lang w:eastAsia="ru-RU"/>
        </w:rPr>
        <w:t xml:space="preserve">ие</w:t>
      </w:r>
      <w:r>
        <w:rPr>
          <w:lang w:eastAsia="ru-RU"/>
        </w:rPr>
        <w:t xml:space="preserve"> библиотеки, реализующие контракты, которые заданы вариан</w:t>
      </w:r>
      <w:r>
        <w:rPr>
          <w:lang w:eastAsia="ru-RU"/>
        </w:rPr>
        <w:t xml:space="preserve">том;</w:t>
      </w:r>
      <w:r/>
      <w:r/>
    </w:p>
    <w:p>
      <w:pPr>
        <w:pStyle w:val="883"/>
        <w:numPr>
          <w:ilvl w:val="0"/>
          <w:numId w:val="28"/>
        </w:numPr>
      </w:pPr>
      <w:r>
        <w:rPr>
          <w:lang w:eastAsia="ru-RU"/>
        </w:rPr>
        <w:t xml:space="preserve">Тестовая программа (</w:t>
      </w:r>
      <w:r>
        <w:rPr>
          <w:i/>
          <w:iCs/>
          <w:lang w:eastAsia="ru-RU"/>
        </w:rPr>
        <w:t xml:space="preserve">программа №1</w:t>
      </w:r>
      <w:r>
        <w:rPr>
          <w:lang w:eastAsia="ru-RU"/>
        </w:rPr>
        <w:t xml:space="preserve">), которая используют одну из библиотек, используя знания полученные на этапе компиляции;</w:t>
      </w:r>
      <w:r/>
      <w:r/>
    </w:p>
    <w:p>
      <w:pPr>
        <w:pStyle w:val="883"/>
        <w:numPr>
          <w:ilvl w:val="0"/>
          <w:numId w:val="28"/>
        </w:numPr>
      </w:pPr>
      <w:r>
        <w:rPr>
          <w:lang w:eastAsia="ru-RU"/>
        </w:rPr>
        <w:t xml:space="preserve">Тестовая программа (</w:t>
      </w:r>
      <w:r>
        <w:rPr>
          <w:i/>
          <w:iCs/>
          <w:lang w:eastAsia="ru-RU"/>
        </w:rPr>
        <w:t xml:space="preserve">программа №2</w:t>
      </w:r>
      <w:r>
        <w:rPr>
          <w:lang w:eastAsia="ru-RU"/>
        </w:rPr>
        <w:t xml:space="preserve">), которая загружает библиотеки, используя только их местоположение и контракты.</w:t>
      </w:r>
      <w:r/>
      <w:r/>
    </w:p>
    <w:p>
      <w:pPr>
        <w:pStyle w:val="874"/>
        <w:spacing w:after="0" w:line="240" w:lineRule="auto"/>
      </w:pPr>
      <w:r>
        <w:rPr>
          <w:rFonts w:eastAsia="Times New Roman" w:cs="Times New Roman"/>
          <w:color w:val="000000"/>
          <w:lang w:eastAsia="ru-RU"/>
        </w:rPr>
        <w:t xml:space="preserve">Провести анализ </w:t>
      </w:r>
      <w:r>
        <w:rPr>
          <w:rFonts w:eastAsia="Times New Roman" w:cs="Times New Roman"/>
          <w:color w:val="000000"/>
          <w:lang w:eastAsia="ru-RU"/>
        </w:rPr>
        <w:t xml:space="preserve">двух типов использования библиотек.</w:t>
      </w:r>
      <w:r>
        <w:rPr>
          <w:rFonts w:eastAsia="Times New Roman" w:cs="Times New Roman"/>
          <w:color w:val="000000"/>
          <w:lang w:eastAsia="ru-RU"/>
        </w:rPr>
      </w:r>
      <w:r/>
    </w:p>
    <w:p>
      <w:pPr>
        <w:pStyle w:val="874"/>
        <w:spacing w:after="0" w:line="240" w:lineRule="auto"/>
      </w:pPr>
      <w:r>
        <w:rPr>
          <w:rFonts w:eastAsia="Times New Roman" w:cs="Times New Roman"/>
          <w:color w:val="000000"/>
          <w:lang w:eastAsia="ru-RU"/>
        </w:rPr>
      </w:r>
      <w:r>
        <w:rPr>
          <w:rFonts w:eastAsia="Times New Roman" w:cs="Times New Roman"/>
          <w:color w:val="000000"/>
          <w:lang w:eastAsia="ru-RU"/>
        </w:rPr>
      </w:r>
      <w:r/>
    </w:p>
    <w:p>
      <w:pPr>
        <w:pStyle w:val="874"/>
        <w:spacing w:after="0" w:line="240" w:lineRule="auto"/>
      </w:pPr>
      <w:r>
        <w:rPr>
          <w:rFonts w:eastAsia="Times New Roman" w:cs="Times New Roman"/>
          <w:color w:val="000000"/>
          <w:lang w:eastAsia="ru-RU"/>
        </w:rPr>
        <w:t xml:space="preserve">Пользовательский ввод для обоих программ должен быть организован следующим образом:</w:t>
      </w:r>
      <w:r>
        <w:rPr>
          <w:rFonts w:eastAsia="Times New Roman" w:cs="Times New Roman"/>
          <w:color w:val="000000"/>
          <w:lang w:eastAsia="ru-RU"/>
        </w:rPr>
      </w:r>
      <w:r/>
    </w:p>
    <w:p>
      <w:pPr>
        <w:pStyle w:val="874"/>
        <w:numPr>
          <w:ilvl w:val="0"/>
          <w:numId w:val="32"/>
        </w:numPr>
        <w:spacing w:after="0" w:line="240" w:lineRule="auto"/>
      </w:pPr>
      <w:r>
        <w:rPr>
          <w:rFonts w:eastAsia="Times New Roman" w:cs="Times New Roman"/>
          <w:color w:val="000000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/>
          <w:color w:val="000000"/>
          <w:lang w:eastAsia="ru-RU"/>
        </w:rPr>
        <w:t xml:space="preserve">программа</w:t>
      </w:r>
      <w:r>
        <w:rPr>
          <w:rFonts w:eastAsia="Times New Roman" w:cs="Times New Roman"/>
          <w:color w:val="000000"/>
          <w:lang w:eastAsia="ru-RU"/>
        </w:rPr>
        <w:t xml:space="preserve"> переключает одну реализацию контрактов на другую </w:t>
      </w:r>
      <w:r>
        <w:rPr>
          <w:rFonts w:eastAsia="Times New Roman" w:cs="Times New Roman"/>
          <w:color w:val="000000"/>
          <w:lang w:val="en-US" w:eastAsia="ru-RU"/>
        </w:rPr>
        <w:t xml:space="preserve">(н</w:t>
      </w:r>
      <w:r>
        <w:rPr>
          <w:rFonts w:eastAsia="Times New Roman" w:cs="Times New Roman"/>
          <w:color w:val="000000"/>
          <w:lang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lang w:eastAsia="ru-RU"/>
        </w:rPr>
        <w:t xml:space="preserve">программы №2</w:t>
      </w:r>
      <w:r>
        <w:rPr>
          <w:rFonts w:eastAsia="Times New Roman" w:cs="Times New Roman"/>
          <w:color w:val="000000"/>
          <w:lang w:eastAsia="ru-RU"/>
        </w:rPr>
        <w:t xml:space="preserve">). Можно реализовать лабораторную работу без данной функции, но максимальная оценка в этом случае будет «хорошо»;</w:t>
      </w:r>
      <w:r/>
      <w:r/>
    </w:p>
    <w:p>
      <w:pPr>
        <w:pStyle w:val="874"/>
        <w:numPr>
          <w:ilvl w:val="0"/>
          <w:numId w:val="32"/>
        </w:numPr>
        <w:spacing w:after="0" w:line="240" w:lineRule="auto"/>
      </w:pPr>
      <w:r>
        <w:rPr>
          <w:rFonts w:eastAsia="Times New Roman" w:cs="Times New Roman"/>
          <w:color w:val="000000"/>
          <w:lang w:eastAsia="ru-RU"/>
        </w:rPr>
        <w:t xml:space="preserve">«1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lang w:eastAsia="ru-RU"/>
        </w:rPr>
        <w:t xml:space="preserve">где после «1» идут аргументы для первой функции, предусмотренной контрактами. После ввода команды происходит вызов перво</w:t>
      </w:r>
      <w:r>
        <w:rPr>
          <w:rFonts w:eastAsia="Times New Roman" w:cs="Times New Roman"/>
          <w:color w:val="000000"/>
          <w:lang w:eastAsia="ru-RU"/>
        </w:rPr>
        <w:t xml:space="preserve">й функции, и на экране появляется результат её выполнения;</w:t>
      </w:r>
      <w:r/>
      <w:r/>
    </w:p>
    <w:p>
      <w:pPr>
        <w:pStyle w:val="874"/>
        <w:numPr>
          <w:ilvl w:val="0"/>
          <w:numId w:val="32"/>
        </w:numPr>
        <w:spacing w:after="0" w:line="240" w:lineRule="auto"/>
        <w:rPr>
          <w:rFonts w:ascii="Calibri Light" w:hAnsi="Calibri Light"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lang w:eastAsia="ru-RU"/>
        </w:rPr>
        <w:t xml:space="preserve">«2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</w:t>
      </w:r>
      <w:r>
        <w:rPr>
          <w:rFonts w:eastAsia="Times New Roman" w:cs="Times New Roman"/>
          <w:color w:val="000000"/>
          <w:lang w:eastAsia="ru-RU"/>
        </w:rPr>
        <w:t xml:space="preserve">M</w:t>
      </w:r>
      <w:r>
        <w:rPr>
          <w:rFonts w:eastAsia="Times New Roman" w:cs="Times New Roman"/>
          <w:color w:val="000000"/>
          <w:lang w:val="en-US" w:eastAsia="ru-RU"/>
        </w:rPr>
        <w:t xml:space="preserve">», </w:t>
      </w:r>
      <w:r>
        <w:rPr>
          <w:rFonts w:eastAsia="Times New Roman" w:cs="Times New Roman"/>
          <w:color w:val="000000"/>
          <w:lang w:eastAsia="ru-RU"/>
        </w:rPr>
        <w:t xml:space="preserve">где после «</w:t>
      </w:r>
      <w:r>
        <w:rPr>
          <w:rFonts w:eastAsia="Times New Roman" w:cs="Times New Roman"/>
          <w:color w:val="000000"/>
          <w:lang w:val="en-US" w:eastAsia="ru-RU"/>
        </w:rPr>
        <w:t xml:space="preserve">2</w:t>
      </w:r>
      <w:r>
        <w:rPr>
          <w:rFonts w:eastAsia="Times New Roman" w:cs="Times New Roman"/>
          <w:color w:val="000000"/>
          <w:lang w:eastAsia="ru-RU"/>
        </w:rPr>
        <w:t xml:space="preserve"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</w:t>
      </w:r>
      <w:r>
        <w:rPr>
          <w:rFonts w:eastAsia="Times New Roman" w:cs="Times New Roman"/>
          <w:color w:val="000000"/>
          <w:lang w:eastAsia="ru-RU"/>
        </w:rPr>
        <w:t xml:space="preserve">ия.</w:t>
      </w:r>
      <w:r/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Варианты</w:t>
      </w:r>
      <w:r>
        <w:rPr>
          <w:b/>
          <w:bCs/>
          <w:sz w:val="28"/>
          <w:szCs w:val="28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"/>
        <w:gridCol w:w="3015"/>
        <w:gridCol w:w="1871"/>
        <w:gridCol w:w="1864"/>
        <w:gridCol w:w="1881"/>
      </w:tblGrid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27" w:type="dxa"/>
            <w:textDirection w:val="lrTb"/>
            <w:noWrap w:val="false"/>
          </w:tcPr>
          <w:p>
            <w:pPr>
              <w:pStyle w:val="1_1451"/>
            </w:pPr>
            <w:r>
              <w:t xml:space="preserve">2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015" w:type="dxa"/>
            <w:textDirection w:val="lrTb"/>
            <w:noWrap w:val="false"/>
          </w:tcPr>
          <w:p>
            <w:pPr>
              <w:pStyle w:val="1_1451"/>
            </w:pPr>
            <w:r>
              <w:t xml:space="preserve">Рассчет </w:t>
            </w:r>
            <w:r>
              <w:t xml:space="preserve">производной</w:t>
            </w:r>
            <w:r>
              <w:t xml:space="preserve"> функции c</w:t>
            </w:r>
            <w:r>
              <w:rPr>
                <w:lang w:val="en-US"/>
              </w:rPr>
              <w:t xml:space="preserve">os(x) </w:t>
            </w:r>
            <w:r>
              <w:t xml:space="preserve">в точке </w:t>
            </w:r>
            <w:r>
              <w:rPr>
                <w:lang w:val="en-US"/>
              </w:rPr>
              <w:t xml:space="preserve">A с</w:t>
            </w:r>
            <w:r>
              <w:t xml:space="preserve"> приращением </w:t>
            </w:r>
            <w:r>
              <w:rPr>
                <w:lang w:val="en-US"/>
              </w:rPr>
              <w:t xml:space="preserve">deltaX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71" w:type="dxa"/>
            <w:textDirection w:val="lrTb"/>
            <w:noWrap w:val="false"/>
          </w:tcPr>
          <w:p>
            <w:pPr>
              <w:pStyle w:val="1_1451"/>
            </w:pPr>
            <w:r>
              <w:rPr>
                <w:lang w:val="en-US"/>
              </w:rPr>
              <w:t xml:space="preserve">Float </w:t>
            </w:r>
            <w:r>
              <w:t xml:space="preserve">Derivative</w:t>
            </w:r>
            <w:r>
              <w:rPr>
                <w:lang w:val="en-US"/>
              </w:rPr>
              <w:t xml:space="preserve">(float A, float deltaX)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64" w:type="dxa"/>
            <w:textDirection w:val="lrTb"/>
            <w:noWrap w:val="false"/>
          </w:tcPr>
          <w:p>
            <w:pPr>
              <w:pStyle w:val="1_1451"/>
              <w:rPr>
                <w:lang w:val="en-US"/>
              </w:rPr>
            </w:pPr>
            <w:r>
              <w:rPr>
                <w:lang w:val="en-US"/>
              </w:rPr>
              <w:t xml:space="preserve">f'(x) = (f(A + deltaX) – f(A))/deltaX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81" w:type="dxa"/>
            <w:textDirection w:val="lrTb"/>
            <w:noWrap w:val="false"/>
          </w:tcPr>
          <w:p>
            <w:pPr>
              <w:pStyle w:val="1_1451"/>
              <w:rPr>
                <w:lang w:val="en-US"/>
              </w:rPr>
            </w:pPr>
            <w:r>
              <w:rPr>
                <w:lang w:val="en-US"/>
              </w:rPr>
              <w:t xml:space="preserve">f'(x) = (f(A + deltaX) – f(A-deltaX))/(2*deltaX)</w:t>
            </w:r>
            <w:r>
              <w:rPr>
                <w:lang w:val="en-US"/>
              </w:rPr>
            </w:r>
            <w:r/>
          </w:p>
        </w:tc>
      </w:tr>
    </w:tbl>
    <w:tbl>
      <w:tblPr>
        <w:tblW w:w="9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"/>
        <w:gridCol w:w="3015"/>
        <w:gridCol w:w="1871"/>
        <w:gridCol w:w="1864"/>
        <w:gridCol w:w="1881"/>
      </w:tblGrid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27" w:type="dxa"/>
            <w:textDirection w:val="lrTb"/>
            <w:noWrap w:val="false"/>
          </w:tcPr>
          <w:p>
            <w:pPr>
              <w:pStyle w:val="1_1451"/>
            </w:pPr>
            <w:r>
              <w:t xml:space="preserve">4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015" w:type="dxa"/>
            <w:textDirection w:val="lrTb"/>
            <w:noWrap w:val="false"/>
          </w:tcPr>
          <w:p>
            <w:pPr>
              <w:pStyle w:val="1_1451"/>
            </w:pPr>
            <w:r>
              <w:t xml:space="preserve">Подсчёт наибольшего общего делителя для </w:t>
            </w:r>
            <w:r>
              <w:t xml:space="preserve">двух натуральных чисел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71" w:type="dxa"/>
            <w:textDirection w:val="lrTb"/>
            <w:noWrap w:val="false"/>
          </w:tcPr>
          <w:p>
            <w:pPr>
              <w:pStyle w:val="1_1451"/>
              <w:rPr>
                <w:lang w:val="en-US"/>
              </w:rPr>
            </w:pPr>
            <w:r>
              <w:rPr>
                <w:lang w:val="en-US"/>
              </w:rPr>
              <w:t xml:space="preserve">Int GCF(int A, int B)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64" w:type="dxa"/>
            <w:textDirection w:val="lrTb"/>
            <w:noWrap w:val="false"/>
          </w:tcPr>
          <w:p>
            <w:pPr>
              <w:pStyle w:val="1_1451"/>
            </w:pPr>
            <w:r>
              <w:t xml:space="preserve">Алгоритм Евклида</w:t>
            </w: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81" w:type="dxa"/>
            <w:textDirection w:val="lrTb"/>
            <w:noWrap w:val="false"/>
          </w:tcPr>
          <w:p>
            <w:pPr>
              <w:pStyle w:val="1_1451"/>
            </w:pPr>
            <w:r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 xml:space="preserve">A </w:t>
            </w:r>
            <w:r>
              <w:t xml:space="preserve">и </w:t>
            </w:r>
            <w:r>
              <w:rPr>
                <w:lang w:val="en-US"/>
              </w:rPr>
              <w:t xml:space="preserve">B.</w:t>
            </w:r>
            <w:r/>
            <w:r/>
          </w:p>
        </w:tc>
      </w:tr>
    </w:tbl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80"/>
        <w:numPr>
          <w:ilvl w:val="0"/>
          <w:numId w:val="33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dlopen </w:t>
      </w:r>
      <w:r>
        <w:rPr>
          <w:rFonts w:ascii="Times New Roman" w:hAnsi="Times New Roman" w:cs="Times New Roman"/>
          <w:sz w:val="28"/>
          <w:szCs w:val="28"/>
        </w:rPr>
        <w:t xml:space="preserve">динамически открывает нужную нам библиотеку.</w:t>
      </w:r>
      <w:r/>
    </w:p>
    <w:p>
      <w:pPr>
        <w:pStyle w:val="880"/>
        <w:numPr>
          <w:ilvl w:val="0"/>
          <w:numId w:val="33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dlsym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ищет нам нужную функцию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szCs w:val="22"/>
        </w:rPr>
        <w:t xml:space="preserve">В библиотеках записываем код функций.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szCs w:val="22"/>
          <w:highlight w:val="none"/>
        </w:rPr>
        <w:t xml:space="preserve">С помощью Cmake превращаем обычные библиотеки в динамические.</w:t>
      </w:r>
      <w:r>
        <w:rPr>
          <w:rFonts w:ascii="Times New Roman" w:hAnsi="Times New Roman" w:cs="Times New Roman"/>
          <w:b/>
          <w:szCs w:val="22"/>
          <w:highlight w:val="none"/>
        </w:rPr>
      </w:r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Cs w:val="22"/>
          <w:highlight w:val="none"/>
        </w:rPr>
        <w:t xml:space="preserve">С помощью dlopen и dlsym используем функции библиотек.</w:t>
      </w:r>
      <w:r>
        <w:rPr>
          <w:rFonts w:ascii="Times New Roman" w:hAnsi="Times New Roman" w:cs="Times New Roman"/>
          <w:b/>
          <w:szCs w:val="22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код(Расположен в репозитории)</w:t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0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Динамические библиотеки дают нам возможность ускорять работу программы и позволяют нам экономить память засчет того, что библиотеки не надо объявлять.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SimSun">
    <w:panose1 w:val="02000506000000020000"/>
  </w:font>
  <w:font w:name="Times New Roman">
    <w:panose1 w:val="02020603050405020304"/>
  </w:font>
  <w:font w:name="Tahoma">
    <w:panose1 w:val="020B0502040504020204"/>
  </w:font>
  <w:font w:name="Noto Sans CJK SC">
    <w:panose1 w:val="020B0502040504020204"/>
  </w:font>
  <w:font w:name="Courier New">
    <w:panose1 w:val="02070409020205020404"/>
  </w:font>
  <w:font w:name="OpenSymbol">
    <w:panose1 w:val="05010000000000000000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</w:pPr>
    <w:r>
      <w:rPr>
        <w:rStyle w:val="900"/>
      </w:rPr>
      <w:fldChar w:fldCharType="begin"/>
    </w:r>
    <w:r>
      <w:rPr>
        <w:rStyle w:val="900"/>
      </w:rPr>
      <w:instrText xml:space="preserve"> PAGE </w:instrText>
    </w:r>
    <w:r>
      <w:rPr>
        <w:rStyle w:val="900"/>
      </w:rPr>
      <w:fldChar w:fldCharType="separate"/>
    </w:r>
    <w:r>
      <w:rPr>
        <w:rStyle w:val="900"/>
      </w:rPr>
      <w:t xml:space="preserve">13</w:t>
    </w:r>
    <w:r>
      <w:rPr>
        <w:rStyle w:val="900"/>
      </w:rPr>
      <w:fldChar w:fldCharType="end"/>
    </w:r>
    <w:r/>
  </w:p>
  <w:p>
    <w:pPr>
      <w:pStyle w:val="88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0"/>
    <w:lvl w:ilvl="0">
      <w:start w:val="1"/>
      <w:numFmt w:val="none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2"/>
    <w:lvl w:ilvl="0">
      <w:start w:val="1"/>
      <w:numFmt w:val="none"/>
      <w:pStyle w:val="932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1"/>
    <w:lvl w:ilvl="0">
      <w:start w:val="1"/>
      <w:numFmt w:val="none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pStyle w:val="923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decimal"/>
      <w:pStyle w:val="1_90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pStyle w:val="1_902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pStyle w:val="923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decimal"/>
      <w:pStyle w:val="1_90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pStyle w:val="1_902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6"/>
  </w:num>
  <w:num w:numId="27">
    <w:abstractNumId w:val="27"/>
  </w:num>
  <w:num w:numId="28">
    <w:abstractNumId w:val="28"/>
  </w:num>
  <w:num w:numId="29">
    <w:abstractNumId w:val="26"/>
  </w:num>
  <w:num w:numId="30">
    <w:abstractNumId w:val="27"/>
    <w:lvlOverride w:ilvl="0">
      <w:startOverride w:val="1"/>
    </w:lvlOverride>
  </w:num>
  <w:num w:numId="31">
    <w:abstractNumId w:val="28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2"/>
    <w:basedOn w:val="869"/>
    <w:next w:val="869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basedOn w:val="871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69"/>
    <w:next w:val="869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basedOn w:val="871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69"/>
    <w:next w:val="869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1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69"/>
    <w:next w:val="869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69"/>
    <w:next w:val="869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1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69"/>
    <w:next w:val="869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1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9"/>
    <w:next w:val="869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1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9"/>
    <w:next w:val="86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1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9"/>
    <w:next w:val="86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1"/>
    <w:link w:val="717"/>
    <w:uiPriority w:val="10"/>
    <w:rPr>
      <w:sz w:val="48"/>
      <w:szCs w:val="48"/>
    </w:rPr>
  </w:style>
  <w:style w:type="paragraph" w:styleId="719">
    <w:name w:val="Subtitle"/>
    <w:basedOn w:val="869"/>
    <w:next w:val="869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1"/>
    <w:link w:val="719"/>
    <w:uiPriority w:val="11"/>
    <w:rPr>
      <w:sz w:val="24"/>
      <w:szCs w:val="24"/>
    </w:rPr>
  </w:style>
  <w:style w:type="paragraph" w:styleId="721">
    <w:name w:val="Quote"/>
    <w:basedOn w:val="869"/>
    <w:next w:val="869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9"/>
    <w:next w:val="869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Caption Char"/>
    <w:basedOn w:val="878"/>
    <w:link w:val="886"/>
    <w:uiPriority w:val="99"/>
  </w:style>
  <w:style w:type="table" w:styleId="726">
    <w:name w:val="Table Grid"/>
    <w:basedOn w:val="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6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0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3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7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69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1"/>
    <w:uiPriority w:val="99"/>
    <w:unhideWhenUsed/>
    <w:rPr>
      <w:vertAlign w:val="superscript"/>
    </w:rPr>
  </w:style>
  <w:style w:type="paragraph" w:styleId="856">
    <w:name w:val="endnote text"/>
    <w:basedOn w:val="869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1"/>
    <w:uiPriority w:val="99"/>
    <w:semiHidden/>
    <w:unhideWhenUsed/>
    <w:rPr>
      <w:vertAlign w:val="superscript"/>
    </w:rPr>
  </w:style>
  <w:style w:type="paragraph" w:styleId="859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paragraph" w:styleId="870">
    <w:name w:val="Heading 1"/>
    <w:basedOn w:val="880"/>
    <w:next w:val="880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Standard"/>
  </w:style>
  <w:style w:type="paragraph" w:styleId="875" w:customStyle="1">
    <w:name w:val="Heading"/>
    <w:basedOn w:val="880"/>
    <w:next w:val="881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6" w:customStyle="1">
    <w:name w:val="Text body"/>
    <w:basedOn w:val="874"/>
    <w:pPr>
      <w:spacing w:after="140" w:line="276" w:lineRule="auto"/>
    </w:pPr>
  </w:style>
  <w:style w:type="paragraph" w:styleId="877">
    <w:name w:val="List"/>
    <w:basedOn w:val="881"/>
    <w:rPr>
      <w:rFonts w:cs="Lohit Devanagari"/>
      <w:sz w:val="24"/>
    </w:rPr>
  </w:style>
  <w:style w:type="paragraph" w:styleId="878">
    <w:name w:val="Caption"/>
    <w:basedOn w:val="880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9" w:customStyle="1">
    <w:name w:val="Index"/>
    <w:basedOn w:val="880"/>
    <w:pPr>
      <w:suppressLineNumbers/>
    </w:pPr>
    <w:rPr>
      <w:rFonts w:cs="Lohit Devanagari"/>
      <w:sz w:val="24"/>
    </w:rPr>
  </w:style>
  <w:style w:type="paragraph" w:styleId="880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1" w:customStyle="1">
    <w:name w:val="Text body (user)"/>
    <w:basedOn w:val="880"/>
    <w:pPr>
      <w:spacing w:after="140" w:line="276" w:lineRule="auto"/>
    </w:pPr>
  </w:style>
  <w:style w:type="paragraph" w:styleId="882">
    <w:name w:val="Normal (Web)"/>
    <w:basedOn w:val="88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3">
    <w:name w:val="List Paragraph"/>
    <w:basedOn w:val="880"/>
    <w:pPr>
      <w:ind w:left="720"/>
    </w:pPr>
  </w:style>
  <w:style w:type="paragraph" w:styleId="884" w:customStyle="1">
    <w:name w:val="Header and Footer"/>
    <w:basedOn w:val="874"/>
  </w:style>
  <w:style w:type="paragraph" w:styleId="885">
    <w:name w:val="Head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6">
    <w:name w:val="Foot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7">
    <w:name w:val="TOC Heading"/>
    <w:basedOn w:val="870"/>
    <w:next w:val="880"/>
    <w:pPr>
      <w:spacing w:before="480" w:line="276" w:lineRule="auto"/>
    </w:pPr>
    <w:rPr>
      <w:b/>
      <w:bCs/>
      <w:sz w:val="28"/>
      <w:szCs w:val="28"/>
    </w:rPr>
  </w:style>
  <w:style w:type="paragraph" w:styleId="888" w:customStyle="1">
    <w:name w:val="Contents 1 (user)"/>
    <w:basedOn w:val="880"/>
    <w:next w:val="880"/>
    <w:pPr>
      <w:spacing w:before="240" w:after="120"/>
    </w:pPr>
    <w:rPr>
      <w:rFonts w:cs="Calibri"/>
      <w:b/>
      <w:bCs/>
      <w:sz w:val="20"/>
      <w:szCs w:val="20"/>
    </w:rPr>
  </w:style>
  <w:style w:type="paragraph" w:styleId="889" w:customStyle="1">
    <w:name w:val="Contents 2 (user)"/>
    <w:basedOn w:val="880"/>
    <w:next w:val="880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0" w:customStyle="1">
    <w:name w:val="Contents 3 (user)"/>
    <w:basedOn w:val="880"/>
    <w:next w:val="880"/>
    <w:pPr>
      <w:ind w:left="440"/>
      <w:spacing w:after="0"/>
    </w:pPr>
    <w:rPr>
      <w:rFonts w:cs="Calibri"/>
      <w:sz w:val="20"/>
      <w:szCs w:val="20"/>
    </w:rPr>
  </w:style>
  <w:style w:type="paragraph" w:styleId="891" w:customStyle="1">
    <w:name w:val="Contents 4 (user)"/>
    <w:basedOn w:val="880"/>
    <w:next w:val="880"/>
    <w:pPr>
      <w:ind w:left="660"/>
      <w:spacing w:after="0"/>
    </w:pPr>
    <w:rPr>
      <w:rFonts w:cs="Calibri"/>
      <w:sz w:val="20"/>
      <w:szCs w:val="20"/>
    </w:rPr>
  </w:style>
  <w:style w:type="paragraph" w:styleId="892" w:customStyle="1">
    <w:name w:val="Contents 5 (user)"/>
    <w:basedOn w:val="880"/>
    <w:next w:val="880"/>
    <w:pPr>
      <w:ind w:left="880"/>
      <w:spacing w:after="0"/>
    </w:pPr>
    <w:rPr>
      <w:rFonts w:cs="Calibri"/>
      <w:sz w:val="20"/>
      <w:szCs w:val="20"/>
    </w:rPr>
  </w:style>
  <w:style w:type="paragraph" w:styleId="893" w:customStyle="1">
    <w:name w:val="Contents 6 (user)"/>
    <w:basedOn w:val="880"/>
    <w:next w:val="880"/>
    <w:pPr>
      <w:ind w:left="1100"/>
      <w:spacing w:after="0"/>
    </w:pPr>
    <w:rPr>
      <w:rFonts w:cs="Calibri"/>
      <w:sz w:val="20"/>
      <w:szCs w:val="20"/>
    </w:rPr>
  </w:style>
  <w:style w:type="paragraph" w:styleId="894" w:customStyle="1">
    <w:name w:val="Contents 7 (user)"/>
    <w:basedOn w:val="880"/>
    <w:next w:val="880"/>
    <w:pPr>
      <w:ind w:left="1320"/>
      <w:spacing w:after="0"/>
    </w:pPr>
    <w:rPr>
      <w:rFonts w:cs="Calibri"/>
      <w:sz w:val="20"/>
      <w:szCs w:val="20"/>
    </w:rPr>
  </w:style>
  <w:style w:type="paragraph" w:styleId="895" w:customStyle="1">
    <w:name w:val="Contents 8 (user)"/>
    <w:basedOn w:val="880"/>
    <w:next w:val="880"/>
    <w:pPr>
      <w:ind w:left="1540"/>
      <w:spacing w:after="0"/>
    </w:pPr>
    <w:rPr>
      <w:rFonts w:cs="Calibri"/>
      <w:sz w:val="20"/>
      <w:szCs w:val="20"/>
    </w:rPr>
  </w:style>
  <w:style w:type="paragraph" w:styleId="896" w:customStyle="1">
    <w:name w:val="Contents 9 (user)"/>
    <w:basedOn w:val="880"/>
    <w:next w:val="880"/>
    <w:pPr>
      <w:ind w:left="1760"/>
      <w:spacing w:after="0"/>
    </w:pPr>
    <w:rPr>
      <w:rFonts w:cs="Calibri"/>
      <w:sz w:val="20"/>
      <w:szCs w:val="20"/>
    </w:rPr>
  </w:style>
  <w:style w:type="paragraph" w:styleId="897" w:customStyle="1">
    <w:name w:val="Frame contents"/>
    <w:basedOn w:val="874"/>
  </w:style>
  <w:style w:type="character" w:styleId="898" w:customStyle="1">
    <w:name w:val="Header Char"/>
    <w:basedOn w:val="871"/>
    <w:rPr>
      <w:rFonts w:eastAsia="Calibri"/>
      <w:sz w:val="22"/>
      <w:szCs w:val="22"/>
      <w:lang w:eastAsia="ru-RU"/>
    </w:rPr>
  </w:style>
  <w:style w:type="character" w:styleId="899" w:customStyle="1">
    <w:name w:val="Footer Char"/>
    <w:basedOn w:val="871"/>
    <w:rPr>
      <w:rFonts w:eastAsia="Calibri"/>
      <w:sz w:val="22"/>
      <w:szCs w:val="22"/>
      <w:lang w:eastAsia="ru-RU"/>
    </w:rPr>
  </w:style>
  <w:style w:type="character" w:styleId="900">
    <w:name w:val="page number"/>
    <w:basedOn w:val="871"/>
  </w:style>
  <w:style w:type="character" w:styleId="901" w:customStyle="1">
    <w:name w:val="Heading 1 Char"/>
    <w:basedOn w:val="871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2" w:customStyle="1">
    <w:name w:val="Numbering Symbols"/>
  </w:style>
  <w:style w:type="character" w:styleId="903" w:customStyle="1">
    <w:name w:val="Bullet Symbols"/>
    <w:rPr>
      <w:rFonts w:ascii="OpenSymbol" w:hAnsi="OpenSymbol" w:eastAsia="OpenSymbol" w:cs="OpenSymbol"/>
    </w:rPr>
  </w:style>
  <w:style w:type="character" w:styleId="904" w:customStyle="1">
    <w:name w:val="Internet link"/>
    <w:basedOn w:val="871"/>
    <w:rPr>
      <w:color w:val="0563c1"/>
      <w:u w:val="single"/>
    </w:rPr>
  </w:style>
  <w:style w:type="character" w:styleId="905">
    <w:name w:val="Unresolved Mention"/>
    <w:basedOn w:val="871"/>
    <w:rPr>
      <w:color w:val="605e5c"/>
      <w:shd w:val="clear" w:color="auto" w:fill="e1dfdd"/>
    </w:rPr>
  </w:style>
  <w:style w:type="character" w:styleId="906" w:customStyle="1">
    <w:name w:val="Visited Internet Link"/>
    <w:basedOn w:val="871"/>
    <w:rPr>
      <w:color w:val="954f72"/>
      <w:u w:val="single"/>
    </w:rPr>
  </w:style>
  <w:style w:type="character" w:styleId="907" w:customStyle="1">
    <w:name w:val="keyword1_bash"/>
    <w:rPr>
      <w:b/>
      <w:color w:val="c20cb9"/>
    </w:rPr>
  </w:style>
  <w:style w:type="character" w:styleId="908" w:customStyle="1">
    <w:name w:val="keyword2_bash"/>
    <w:rPr>
      <w:b/>
      <w:color w:val="7a0874"/>
    </w:rPr>
  </w:style>
  <w:style w:type="character" w:styleId="909" w:customStyle="1">
    <w:name w:val="symbol0_bash"/>
    <w:rPr>
      <w:b/>
      <w:color w:val="000000"/>
    </w:rPr>
  </w:style>
  <w:style w:type="character" w:styleId="910" w:customStyle="1">
    <w:name w:val="comment0_c"/>
    <w:rPr>
      <w:color w:val="339933"/>
    </w:rPr>
  </w:style>
  <w:style w:type="character" w:styleId="911" w:customStyle="1">
    <w:name w:val="number_c"/>
    <w:rPr>
      <w:color w:val="0000dd"/>
    </w:rPr>
  </w:style>
  <w:style w:type="character" w:styleId="912" w:customStyle="1">
    <w:name w:val="keyword0_c"/>
    <w:rPr>
      <w:color w:val="b1b100"/>
    </w:rPr>
  </w:style>
  <w:style w:type="character" w:styleId="913" w:customStyle="1">
    <w:name w:val="keyword3_c"/>
    <w:rPr>
      <w:color w:val="993333"/>
    </w:rPr>
  </w:style>
  <w:style w:type="character" w:styleId="914" w:customStyle="1">
    <w:name w:val="symbol0_c"/>
    <w:rPr>
      <w:color w:val="339933"/>
    </w:rPr>
  </w:style>
  <w:style w:type="character" w:styleId="915" w:customStyle="1">
    <w:name w:val="string_c"/>
    <w:rPr>
      <w:color w:val="ff0000"/>
    </w:rPr>
  </w:style>
  <w:style w:type="character" w:styleId="916" w:customStyle="1">
    <w:name w:val="escaped_c"/>
    <w:rPr>
      <w:b/>
      <w:color w:val="000099"/>
    </w:rPr>
  </w:style>
  <w:style w:type="character" w:styleId="917" w:customStyle="1">
    <w:name w:val="keyword2_c"/>
    <w:rPr>
      <w:color w:val="000066"/>
    </w:rPr>
  </w:style>
  <w:style w:type="character" w:styleId="918" w:customStyle="1">
    <w:name w:val="keyword1_c"/>
    <w:rPr>
      <w:b/>
      <w:color w:val="000000"/>
    </w:rPr>
  </w:style>
  <w:style w:type="character" w:styleId="919" w:customStyle="1">
    <w:name w:val="regexp4_bash"/>
    <w:rPr>
      <w:color w:val="660033"/>
    </w:rPr>
  </w:style>
  <w:style w:type="numbering" w:styleId="920" w:customStyle="1">
    <w:name w:val="No List_1"/>
    <w:basedOn w:val="873"/>
    <w:pPr>
      <w:numPr>
        <w:numId w:val="1"/>
      </w:numPr>
    </w:pPr>
  </w:style>
  <w:style w:type="numbering" w:styleId="921" w:customStyle="1">
    <w:name w:val="No List_1_1"/>
    <w:basedOn w:val="873"/>
    <w:pPr>
      <w:numPr>
        <w:numId w:val="2"/>
      </w:numPr>
    </w:pPr>
  </w:style>
  <w:style w:type="numbering" w:styleId="922" w:customStyle="1">
    <w:name w:val="WWNum1"/>
    <w:basedOn w:val="873"/>
    <w:pPr>
      <w:numPr>
        <w:numId w:val="3"/>
      </w:numPr>
    </w:pPr>
  </w:style>
  <w:style w:type="numbering" w:styleId="923" w:customStyle="1">
    <w:name w:val="WWNum2"/>
    <w:basedOn w:val="873"/>
    <w:pPr>
      <w:numPr>
        <w:numId w:val="4"/>
      </w:numPr>
    </w:pPr>
  </w:style>
  <w:style w:type="numbering" w:styleId="924" w:customStyle="1">
    <w:name w:val="WWNum3"/>
    <w:basedOn w:val="873"/>
    <w:pPr>
      <w:numPr>
        <w:numId w:val="5"/>
      </w:numPr>
    </w:pPr>
  </w:style>
  <w:style w:type="numbering" w:styleId="925" w:customStyle="1">
    <w:name w:val="WWNum4"/>
    <w:basedOn w:val="873"/>
    <w:pPr>
      <w:numPr>
        <w:numId w:val="6"/>
      </w:numPr>
    </w:pPr>
  </w:style>
  <w:style w:type="numbering" w:styleId="926" w:customStyle="1">
    <w:name w:val="WWNum5"/>
    <w:basedOn w:val="873"/>
    <w:pPr>
      <w:numPr>
        <w:numId w:val="7"/>
      </w:numPr>
    </w:pPr>
  </w:style>
  <w:style w:type="numbering" w:styleId="927" w:customStyle="1">
    <w:name w:val="WWNum6"/>
    <w:basedOn w:val="873"/>
    <w:pPr>
      <w:numPr>
        <w:numId w:val="8"/>
      </w:numPr>
    </w:pPr>
  </w:style>
  <w:style w:type="numbering" w:styleId="928" w:customStyle="1">
    <w:name w:val="WWNum7"/>
    <w:basedOn w:val="873"/>
    <w:pPr>
      <w:numPr>
        <w:numId w:val="9"/>
      </w:numPr>
    </w:pPr>
  </w:style>
  <w:style w:type="numbering" w:styleId="929" w:customStyle="1">
    <w:name w:val="WWNum8"/>
    <w:basedOn w:val="873"/>
    <w:pPr>
      <w:numPr>
        <w:numId w:val="10"/>
      </w:numPr>
    </w:pPr>
  </w:style>
  <w:style w:type="numbering" w:styleId="930" w:customStyle="1">
    <w:name w:val="WWNum9"/>
    <w:basedOn w:val="873"/>
    <w:pPr>
      <w:numPr>
        <w:numId w:val="11"/>
      </w:numPr>
    </w:pPr>
  </w:style>
  <w:style w:type="numbering" w:styleId="931" w:customStyle="1">
    <w:name w:val="WWNum10"/>
    <w:basedOn w:val="873"/>
    <w:pPr>
      <w:numPr>
        <w:numId w:val="12"/>
      </w:numPr>
    </w:pPr>
  </w:style>
  <w:style w:type="numbering" w:styleId="932" w:customStyle="1">
    <w:name w:val="WWNum11"/>
    <w:basedOn w:val="873"/>
    <w:pPr>
      <w:numPr>
        <w:numId w:val="13"/>
      </w:numPr>
    </w:pPr>
  </w:style>
  <w:style w:type="numbering" w:styleId="933" w:customStyle="1">
    <w:name w:val="WWNum12"/>
    <w:basedOn w:val="873"/>
    <w:pPr>
      <w:numPr>
        <w:numId w:val="14"/>
      </w:numPr>
    </w:pPr>
  </w:style>
  <w:style w:type="numbering" w:styleId="934" w:customStyle="1">
    <w:name w:val="WWNum13"/>
    <w:basedOn w:val="873"/>
    <w:pPr>
      <w:numPr>
        <w:numId w:val="15"/>
      </w:numPr>
    </w:pPr>
  </w:style>
  <w:style w:type="numbering" w:styleId="935" w:customStyle="1">
    <w:name w:val="WWNum14"/>
    <w:basedOn w:val="873"/>
    <w:pPr>
      <w:numPr>
        <w:numId w:val="16"/>
      </w:numPr>
    </w:pPr>
  </w:style>
  <w:style w:type="numbering" w:styleId="936" w:customStyle="1">
    <w:name w:val="WWNum15"/>
    <w:basedOn w:val="873"/>
    <w:pPr>
      <w:numPr>
        <w:numId w:val="17"/>
      </w:numPr>
    </w:pPr>
  </w:style>
  <w:style w:type="numbering" w:styleId="937" w:customStyle="1">
    <w:name w:val="WWNum16"/>
    <w:basedOn w:val="873"/>
    <w:pPr>
      <w:numPr>
        <w:numId w:val="18"/>
      </w:numPr>
    </w:pPr>
  </w:style>
  <w:style w:type="numbering" w:styleId="938" w:customStyle="1">
    <w:name w:val="WWNum17"/>
    <w:basedOn w:val="873"/>
    <w:pPr>
      <w:numPr>
        <w:numId w:val="19"/>
      </w:numPr>
    </w:pPr>
  </w:style>
  <w:style w:type="numbering" w:styleId="939" w:customStyle="1">
    <w:name w:val="WWNum18"/>
    <w:basedOn w:val="873"/>
    <w:pPr>
      <w:numPr>
        <w:numId w:val="20"/>
      </w:numPr>
    </w:pPr>
  </w:style>
  <w:style w:type="numbering" w:styleId="1_901" w:customStyle="1">
    <w:name w:val="WWNum37"/>
    <w:basedOn w:val="899"/>
    <w:pPr>
      <w:numPr>
        <w:numId w:val="27"/>
      </w:numPr>
    </w:pPr>
  </w:style>
  <w:style w:type="numbering" w:styleId="1_902" w:customStyle="1">
    <w:name w:val="WWNum38"/>
    <w:basedOn w:val="899"/>
    <w:pPr>
      <w:numPr>
        <w:numId w:val="28"/>
      </w:numPr>
    </w:pPr>
  </w:style>
  <w:style w:type="paragraph" w:styleId="1_1451" w:customStyle="1">
    <w:name w:val="Table Contents"/>
    <w:basedOn w:val="900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/>
    </w:pPr>
    <w:rPr>
      <w:rFonts w:ascii="Calibri" w:hAnsi="Calibri" w:eastAsia="SimSun" w:cs="Tahoma"/>
      <w:color w:val="auto"/>
      <w:spacing w:val="0"/>
      <w:position w:val="0"/>
      <w:sz w:val="22"/>
      <w:szCs w:val="22"/>
      <w:highlight w:val="none"/>
      <w:u w:val="none"/>
      <w:vertAlign w:val="baseline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7</cp:revision>
  <dcterms:created xsi:type="dcterms:W3CDTF">2022-09-17T10:04:00Z</dcterms:created>
  <dcterms:modified xsi:type="dcterms:W3CDTF">2023-01-05T14:56:34Z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