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6-8 по курсу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center"/>
      </w:pPr>
      <w:r/>
      <w:r/>
    </w:p>
    <w:p>
      <w:pPr>
        <w:pStyle w:val="8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Де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гтярев Денис Андреевич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М8О-207Б-21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20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___________</w:t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p>
      <w:pPr>
        <w:pStyle w:val="88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программе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метод и алгоритм решения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программы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Репозиторий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hyperlink r:id="rId10" w:tooltip="https://github.com/CHISH08/OCI/tree/main/6" w:history="1">
        <w:r>
          <w:rPr>
            <w:rStyle w:val="852"/>
            <w:rFonts w:ascii="Times New Roman" w:hAnsi="Times New Roman" w:cs="Times New Roman"/>
            <w:sz w:val="28"/>
            <w:szCs w:val="28"/>
            <w:lang w:val="en-US"/>
          </w:rPr>
          <w:t xml:space="preserve">https://github.com/CHISH08/OCI/tree/main/6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-8lab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b/>
          <w:bCs/>
          <w:sz w:val="28"/>
          <w:szCs w:val="28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Целью является приобретение практических навыков в:</w:t>
      </w:r>
      <w:r/>
    </w:p>
    <w:p>
      <w:pPr>
        <w:pStyle w:val="880"/>
        <w:numPr>
          <w:ilvl w:val="0"/>
          <w:numId w:val="26"/>
        </w:numPr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Управлении серверами сообщений (№6)</w:t>
      </w:r>
      <w:r/>
    </w:p>
    <w:p>
      <w:pPr>
        <w:pStyle w:val="880"/>
        <w:numPr>
          <w:ilvl w:val="0"/>
          <w:numId w:val="26"/>
        </w:numPr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Применение отложенных вычислений (№7)</w:t>
      </w:r>
      <w:r/>
    </w:p>
    <w:p>
      <w:pPr>
        <w:pStyle w:val="880"/>
        <w:numPr>
          <w:ilvl w:val="0"/>
          <w:numId w:val="26"/>
        </w:numPr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Интеграция программных систем друг с другом (№8)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Реализовать распределенную систему по асинхронной обработке запросов. В данной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распределенной системе должно существовать 2 вида узлов: «управляющий» и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«вычислительный». Необходимо объединить данные узлы в соответствии с той топологией,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которая определена вариантом. Связь между узлами необходимо осуществить при помощи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технологии очередей сообщений. Также в данной системе необходимо предусмотреть проверку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доступности узлов в соответствии с вариантом. При убийстве («kill -9») любого вычислительного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узла система должна пытаться максимально сохранять свою работоспособность, а именно все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дочерние узлы убитого узла могут стать недоступными, но родительские узлы должны сохранить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свою работоспособность.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Управляющий узел отвечает за ввод команд от пользователя и отправку этих команд на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вычислительные узлы. Список основных поддерживаемых команд: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нового вычислительного узла</w:t>
      </w:r>
      <w:r>
        <w:rPr>
          <w:b/>
          <w:bCs/>
          <w:sz w:val="24"/>
          <w:szCs w:val="24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Формат команды: create id [parent]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id – целочисленный идентификатор нового вычислительного узла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parent – целочисленный идентификатор родительского узла. Если топологией не предусмотрено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введение данного параметра, то его необходимо игнорировать (если его ввели)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Формат вывода: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«Ok: pid», где pid – идентификатор процесса для созданного вычислительного узла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 Already exists» - вычислительный узел с таким идентификатором уже существует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 Parent not found» - нет такого родительского узла с таким идентификатором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 Parent is unavailable» - родительский узел существует, но по каким-то причинам с ним не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удается связаться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 [Custom error]» - любая другая обрабатываемая ошибка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Пример: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&gt; create 10 5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Ok: 3128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Примечания: создание нового управляющего узла осуществляется пользователем программы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при помощи запуска исполняемого файла. Id и pid — это разные идентификаторы.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Удаление существующего вычислительного узла</w:t>
      </w:r>
      <w:r>
        <w:rPr>
          <w:rFonts w:ascii="Times New Roman" w:hAnsi="Times New Roman" w:cs="Times New Roman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Формат команды: remove id</w:t>
      </w:r>
      <w:r/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id – целочисленный идентификатор удаляемого вычислительного узла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Формат вывода: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«Ok» - успешное удаление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 Not found» - вычислительный узел с таким идентификатором не найден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 Node is unavailable» - по каким-то причинам не удается связаться с вычислительным узлом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 [Custom error]» - любая другая обрабатываемая ошибка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Пример: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&gt; remove 10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Ok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Примечание: при удалении узла из топологии его процесс должен быть завершен и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работоспособность вычислительной сети не должна быть нарушена.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Исполнение команды на вычислительном узле</w:t>
      </w:r>
      <w:r>
        <w:rPr>
          <w:b/>
          <w:bCs/>
          <w:sz w:val="24"/>
          <w:szCs w:val="24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Формат команды: exec id [params]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id – целочисленный идентификатор вычислительного узла, на который отправляется команда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Формат вывода: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«Ok:id: [result]», где result – результат выполненной команды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«Error:id: Not found» - вычислительный узел с таким идентификатором не найден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«Error:id: Node is unavailable» - по каким-то причинам не удается связаться с вычислительным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узлом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«Error:id: [Custom error]» - любая другая обрабатываемая ошибка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Пример: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Можно найти в описании конкретной команды, определенной вариантом задания.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Примечание: выполнение команд должно быть асинхронным. Т.е. пока выполняется команда на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</w:pPr>
      <w:r>
        <w:rPr>
          <w:rFonts w:ascii="Times New Roman" w:hAnsi="Times New Roman" w:cs="Times New Roman"/>
        </w:rPr>
        <w:t xml:space="preserve">одном из вычислительных узлов, то можно отправить следующую команду на другой</w:t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вычислительный узел.</w:t>
      </w:r>
      <w:r/>
      <w:r>
        <w:rPr>
          <w:rFonts w:ascii="Times New Roman" w:hAnsi="Times New Roman" w:cs="Times New Roman"/>
        </w:rPr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80"/>
        <w:jc w:val="left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2"/>
          <w:szCs w:val="22"/>
        </w:rPr>
        <w:t xml:space="preserve">Вариант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 4, 1, 3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</w:rPr>
        <w:t xml:space="preserve">Вся бибиотека zmq.hpp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решения</w:t>
      </w:r>
      <w:r/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Каждый узлы общаются только с соседями через очередь сообщений zmq. Структура – идеальное двоичное дерево. Каждый узел – отдельный процесс.</w:t>
      </w:r>
      <w:r>
        <w:rPr>
          <w:rFonts w:ascii="Times New Roman" w:hAnsi="Times New Roman" w:cs="Times New Roman"/>
          <w:szCs w:val="22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код(Расположен в репозитории)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программы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5886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5342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675" cy="588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pt;height:463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80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5886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041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400675" cy="588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463.5pt;mso-wrap-distance-left:0.0pt;mso-wrap-distance-top:0.0pt;mso-wrap-distance-right:0.0pt;mso-wrap-distance-bottom:0.0pt;rotation:0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80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  <w:r/>
      <w:r/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8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</w:t>
      </w:r>
      <w:r/>
    </w:p>
    <w:p>
      <w:pPr>
        <w:pStyle w:val="880"/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Создание процессов в виде двоичного дерева значительно ускоряет работу сервера, тк каждый узел – есть отдельный сервер. Zero MQ дает нам возможность при подключенном интернете создавать связи между родительским и дочерними процессами.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Noto Sans CJK SC">
    <w:panose1 w:val="020B0502040504020204"/>
  </w:font>
  <w:font w:name="Courier New">
    <w:panose1 w:val="02070409020205020404"/>
  </w:font>
  <w:font w:name="OpenSymbol">
    <w:panose1 w:val="05010000000000000000"/>
  </w:font>
  <w:font w:name="Lohit Devanagari">
    <w:panose1 w:val="02000603000000000000"/>
  </w:font>
  <w:font w:name="Wingdings">
    <w:panose1 w:val="05010000000000000000"/>
  </w:font>
  <w:font w:name="Liberation Sans">
    <w:panose1 w:val="020B0604020202020204"/>
  </w:font>
  <w:font w:name="Calibri Light">
    <w:panose1 w:val="020F050202020403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</w:pPr>
    <w:r>
      <w:rPr>
        <w:rStyle w:val="900"/>
      </w:rPr>
      <w:fldChar w:fldCharType="begin"/>
    </w:r>
    <w:r>
      <w:rPr>
        <w:rStyle w:val="900"/>
      </w:rPr>
      <w:instrText xml:space="preserve"> PAGE </w:instrText>
    </w:r>
    <w:r>
      <w:rPr>
        <w:rStyle w:val="900"/>
      </w:rPr>
      <w:fldChar w:fldCharType="separate"/>
    </w:r>
    <w:r>
      <w:rPr>
        <w:rStyle w:val="900"/>
      </w:rPr>
      <w:t xml:space="preserve">13</w:t>
    </w:r>
    <w:r>
      <w:rPr>
        <w:rStyle w:val="900"/>
      </w:rPr>
      <w:fldChar w:fldCharType="end"/>
    </w:r>
    <w:r/>
  </w:p>
  <w:p>
    <w:pPr>
      <w:pStyle w:val="886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27"/>
    <w:lvl w:ilvl="0">
      <w:start w:val="1"/>
      <w:numFmt w:val="decimal"/>
      <w:pStyle w:val="92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">
    <w:multiLevelType w:val="hybridMultilevel"/>
    <w:styleLink w:val="930"/>
    <w:lvl w:ilvl="0">
      <w:start w:val="1"/>
      <w:numFmt w:val="decimal"/>
      <w:pStyle w:val="93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">
    <w:multiLevelType w:val="hybridMultilevel"/>
    <w:styleLink w:val="933"/>
    <w:lvl w:ilvl="0">
      <w:start w:val="1"/>
      <w:numFmt w:val="decimal"/>
      <w:pStyle w:val="93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3">
    <w:multiLevelType w:val="hybridMultilevel"/>
    <w:styleLink w:val="920"/>
    <w:lvl w:ilvl="0">
      <w:start w:val="1"/>
      <w:numFmt w:val="none"/>
      <w:pStyle w:val="92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4">
    <w:multiLevelType w:val="hybridMultilevel"/>
    <w:styleLink w:val="923"/>
    <w:lvl w:ilvl="0">
      <w:start w:val="1"/>
      <w:numFmt w:val="decimal"/>
      <w:pStyle w:val="92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styleLink w:val="935"/>
    <w:lvl w:ilvl="0">
      <w:start w:val="1"/>
      <w:numFmt w:val="decimal"/>
      <w:pStyle w:val="93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7">
    <w:multiLevelType w:val="hybridMultilevel"/>
    <w:styleLink w:val="924"/>
    <w:lvl w:ilvl="0">
      <w:start w:val="1"/>
      <w:numFmt w:val="decimal"/>
      <w:pStyle w:val="92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8">
    <w:multiLevelType w:val="hybridMultilevel"/>
    <w:styleLink w:val="922"/>
    <w:lvl w:ilvl="0">
      <w:start w:val="1"/>
      <w:numFmt w:val="decimal"/>
      <w:pStyle w:val="92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9">
    <w:multiLevelType w:val="hybridMultilevel"/>
    <w:styleLink w:val="937"/>
    <w:lvl w:ilvl="0">
      <w:start w:val="1"/>
      <w:numFmt w:val="decimal"/>
      <w:pStyle w:val="93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0">
    <w:multiLevelType w:val="hybridMultilevel"/>
    <w:styleLink w:val="932"/>
    <w:lvl w:ilvl="0">
      <w:start w:val="1"/>
      <w:numFmt w:val="none"/>
      <w:pStyle w:val="932"/>
      <w:isLgl w:val="false"/>
      <w:suff w:val="nothing"/>
      <w:lvlText w:val="%1"/>
      <w:lvlJc w:val="left"/>
      <w:pPr/>
    </w:lvl>
    <w:lvl w:ilvl="1">
      <w:start w:val="1"/>
      <w:numFmt w:val="none"/>
      <w:isLgl w:val="false"/>
      <w:suff w:val="nothing"/>
      <w:lvlText w:val="%2"/>
      <w:lvlJc w:val="left"/>
      <w:pPr/>
    </w:lvl>
    <w:lvl w:ilvl="2">
      <w:start w:val="1"/>
      <w:numFmt w:val="none"/>
      <w:isLgl w:val="false"/>
      <w:suff w:val="nothing"/>
      <w:lvlText w:val="%3"/>
      <w:lvlJc w:val="left"/>
      <w:pPr/>
    </w:lvl>
    <w:lvl w:ilvl="3">
      <w:start w:val="1"/>
      <w:numFmt w:val="none"/>
      <w:isLgl w:val="false"/>
      <w:suff w:val="nothing"/>
      <w:lvlText w:val="%4"/>
      <w:lvlJc w:val="left"/>
      <w:pPr/>
    </w:lvl>
    <w:lvl w:ilvl="4">
      <w:start w:val="1"/>
      <w:numFmt w:val="none"/>
      <w:isLgl w:val="false"/>
      <w:suff w:val="nothing"/>
      <w:lvlText w:val="%5"/>
      <w:lvlJc w:val="left"/>
      <w:pPr/>
    </w:lvl>
    <w:lvl w:ilvl="5">
      <w:start w:val="1"/>
      <w:numFmt w:val="none"/>
      <w:isLgl w:val="false"/>
      <w:suff w:val="nothing"/>
      <w:lvlText w:val="%6"/>
      <w:lvlJc w:val="left"/>
      <w:pPr/>
    </w:lvl>
    <w:lvl w:ilvl="6">
      <w:start w:val="1"/>
      <w:numFmt w:val="none"/>
      <w:isLgl w:val="false"/>
      <w:suff w:val="nothing"/>
      <w:lvlText w:val="%7"/>
      <w:lvlJc w:val="left"/>
      <w:pPr/>
    </w:lvl>
    <w:lvl w:ilvl="7">
      <w:start w:val="1"/>
      <w:numFmt w:val="none"/>
      <w:isLgl w:val="false"/>
      <w:suff w:val="nothing"/>
      <w:lvlText w:val="%8"/>
      <w:lvlJc w:val="left"/>
      <w:pPr/>
    </w:lvl>
    <w:lvl w:ilvl="8">
      <w:start w:val="1"/>
      <w:numFmt w:val="none"/>
      <w:isLgl w:val="false"/>
      <w:suff w:val="nothing"/>
      <w:lvlText w:val="%9"/>
      <w:lvlJc w:val="left"/>
      <w:pPr/>
    </w:lvl>
  </w:abstractNum>
  <w:abstractNum w:abstractNumId="11">
    <w:multiLevelType w:val="hybridMultilevel"/>
    <w:styleLink w:val="921"/>
    <w:lvl w:ilvl="0">
      <w:start w:val="1"/>
      <w:numFmt w:val="none"/>
      <w:pStyle w:val="92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12">
    <w:multiLevelType w:val="hybridMultilevel"/>
    <w:styleLink w:val="928"/>
    <w:lvl w:ilvl="0">
      <w:start w:val="1"/>
      <w:numFmt w:val="decimal"/>
      <w:pStyle w:val="92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3">
    <w:multiLevelType w:val="hybridMultilevel"/>
    <w:styleLink w:val="926"/>
    <w:lvl w:ilvl="0">
      <w:start w:val="1"/>
      <w:numFmt w:val="decimal"/>
      <w:pStyle w:val="92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4">
    <w:multiLevelType w:val="hybridMultilevel"/>
    <w:styleLink w:val="936"/>
    <w:lvl w:ilvl="0">
      <w:start w:val="1"/>
      <w:numFmt w:val="decimal"/>
      <w:pStyle w:val="93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5">
    <w:multiLevelType w:val="hybridMultilevel"/>
    <w:styleLink w:val="934"/>
    <w:lvl w:ilvl="0">
      <w:start w:val="1"/>
      <w:numFmt w:val="decimal"/>
      <w:pStyle w:val="93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6">
    <w:multiLevelType w:val="hybridMultilevel"/>
    <w:styleLink w:val="939"/>
    <w:lvl w:ilvl="0">
      <w:start w:val="1"/>
      <w:numFmt w:val="decimal"/>
      <w:pStyle w:val="93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7">
    <w:multiLevelType w:val="hybridMultilevel"/>
    <w:styleLink w:val="938"/>
    <w:lvl w:ilvl="0">
      <w:start w:val="1"/>
      <w:numFmt w:val="decimal"/>
      <w:pStyle w:val="93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8">
    <w:multiLevelType w:val="hybridMultilevel"/>
    <w:styleLink w:val="929"/>
    <w:lvl w:ilvl="0">
      <w:start w:val="1"/>
      <w:numFmt w:val="decimal"/>
      <w:pStyle w:val="92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styleLink w:val="931"/>
    <w:lvl w:ilvl="0">
      <w:start w:val="1"/>
      <w:numFmt w:val="decimal"/>
      <w:pStyle w:val="93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1">
    <w:multiLevelType w:val="hybridMultilevel"/>
    <w:styleLink w:val="925"/>
    <w:lvl w:ilvl="0">
      <w:start w:val="1"/>
      <w:numFmt w:val="decimal"/>
      <w:pStyle w:val="92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2"/>
    <w:basedOn w:val="869"/>
    <w:next w:val="869"/>
    <w:link w:val="7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basedOn w:val="871"/>
    <w:link w:val="700"/>
    <w:uiPriority w:val="9"/>
    <w:rPr>
      <w:rFonts w:ascii="Arial" w:hAnsi="Arial" w:eastAsia="Arial" w:cs="Arial"/>
      <w:sz w:val="34"/>
    </w:rPr>
  </w:style>
  <w:style w:type="paragraph" w:styleId="702">
    <w:name w:val="Heading 3"/>
    <w:basedOn w:val="869"/>
    <w:next w:val="869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basedOn w:val="871"/>
    <w:link w:val="702"/>
    <w:uiPriority w:val="9"/>
    <w:rPr>
      <w:rFonts w:ascii="Arial" w:hAnsi="Arial" w:eastAsia="Arial" w:cs="Arial"/>
      <w:sz w:val="30"/>
      <w:szCs w:val="30"/>
    </w:rPr>
  </w:style>
  <w:style w:type="paragraph" w:styleId="704">
    <w:name w:val="Heading 4"/>
    <w:basedOn w:val="869"/>
    <w:next w:val="869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basedOn w:val="871"/>
    <w:link w:val="704"/>
    <w:uiPriority w:val="9"/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69"/>
    <w:next w:val="869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basedOn w:val="871"/>
    <w:link w:val="706"/>
    <w:uiPriority w:val="9"/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69"/>
    <w:next w:val="869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basedOn w:val="871"/>
    <w:link w:val="708"/>
    <w:uiPriority w:val="9"/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69"/>
    <w:next w:val="869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basedOn w:val="871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69"/>
    <w:next w:val="869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basedOn w:val="871"/>
    <w:link w:val="712"/>
    <w:uiPriority w:val="9"/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69"/>
    <w:next w:val="869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basedOn w:val="871"/>
    <w:link w:val="714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No Spacing"/>
    <w:uiPriority w:val="1"/>
    <w:qFormat/>
    <w:pPr>
      <w:spacing w:before="0" w:after="0" w:line="240" w:lineRule="auto"/>
    </w:pPr>
  </w:style>
  <w:style w:type="paragraph" w:styleId="717">
    <w:name w:val="Title"/>
    <w:basedOn w:val="869"/>
    <w:next w:val="869"/>
    <w:link w:val="7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8">
    <w:name w:val="Title Char"/>
    <w:basedOn w:val="871"/>
    <w:link w:val="717"/>
    <w:uiPriority w:val="10"/>
    <w:rPr>
      <w:sz w:val="48"/>
      <w:szCs w:val="48"/>
    </w:rPr>
  </w:style>
  <w:style w:type="paragraph" w:styleId="719">
    <w:name w:val="Subtitle"/>
    <w:basedOn w:val="869"/>
    <w:next w:val="869"/>
    <w:link w:val="720"/>
    <w:uiPriority w:val="11"/>
    <w:qFormat/>
    <w:pPr>
      <w:spacing w:before="200" w:after="200"/>
    </w:pPr>
    <w:rPr>
      <w:sz w:val="24"/>
      <w:szCs w:val="24"/>
    </w:rPr>
  </w:style>
  <w:style w:type="character" w:styleId="720">
    <w:name w:val="Subtitle Char"/>
    <w:basedOn w:val="871"/>
    <w:link w:val="719"/>
    <w:uiPriority w:val="11"/>
    <w:rPr>
      <w:sz w:val="24"/>
      <w:szCs w:val="24"/>
    </w:rPr>
  </w:style>
  <w:style w:type="paragraph" w:styleId="721">
    <w:name w:val="Quote"/>
    <w:basedOn w:val="869"/>
    <w:next w:val="869"/>
    <w:link w:val="722"/>
    <w:uiPriority w:val="29"/>
    <w:qFormat/>
    <w:pPr>
      <w:ind w:left="720" w:right="720"/>
    </w:pPr>
    <w:rPr>
      <w:i/>
    </w:rPr>
  </w:style>
  <w:style w:type="character" w:styleId="722">
    <w:name w:val="Quote Char"/>
    <w:link w:val="721"/>
    <w:uiPriority w:val="29"/>
    <w:rPr>
      <w:i/>
    </w:rPr>
  </w:style>
  <w:style w:type="paragraph" w:styleId="723">
    <w:name w:val="Intense Quote"/>
    <w:basedOn w:val="869"/>
    <w:next w:val="869"/>
    <w:link w:val="7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4">
    <w:name w:val="Intense Quote Char"/>
    <w:link w:val="723"/>
    <w:uiPriority w:val="30"/>
    <w:rPr>
      <w:i/>
    </w:rPr>
  </w:style>
  <w:style w:type="character" w:styleId="725">
    <w:name w:val="Caption Char"/>
    <w:basedOn w:val="878"/>
    <w:link w:val="886"/>
    <w:uiPriority w:val="99"/>
  </w:style>
  <w:style w:type="table" w:styleId="726">
    <w:name w:val="Table Grid"/>
    <w:basedOn w:val="8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6">
    <w:name w:val="List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0">
    <w:name w:val="List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3">
    <w:name w:val="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4">
    <w:name w:val="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5">
    <w:name w:val="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6">
    <w:name w:val="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7">
    <w:name w:val="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8">
    <w:name w:val="Bordered &amp; 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0">
    <w:name w:val="Bordered &amp; 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1">
    <w:name w:val="Bordered &amp; 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2">
    <w:name w:val="Bordered &amp; 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3">
    <w:name w:val="Bordered &amp; 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4">
    <w:name w:val="Bordered &amp; 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5">
    <w:name w:val="Bordered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69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71"/>
    <w:uiPriority w:val="99"/>
    <w:unhideWhenUsed/>
    <w:rPr>
      <w:vertAlign w:val="superscript"/>
    </w:rPr>
  </w:style>
  <w:style w:type="paragraph" w:styleId="856">
    <w:name w:val="endnote text"/>
    <w:basedOn w:val="869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71"/>
    <w:uiPriority w:val="99"/>
    <w:semiHidden/>
    <w:unhideWhenUsed/>
    <w:rPr>
      <w:vertAlign w:val="superscript"/>
    </w:rPr>
  </w:style>
  <w:style w:type="paragraph" w:styleId="859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</w:style>
  <w:style w:type="paragraph" w:styleId="870">
    <w:name w:val="Heading 1"/>
    <w:basedOn w:val="880"/>
    <w:next w:val="880"/>
    <w:uiPriority w:val="9"/>
    <w:qFormat/>
    <w:pPr>
      <w:keepLines/>
      <w:keepNext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871" w:default="1">
    <w:name w:val="Default Paragraph Font"/>
    <w:uiPriority w:val="1"/>
    <w:semiHidden/>
    <w:unhideWhenUsed/>
  </w:style>
  <w:style w:type="table" w:styleId="8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3" w:default="1">
    <w:name w:val="No List"/>
    <w:uiPriority w:val="99"/>
    <w:semiHidden/>
    <w:unhideWhenUsed/>
  </w:style>
  <w:style w:type="paragraph" w:styleId="874" w:customStyle="1">
    <w:name w:val="Standard"/>
  </w:style>
  <w:style w:type="paragraph" w:styleId="875" w:customStyle="1">
    <w:name w:val="Heading"/>
    <w:basedOn w:val="880"/>
    <w:next w:val="881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6" w:customStyle="1">
    <w:name w:val="Text body"/>
    <w:basedOn w:val="874"/>
    <w:pPr>
      <w:spacing w:after="140" w:line="276" w:lineRule="auto"/>
    </w:pPr>
  </w:style>
  <w:style w:type="paragraph" w:styleId="877">
    <w:name w:val="List"/>
    <w:basedOn w:val="881"/>
    <w:rPr>
      <w:rFonts w:cs="Lohit Devanagari"/>
      <w:sz w:val="24"/>
    </w:rPr>
  </w:style>
  <w:style w:type="paragraph" w:styleId="878">
    <w:name w:val="Caption"/>
    <w:basedOn w:val="880"/>
    <w:pPr>
      <w:spacing w:before="120" w:after="120"/>
      <w:suppressLineNumbers/>
    </w:pPr>
    <w:rPr>
      <w:rFonts w:cs="Lohit Devanagari"/>
      <w:i/>
      <w:iCs/>
      <w:sz w:val="28"/>
      <w:szCs w:val="24"/>
    </w:rPr>
  </w:style>
  <w:style w:type="paragraph" w:styleId="879" w:customStyle="1">
    <w:name w:val="Index"/>
    <w:basedOn w:val="880"/>
    <w:pPr>
      <w:suppressLineNumbers/>
    </w:pPr>
    <w:rPr>
      <w:rFonts w:cs="Lohit Devanagari"/>
      <w:sz w:val="24"/>
    </w:rPr>
  </w:style>
  <w:style w:type="paragraph" w:styleId="880" w:customStyle="1">
    <w:name w:val="Standard (user)"/>
    <w:pPr>
      <w:spacing w:after="160" w:line="251" w:lineRule="auto"/>
      <w:widowControl/>
    </w:pPr>
    <w:rPr>
      <w:szCs w:val="22"/>
      <w:lang w:eastAsia="ru-RU"/>
    </w:rPr>
  </w:style>
  <w:style w:type="paragraph" w:styleId="881" w:customStyle="1">
    <w:name w:val="Text body (user)"/>
    <w:basedOn w:val="880"/>
    <w:pPr>
      <w:spacing w:after="140" w:line="276" w:lineRule="auto"/>
    </w:pPr>
  </w:style>
  <w:style w:type="paragraph" w:styleId="882">
    <w:name w:val="Normal (Web)"/>
    <w:basedOn w:val="88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3">
    <w:name w:val="List Paragraph"/>
    <w:basedOn w:val="880"/>
    <w:pPr>
      <w:ind w:left="720"/>
    </w:pPr>
  </w:style>
  <w:style w:type="paragraph" w:styleId="884" w:customStyle="1">
    <w:name w:val="Header and Footer"/>
    <w:basedOn w:val="874"/>
  </w:style>
  <w:style w:type="paragraph" w:styleId="885">
    <w:name w:val="Head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6">
    <w:name w:val="Foot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7">
    <w:name w:val="TOC Heading"/>
    <w:basedOn w:val="870"/>
    <w:next w:val="880"/>
    <w:pPr>
      <w:spacing w:before="480" w:line="276" w:lineRule="auto"/>
    </w:pPr>
    <w:rPr>
      <w:b/>
      <w:bCs/>
      <w:sz w:val="28"/>
      <w:szCs w:val="28"/>
    </w:rPr>
  </w:style>
  <w:style w:type="paragraph" w:styleId="888" w:customStyle="1">
    <w:name w:val="Contents 1 (user)"/>
    <w:basedOn w:val="880"/>
    <w:next w:val="880"/>
    <w:pPr>
      <w:spacing w:before="240" w:after="120"/>
    </w:pPr>
    <w:rPr>
      <w:rFonts w:cs="Calibri"/>
      <w:b/>
      <w:bCs/>
      <w:sz w:val="20"/>
      <w:szCs w:val="20"/>
    </w:rPr>
  </w:style>
  <w:style w:type="paragraph" w:styleId="889" w:customStyle="1">
    <w:name w:val="Contents 2 (user)"/>
    <w:basedOn w:val="880"/>
    <w:next w:val="880"/>
    <w:pPr>
      <w:ind w:left="220"/>
      <w:spacing w:before="120" w:after="0"/>
    </w:pPr>
    <w:rPr>
      <w:rFonts w:cs="Calibri"/>
      <w:i/>
      <w:iCs/>
      <w:sz w:val="20"/>
      <w:szCs w:val="20"/>
    </w:rPr>
  </w:style>
  <w:style w:type="paragraph" w:styleId="890" w:customStyle="1">
    <w:name w:val="Contents 3 (user)"/>
    <w:basedOn w:val="880"/>
    <w:next w:val="880"/>
    <w:pPr>
      <w:ind w:left="440"/>
      <w:spacing w:after="0"/>
    </w:pPr>
    <w:rPr>
      <w:rFonts w:cs="Calibri"/>
      <w:sz w:val="20"/>
      <w:szCs w:val="20"/>
    </w:rPr>
  </w:style>
  <w:style w:type="paragraph" w:styleId="891" w:customStyle="1">
    <w:name w:val="Contents 4 (user)"/>
    <w:basedOn w:val="880"/>
    <w:next w:val="880"/>
    <w:pPr>
      <w:ind w:left="660"/>
      <w:spacing w:after="0"/>
    </w:pPr>
    <w:rPr>
      <w:rFonts w:cs="Calibri"/>
      <w:sz w:val="20"/>
      <w:szCs w:val="20"/>
    </w:rPr>
  </w:style>
  <w:style w:type="paragraph" w:styleId="892" w:customStyle="1">
    <w:name w:val="Contents 5 (user)"/>
    <w:basedOn w:val="880"/>
    <w:next w:val="880"/>
    <w:pPr>
      <w:ind w:left="880"/>
      <w:spacing w:after="0"/>
    </w:pPr>
    <w:rPr>
      <w:rFonts w:cs="Calibri"/>
      <w:sz w:val="20"/>
      <w:szCs w:val="20"/>
    </w:rPr>
  </w:style>
  <w:style w:type="paragraph" w:styleId="893" w:customStyle="1">
    <w:name w:val="Contents 6 (user)"/>
    <w:basedOn w:val="880"/>
    <w:next w:val="880"/>
    <w:pPr>
      <w:ind w:left="1100"/>
      <w:spacing w:after="0"/>
    </w:pPr>
    <w:rPr>
      <w:rFonts w:cs="Calibri"/>
      <w:sz w:val="20"/>
      <w:szCs w:val="20"/>
    </w:rPr>
  </w:style>
  <w:style w:type="paragraph" w:styleId="894" w:customStyle="1">
    <w:name w:val="Contents 7 (user)"/>
    <w:basedOn w:val="880"/>
    <w:next w:val="880"/>
    <w:pPr>
      <w:ind w:left="1320"/>
      <w:spacing w:after="0"/>
    </w:pPr>
    <w:rPr>
      <w:rFonts w:cs="Calibri"/>
      <w:sz w:val="20"/>
      <w:szCs w:val="20"/>
    </w:rPr>
  </w:style>
  <w:style w:type="paragraph" w:styleId="895" w:customStyle="1">
    <w:name w:val="Contents 8 (user)"/>
    <w:basedOn w:val="880"/>
    <w:next w:val="880"/>
    <w:pPr>
      <w:ind w:left="1540"/>
      <w:spacing w:after="0"/>
    </w:pPr>
    <w:rPr>
      <w:rFonts w:cs="Calibri"/>
      <w:sz w:val="20"/>
      <w:szCs w:val="20"/>
    </w:rPr>
  </w:style>
  <w:style w:type="paragraph" w:styleId="896" w:customStyle="1">
    <w:name w:val="Contents 9 (user)"/>
    <w:basedOn w:val="880"/>
    <w:next w:val="880"/>
    <w:pPr>
      <w:ind w:left="1760"/>
      <w:spacing w:after="0"/>
    </w:pPr>
    <w:rPr>
      <w:rFonts w:cs="Calibri"/>
      <w:sz w:val="20"/>
      <w:szCs w:val="20"/>
    </w:rPr>
  </w:style>
  <w:style w:type="paragraph" w:styleId="897" w:customStyle="1">
    <w:name w:val="Frame contents"/>
    <w:basedOn w:val="874"/>
  </w:style>
  <w:style w:type="character" w:styleId="898" w:customStyle="1">
    <w:name w:val="Header Char"/>
    <w:basedOn w:val="871"/>
    <w:rPr>
      <w:rFonts w:eastAsia="Calibri"/>
      <w:sz w:val="22"/>
      <w:szCs w:val="22"/>
      <w:lang w:eastAsia="ru-RU"/>
    </w:rPr>
  </w:style>
  <w:style w:type="character" w:styleId="899" w:customStyle="1">
    <w:name w:val="Footer Char"/>
    <w:basedOn w:val="871"/>
    <w:rPr>
      <w:rFonts w:eastAsia="Calibri"/>
      <w:sz w:val="22"/>
      <w:szCs w:val="22"/>
      <w:lang w:eastAsia="ru-RU"/>
    </w:rPr>
  </w:style>
  <w:style w:type="character" w:styleId="900">
    <w:name w:val="page number"/>
    <w:basedOn w:val="871"/>
  </w:style>
  <w:style w:type="character" w:styleId="901" w:customStyle="1">
    <w:name w:val="Heading 1 Char"/>
    <w:basedOn w:val="871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902" w:customStyle="1">
    <w:name w:val="Numbering Symbols"/>
  </w:style>
  <w:style w:type="character" w:styleId="903" w:customStyle="1">
    <w:name w:val="Bullet Symbols"/>
    <w:rPr>
      <w:rFonts w:ascii="OpenSymbol" w:hAnsi="OpenSymbol" w:eastAsia="OpenSymbol" w:cs="OpenSymbol"/>
    </w:rPr>
  </w:style>
  <w:style w:type="character" w:styleId="904" w:customStyle="1">
    <w:name w:val="Internet link"/>
    <w:basedOn w:val="871"/>
    <w:rPr>
      <w:color w:val="0563c1"/>
      <w:u w:val="single"/>
    </w:rPr>
  </w:style>
  <w:style w:type="character" w:styleId="905">
    <w:name w:val="Unresolved Mention"/>
    <w:basedOn w:val="871"/>
    <w:rPr>
      <w:color w:val="605e5c"/>
      <w:shd w:val="clear" w:color="auto" w:fill="e1dfdd"/>
    </w:rPr>
  </w:style>
  <w:style w:type="character" w:styleId="906" w:customStyle="1">
    <w:name w:val="Visited Internet Link"/>
    <w:basedOn w:val="871"/>
    <w:rPr>
      <w:color w:val="954f72"/>
      <w:u w:val="single"/>
    </w:rPr>
  </w:style>
  <w:style w:type="character" w:styleId="907" w:customStyle="1">
    <w:name w:val="keyword1_bash"/>
    <w:rPr>
      <w:b/>
      <w:color w:val="c20cb9"/>
    </w:rPr>
  </w:style>
  <w:style w:type="character" w:styleId="908" w:customStyle="1">
    <w:name w:val="keyword2_bash"/>
    <w:rPr>
      <w:b/>
      <w:color w:val="7a0874"/>
    </w:rPr>
  </w:style>
  <w:style w:type="character" w:styleId="909" w:customStyle="1">
    <w:name w:val="symbol0_bash"/>
    <w:rPr>
      <w:b/>
      <w:color w:val="000000"/>
    </w:rPr>
  </w:style>
  <w:style w:type="character" w:styleId="910" w:customStyle="1">
    <w:name w:val="comment0_c"/>
    <w:rPr>
      <w:color w:val="339933"/>
    </w:rPr>
  </w:style>
  <w:style w:type="character" w:styleId="911" w:customStyle="1">
    <w:name w:val="number_c"/>
    <w:rPr>
      <w:color w:val="0000dd"/>
    </w:rPr>
  </w:style>
  <w:style w:type="character" w:styleId="912" w:customStyle="1">
    <w:name w:val="keyword0_c"/>
    <w:rPr>
      <w:color w:val="b1b100"/>
    </w:rPr>
  </w:style>
  <w:style w:type="character" w:styleId="913" w:customStyle="1">
    <w:name w:val="keyword3_c"/>
    <w:rPr>
      <w:color w:val="993333"/>
    </w:rPr>
  </w:style>
  <w:style w:type="character" w:styleId="914" w:customStyle="1">
    <w:name w:val="symbol0_c"/>
    <w:rPr>
      <w:color w:val="339933"/>
    </w:rPr>
  </w:style>
  <w:style w:type="character" w:styleId="915" w:customStyle="1">
    <w:name w:val="string_c"/>
    <w:rPr>
      <w:color w:val="ff0000"/>
    </w:rPr>
  </w:style>
  <w:style w:type="character" w:styleId="916" w:customStyle="1">
    <w:name w:val="escaped_c"/>
    <w:rPr>
      <w:b/>
      <w:color w:val="000099"/>
    </w:rPr>
  </w:style>
  <w:style w:type="character" w:styleId="917" w:customStyle="1">
    <w:name w:val="keyword2_c"/>
    <w:rPr>
      <w:color w:val="000066"/>
    </w:rPr>
  </w:style>
  <w:style w:type="character" w:styleId="918" w:customStyle="1">
    <w:name w:val="keyword1_c"/>
    <w:rPr>
      <w:b/>
      <w:color w:val="000000"/>
    </w:rPr>
  </w:style>
  <w:style w:type="character" w:styleId="919" w:customStyle="1">
    <w:name w:val="regexp4_bash"/>
    <w:rPr>
      <w:color w:val="660033"/>
    </w:rPr>
  </w:style>
  <w:style w:type="numbering" w:styleId="920" w:customStyle="1">
    <w:name w:val="No List_1"/>
    <w:basedOn w:val="873"/>
    <w:pPr>
      <w:numPr>
        <w:numId w:val="1"/>
      </w:numPr>
    </w:pPr>
  </w:style>
  <w:style w:type="numbering" w:styleId="921" w:customStyle="1">
    <w:name w:val="No List_1_1"/>
    <w:basedOn w:val="873"/>
    <w:pPr>
      <w:numPr>
        <w:numId w:val="2"/>
      </w:numPr>
    </w:pPr>
  </w:style>
  <w:style w:type="numbering" w:styleId="922" w:customStyle="1">
    <w:name w:val="WWNum1"/>
    <w:basedOn w:val="873"/>
    <w:pPr>
      <w:numPr>
        <w:numId w:val="3"/>
      </w:numPr>
    </w:pPr>
  </w:style>
  <w:style w:type="numbering" w:styleId="923" w:customStyle="1">
    <w:name w:val="WWNum2"/>
    <w:basedOn w:val="873"/>
    <w:pPr>
      <w:numPr>
        <w:numId w:val="4"/>
      </w:numPr>
    </w:pPr>
  </w:style>
  <w:style w:type="numbering" w:styleId="924" w:customStyle="1">
    <w:name w:val="WWNum3"/>
    <w:basedOn w:val="873"/>
    <w:pPr>
      <w:numPr>
        <w:numId w:val="5"/>
      </w:numPr>
    </w:pPr>
  </w:style>
  <w:style w:type="numbering" w:styleId="925" w:customStyle="1">
    <w:name w:val="WWNum4"/>
    <w:basedOn w:val="873"/>
    <w:pPr>
      <w:numPr>
        <w:numId w:val="6"/>
      </w:numPr>
    </w:pPr>
  </w:style>
  <w:style w:type="numbering" w:styleId="926" w:customStyle="1">
    <w:name w:val="WWNum5"/>
    <w:basedOn w:val="873"/>
    <w:pPr>
      <w:numPr>
        <w:numId w:val="7"/>
      </w:numPr>
    </w:pPr>
  </w:style>
  <w:style w:type="numbering" w:styleId="927" w:customStyle="1">
    <w:name w:val="WWNum6"/>
    <w:basedOn w:val="873"/>
    <w:pPr>
      <w:numPr>
        <w:numId w:val="8"/>
      </w:numPr>
    </w:pPr>
  </w:style>
  <w:style w:type="numbering" w:styleId="928" w:customStyle="1">
    <w:name w:val="WWNum7"/>
    <w:basedOn w:val="873"/>
    <w:pPr>
      <w:numPr>
        <w:numId w:val="9"/>
      </w:numPr>
    </w:pPr>
  </w:style>
  <w:style w:type="numbering" w:styleId="929" w:customStyle="1">
    <w:name w:val="WWNum8"/>
    <w:basedOn w:val="873"/>
    <w:pPr>
      <w:numPr>
        <w:numId w:val="10"/>
      </w:numPr>
    </w:pPr>
  </w:style>
  <w:style w:type="numbering" w:styleId="930" w:customStyle="1">
    <w:name w:val="WWNum9"/>
    <w:basedOn w:val="873"/>
    <w:pPr>
      <w:numPr>
        <w:numId w:val="11"/>
      </w:numPr>
    </w:pPr>
  </w:style>
  <w:style w:type="numbering" w:styleId="931" w:customStyle="1">
    <w:name w:val="WWNum10"/>
    <w:basedOn w:val="873"/>
    <w:pPr>
      <w:numPr>
        <w:numId w:val="12"/>
      </w:numPr>
    </w:pPr>
  </w:style>
  <w:style w:type="numbering" w:styleId="932" w:customStyle="1">
    <w:name w:val="WWNum11"/>
    <w:basedOn w:val="873"/>
    <w:pPr>
      <w:numPr>
        <w:numId w:val="13"/>
      </w:numPr>
    </w:pPr>
  </w:style>
  <w:style w:type="numbering" w:styleId="933" w:customStyle="1">
    <w:name w:val="WWNum12"/>
    <w:basedOn w:val="873"/>
    <w:pPr>
      <w:numPr>
        <w:numId w:val="14"/>
      </w:numPr>
    </w:pPr>
  </w:style>
  <w:style w:type="numbering" w:styleId="934" w:customStyle="1">
    <w:name w:val="WWNum13"/>
    <w:basedOn w:val="873"/>
    <w:pPr>
      <w:numPr>
        <w:numId w:val="15"/>
      </w:numPr>
    </w:pPr>
  </w:style>
  <w:style w:type="numbering" w:styleId="935" w:customStyle="1">
    <w:name w:val="WWNum14"/>
    <w:basedOn w:val="873"/>
    <w:pPr>
      <w:numPr>
        <w:numId w:val="16"/>
      </w:numPr>
    </w:pPr>
  </w:style>
  <w:style w:type="numbering" w:styleId="936" w:customStyle="1">
    <w:name w:val="WWNum15"/>
    <w:basedOn w:val="873"/>
    <w:pPr>
      <w:numPr>
        <w:numId w:val="17"/>
      </w:numPr>
    </w:pPr>
  </w:style>
  <w:style w:type="numbering" w:styleId="937" w:customStyle="1">
    <w:name w:val="WWNum16"/>
    <w:basedOn w:val="873"/>
    <w:pPr>
      <w:numPr>
        <w:numId w:val="18"/>
      </w:numPr>
    </w:pPr>
  </w:style>
  <w:style w:type="numbering" w:styleId="938" w:customStyle="1">
    <w:name w:val="WWNum17"/>
    <w:basedOn w:val="873"/>
    <w:pPr>
      <w:numPr>
        <w:numId w:val="19"/>
      </w:numPr>
    </w:pPr>
  </w:style>
  <w:style w:type="numbering" w:styleId="939" w:customStyle="1">
    <w:name w:val="WWNum18"/>
    <w:basedOn w:val="873"/>
    <w:pPr>
      <w:numPr>
        <w:numId w:val="20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github.com/CHISH08/OCI/tree/main/6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revision>8</cp:revision>
  <dcterms:created xsi:type="dcterms:W3CDTF">2022-09-17T10:04:00Z</dcterms:created>
  <dcterms:modified xsi:type="dcterms:W3CDTF">2023-01-05T15:42:42Z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