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LockSuite MDM</w:t>
      </w:r>
    </w:p>
    <w:p>
      <w:pPr>
        <w:spacing w:after="300"/>
      </w:pPr>
      <w:r>
        <w:rPr>
          <w:b/>
          <w:bCs/>
          <w:color w:val="1E3E62"/>
          <w:sz w:val="28"/>
          <w:szCs w:val="28"/>
        </w:rPr>
        <w:t xml:space="preserve">Segunda revisión — pasada profunda sobre las partes críticas</w:t>
      </w:r>
    </w:p>
    <w:p>
      <w:pPr>
        <w:spacing w:after="160"/>
      </w:pPr>
      <w:r>
        <w:rPr>
          <w:b w:val="false"/>
          <w:bCs w:val="false"/>
          <w:i/>
          <w:iCs/>
        </w:rPr>
        <w:t xml:space="preserve">Este informe complementa al anterior ("Informe de correcciones aplicadas y revisión línea por línea"). Cubre la re-revisión de las seis áreas que quedaron marcadas como "conviene mirarlas con más profundidad": Firebase (reglas, Cloud Function y panel), el motor de VPN y los parsers de red, el diseño criptográfico del PIN, y la re-verificación escéptica de las conclusiones de "esto no es un bug".</w:t>
      </w:r>
    </w:p>
    <w:p>
      <w:pPr>
        <w:spacing w:after="160"/>
      </w:pPr>
      <w:r>
        <w:rPr>
          <w:b w:val="false"/>
          <w:bCs w:val="false"/>
          <w:i/>
          <w:iCs/>
          <w:color w:val="444444"/>
        </w:rPr>
        <w:t xml:space="preserve">Fecha: 27 de julio de 2026</w:t>
      </w:r>
    </w:p>
    <w:p>
      <w:r>
        <w:br w:type="page"/>
      </w:r>
    </w:p>
    <w:p>
      <w:pPr>
        <w:pStyle w:val="Heading1"/>
        <w:spacing w:after="200" w:before="400"/>
      </w:pPr>
      <w:r>
        <w:t xml:space="preserve">0. Lo primero: un error mío que ya corregí</w:t>
      </w:r>
    </w:p>
    <w:p>
      <w:pPr>
        <w:spacing w:after="160"/>
      </w:pPr>
      <w:r>
        <w:rPr>
          <w:b/>
          <w:bCs/>
          <w:i w:val="false"/>
          <w:iCs w:val="false"/>
        </w:rPr>
        <w:t xml:space="preserve">Antes de cualquier hallazgo nuevo, tenés que saber esto, porque afectó tus archivos reales.</w:t>
      </w:r>
    </w:p>
    <w:p>
      <w:pPr>
        <w:spacing w:after="160"/>
      </w:pPr>
      <w:r>
        <w:t xml:space="preserve">Cuando en la sesión anterior escribí los 29 archivos corregidos en tu carpeta, lo hice desde una copia que se había tomado ANTES de tus commits más recientes. Los archivos de código estaban bien (mis correcciones eran agregados sobre una base que no había cambiado), pero dos archivos de configuración sí se pisaron con la versión vieja:</w:t>
      </w:r>
    </w:p>
    <w:p>
      <w:pPr>
        <w:pStyle w:val="ListParagraph"/>
        <w:numPr>
          <w:ilvl w:val="0"/>
          <w:numId w:val="2"/>
        </w:numPr>
        <w:spacing w:after="90"/>
      </w:pPr>
      <w:r>
        <w:rPr>
          <w:b/>
          <w:bCs/>
          <w:i w:val="false"/>
          <w:iCs w:val="false"/>
        </w:rPr>
        <w:t xml:space="preserve">app/build.gradle.kts</w:t>
      </w:r>
      <w:r>
        <w:rPr>
          <w:b w:val="false"/>
          <w:bCs w:val="false"/>
          <w:i w:val="false"/>
          <w:iCs w:val="false"/>
        </w:rPr>
        <w:t xml:space="preserve">: revertí versionCode de 55 a 53 y versionName de 0.4.9.3 a 0.4.9.1. Si hubieras compilado y publicado así, los celulares que ya tienen la 55 habrían rechazado la actualización (Android no permite instalar una versión con versionCode menor).</w:t>
      </w:r>
    </w:p>
    <w:p>
      <w:pPr>
        <w:pStyle w:val="ListParagraph"/>
        <w:numPr>
          <w:ilvl w:val="0"/>
          <w:numId w:val="2"/>
        </w:numPr>
        <w:spacing w:after="90"/>
      </w:pPr>
      <w:r>
        <w:rPr>
          <w:b/>
          <w:bCs/>
          <w:i w:val="false"/>
          <w:iCs w:val="false"/>
        </w:rPr>
        <w:t xml:space="preserve">admin-backend/database.rules.json</w:t>
      </w:r>
      <w:r>
        <w:rPr>
          <w:b w:val="false"/>
          <w:bCs w:val="false"/>
          <w:i w:val="false"/>
          <w:iCs w:val="false"/>
        </w:rPr>
        <w:t xml:space="preserve">: borré el bloque de reglas de "presets" que vos ya habías agregado en el commit 89dbf78. Con esa regla borrada, la pestaña de Perfiles del panel habría dejado de guardar y de listar perfiles (Firebase deniega por defecto cualquier ruta que no esté declarada).</w:t>
      </w:r>
    </w:p>
    <w:p>
      <w:pPr>
        <w:spacing w:after="160"/>
      </w:pPr>
      <w:r>
        <w:rPr>
          <w:b/>
          <w:bCs/>
          <w:i w:val="false"/>
          <w:iCs w:val="false"/>
        </w:rPr>
        <w:t xml:space="preserve">Las dos cosas ya están corregidas y verificadas contra tu repositorio: </w:t>
      </w:r>
      <w:r>
        <w:rPr>
          <w:b w:val="false"/>
          <w:bCs w:val="false"/>
          <w:i w:val="false"/>
          <w:iCs w:val="false"/>
        </w:rPr>
        <w:t xml:space="preserve">versionCode volvió a 55 / 0.4.9.3 conservando el R8 activado, y el bloque de presets está de vuelta conservando las reglas por campo de deviceSecrets. Lo verifiqué con git diff, no de memoria.</w:t>
      </w:r>
    </w:p>
    <w:p>
      <w:pPr>
        <w:spacing w:after="160"/>
      </w:pPr>
      <w:r>
        <w:t xml:space="preserve">De paso corregí un problema relacionado que hacía el diff ilegible: tres archivos (LoginActivity.kt, LockSuiteFirebaseService.kt, build.gradle.kts) habían quedado con finales de línea de Windows (CRLF) mientras tu repositorio usa Unix (LF), así que git los mostraba como "archivo entero modificado" — 1.674 líneas cambiadas en LoginActivity.kt cuando en realidad eran 46. Ya están normalizados. Hoy el diff completo de todo el trabajo es de 837 líneas agregadas y 211 borradas sobre 30 archivos, y se puede revisar de verdad.</w:t>
      </w:r>
    </w:p>
    <w:p>
      <w:pPr>
        <w:spacing w:after="160"/>
      </w:pPr>
      <w:r>
        <w:rPr>
          <w:b/>
          <w:bCs/>
          <w:i w:val="false"/>
          <w:iCs w:val="false"/>
        </w:rPr>
        <w:t xml:space="preserve">La lección práctica, que aplica a cualquier sesión futura de este tipo: </w:t>
      </w:r>
      <w:r>
        <w:rPr>
          <w:b w:val="false"/>
          <w:bCs w:val="false"/>
          <w:i w:val="false"/>
          <w:iCs w:val="false"/>
        </w:rPr>
        <w:t xml:space="preserve">antes de aceptar cambios que vengan de una herramienta externa, revisá el git diff. No porque las correcciones estén mal, sino porque el riesgo real no está en el código nuevo sino en lo viejo que se arrastra sin querer.</w:t>
      </w:r>
    </w:p>
    <w:p>
      <w:pPr>
        <w:pStyle w:val="Heading1"/>
        <w:spacing w:after="200" w:before="400"/>
      </w:pPr>
      <w:r>
        <w:t xml:space="preserve">1. Resumen de esta pasada</w:t>
      </w:r>
    </w:p>
    <w:p>
      <w:pPr>
        <w:spacing w:after="160"/>
      </w:pPr>
      <w:r>
        <w:t xml:space="preserve">Encontré bastante más de lo que esperaba, y una parte es importante. Lo más relevante, en orden:</w:t>
      </w:r>
    </w:p>
    <w:p>
      <w:pPr>
        <w:pStyle w:val="ListParagraph"/>
        <w:numPr>
          <w:ilvl w:val="0"/>
          <w:numId w:val="2"/>
        </w:numPr>
        <w:spacing w:after="90"/>
      </w:pPr>
      <w:r>
        <w:rPr>
          <w:b/>
          <w:bCs/>
          <w:i w:val="false"/>
          <w:iCs w:val="false"/>
        </w:rPr>
        <w:t xml:space="preserve">Tu repositorio de GitHub es público</w:t>
      </w:r>
      <w:r>
        <w:rPr>
          <w:b w:val="false"/>
          <w:bCs w:val="false"/>
          <w:i w:val="false"/>
          <w:iCs w:val="false"/>
        </w:rPr>
        <w:t xml:space="preserve"> (verificado). Eso cambia el análisis de varios puntos del informe anterior: el código fuente completo, las reglas de Firebase y la clave HMAC de los perfiles son legibles por cualquiera, sin necesidad de decompilar nada.</w:t>
      </w:r>
    </w:p>
    <w:p>
      <w:pPr>
        <w:pStyle w:val="ListParagraph"/>
        <w:numPr>
          <w:ilvl w:val="0"/>
          <w:numId w:val="2"/>
        </w:numPr>
        <w:spacing w:after="90"/>
      </w:pPr>
      <w:r>
        <w:rPr>
          <w:b/>
          <w:bCs/>
          <w:i w:val="false"/>
          <w:iCs w:val="false"/>
        </w:rPr>
        <w:t xml:space="preserve">Las reglas de escritura de Firebase permiten que cualquier sesión autenticada escriba en el nodo de CUALQUIER dispositivo</w:t>
      </w:r>
      <w:r>
        <w:rPr>
          <w:b w:val="false"/>
          <w:bCs w:val="false"/>
          <w:i w:val="false"/>
          <w:iCs w:val="false"/>
        </w:rPr>
        <w:t xml:space="preserve">, incluidos el pinHash/pinSalt del servidor y el fcmToken. Es la vía más directa que encontré para que alguien deje un celular fuera del control del panel.</w:t>
      </w:r>
    </w:p>
    <w:p>
      <w:pPr>
        <w:pStyle w:val="ListParagraph"/>
        <w:numPr>
          <w:ilvl w:val="0"/>
          <w:numId w:val="2"/>
        </w:numPr>
        <w:spacing w:after="90"/>
      </w:pPr>
      <w:r>
        <w:rPr>
          <w:b/>
          <w:bCs/>
          <w:i w:val="false"/>
          <w:iCs w:val="false"/>
        </w:rPr>
        <w:t xml:space="preserve">Las reglas DNS por app no funcionan en Android 7, 8 ni 9</w:t>
      </w:r>
      <w:r>
        <w:rPr>
          <w:b w:val="false"/>
          <w:bCs w:val="false"/>
          <w:i w:val="false"/>
          <w:iCs w:val="false"/>
        </w:rPr>
        <w:t xml:space="preserve"> — y hasta ahora fallaban en silencio, con el interruptor mostrándose activado en el panel. Es justo el perfil de equipo económico/viejo que suele usarse como celular kosher.</w:t>
      </w:r>
    </w:p>
    <w:p>
      <w:pPr>
        <w:pStyle w:val="ListParagraph"/>
        <w:numPr>
          <w:ilvl w:val="0"/>
          <w:numId w:val="2"/>
        </w:numPr>
        <w:spacing w:after="90"/>
      </w:pPr>
      <w:r>
        <w:rPr>
          <w:b/>
          <w:bCs/>
          <w:i w:val="false"/>
          <w:iCs w:val="false"/>
        </w:rPr>
        <w:t xml:space="preserve">La respuesta DNS de bloqueo estaba mal armada</w:t>
      </w:r>
      <w:r>
        <w:rPr>
          <w:b w:val="false"/>
          <w:bCs w:val="false"/>
          <w:i w:val="false"/>
          <w:iCs w:val="false"/>
        </w:rPr>
        <w:t xml:space="preserve"> en la mayoría de los casos reales, lo que convertía un bloqueo instantáneo en una espera hasta el timeout. Corregido.</w:t>
      </w:r>
    </w:p>
    <w:p>
      <w:pPr>
        <w:pStyle w:val="ListParagraph"/>
        <w:numPr>
          <w:ilvl w:val="0"/>
          <w:numId w:val="2"/>
        </w:numPr>
        <w:spacing w:after="90"/>
      </w:pPr>
      <w:r>
        <w:rPr>
          <w:b/>
          <w:bCs/>
          <w:i w:val="false"/>
          <w:iCs w:val="false"/>
        </w:rPr>
        <w:t xml:space="preserve">El bloqueo de 5 minutos tras 5 PINs fallidos se saltaba cambiando la hora del celular</w:t>
      </w:r>
      <w:r>
        <w:rPr>
          <w:b w:val="false"/>
          <w:bCs w:val="false"/>
          <w:i w:val="false"/>
          <w:iCs w:val="false"/>
        </w:rPr>
        <w:t xml:space="preserve">. Corregido.</w:t>
      </w:r>
    </w:p>
    <w:p>
      <w:pPr>
        <w:spacing w:after="160"/>
      </w:pPr>
      <w:r>
        <w:t xml:space="preserve">En total: 4 correcciones nuevas aplicadas, 8 hallazgos nuevos documentados que requieren tu decisión, y 2 conclusiones del informe anterior que tuve que corregir porque estaban mal.</w:t>
      </w:r>
    </w:p>
    <w:p>
      <w:pPr>
        <w:pStyle w:val="Heading1"/>
        <w:spacing w:after="200" w:before="400"/>
      </w:pPr>
      <w:r>
        <w:t xml:space="preserve">2. Firebase: revisión adversarial</w:t>
      </w:r>
    </w:p>
    <w:p>
      <w:pPr>
        <w:spacing w:after="160"/>
      </w:pPr>
      <w:r>
        <w:t xml:space="preserve">En el informe anterior revisé las reglas y la Cloud Function "leyendo para comprobar". Esta vez las revisé preguntándome activamente cómo las rompería, y aparecieron cosas que no había visto.</w:t>
      </w:r>
    </w:p>
    <w:p>
      <w:pPr>
        <w:pStyle w:val="Heading3"/>
        <w:spacing w:after="80" w:before="240"/>
      </w:pPr>
      <w:r>
        <w:rPr>
          <w:b/>
          <w:bCs/>
          <w:color w:val="B22222"/>
        </w:rPr>
        <w:t xml:space="preserve">[REQUIERE TU DECISIÓN] </w:t>
      </w:r>
      <w:r>
        <w:rPr>
          <w:b/>
          <w:bCs/>
        </w:rPr>
        <w:t xml:space="preserve">El repositorio de GitHub es público, y eso cambia varias cuentas</w:t>
      </w:r>
    </w:p>
    <w:p>
      <w:pPr>
        <w:spacing w:after="160"/>
      </w:pPr>
      <w:r>
        <w:t xml:space="preserve">Lo verifiqué directamente: se puede descargar https://raw.githubusercontent.com/CHKI541/Lock-Suite/main/admin-backend/public/version.json sin ninguna credencial. Tiene que ser público, porque la actualización OTA de los celulares descarga el APK justamente de ahí.</w:t>
      </w:r>
    </w:p>
    <w:p>
      <w:pPr>
        <w:spacing w:after="160"/>
      </w:pPr>
      <w:r>
        <w:t xml:space="preserve">Consecuencias concretas:</w:t>
      </w:r>
    </w:p>
    <w:p>
      <w:pPr>
        <w:pStyle w:val="ListParagraph"/>
        <w:numPr>
          <w:ilvl w:val="0"/>
          <w:numId w:val="2"/>
        </w:numPr>
        <w:spacing w:after="90"/>
      </w:pPr>
      <w:r>
        <w:t xml:space="preserve">Todo el código fuente de la app (la lógica anti-evasión, el filtro de VPN, el servicio de Accesibilidad) es legible por cualquiera. Quien quiera evadir el bloqueo no necesita decompilar nada: puede leer el código.</w:t>
      </w:r>
    </w:p>
    <w:p>
      <w:pPr>
        <w:pStyle w:val="ListParagraph"/>
        <w:numPr>
          <w:ilvl w:val="0"/>
          <w:numId w:val="2"/>
        </w:numPr>
        <w:spacing w:after="90"/>
      </w:pPr>
      <w:r>
        <w:t xml:space="preserve">database.rules.json es público, así que los huecos de escritura que describo abajo se descubren leyendo el repo, no hace falta investigar.</w:t>
      </w:r>
    </w:p>
    <w:p>
      <w:pPr>
        <w:pStyle w:val="ListParagraph"/>
        <w:numPr>
          <w:ilvl w:val="0"/>
          <w:numId w:val="2"/>
        </w:numPr>
        <w:spacing w:after="90"/>
      </w:pPr>
      <w:r>
        <w:rPr>
          <w:b/>
          <w:bCs/>
          <w:i w:val="false"/>
          <w:iCs w:val="false"/>
        </w:rPr>
        <w:t xml:space="preserve">La clave HMAC fija de los perfiles (LockSuiteMDM_Preset_HMAC_SecretKey_2026) está en texto plano en admin-backend/public/app.js</w:t>
      </w:r>
      <w:r>
        <w:rPr>
          <w:b w:val="false"/>
          <w:bCs w:val="false"/>
          <w:i w:val="false"/>
          <w:iCs w:val="false"/>
        </w:rPr>
        <w:t xml:space="preserve">, que además Firebase Hosting sirve públicamente en el panel. O sea que está expuesta por partida doble. Esto es peor de lo que decía el informe anterior, que la trataba como "está en la APK, hay que decompilar": la firma de perfiles hoy no aporta ninguna garantía real de integridad.</w:t>
      </w:r>
    </w:p>
    <w:p>
      <w:pPr>
        <w:pStyle w:val="ListParagraph"/>
        <w:numPr>
          <w:ilvl w:val="0"/>
          <w:numId w:val="2"/>
        </w:numPr>
        <w:spacing w:after="90"/>
      </w:pPr>
      <w:r>
        <w:rPr>
          <w:b/>
          <w:bCs/>
          <w:i w:val="false"/>
          <w:iCs w:val="false"/>
        </w:rPr>
        <w:t xml:space="preserve">Reduce (no elimina) el valor de activar R8</w:t>
      </w:r>
      <w:r>
        <w:rPr>
          <w:b w:val="false"/>
          <w:bCs w:val="false"/>
          <w:i w:val="false"/>
          <w:iCs w:val="false"/>
        </w:rPr>
        <w:t xml:space="preserve"> — que sigue valiendo la pena, porque dificulta parchear el APK en el equipo, pero la premisa de "sin ofuscar, decompilar revela el código fuente" pierde sentido si el código ya está publicado.</w:t>
      </w:r>
    </w:p>
    <w:p>
      <w:pPr>
        <w:spacing w:after="160"/>
      </w:pPr>
      <w:r>
        <w:rPr>
          <w:b/>
          <w:bCs/>
          <w:i w:val="false"/>
          <w:iCs w:val="false"/>
        </w:rPr>
        <w:t xml:space="preserve">Decisión tuya: </w:t>
      </w:r>
      <w:r>
        <w:rPr>
          <w:b w:val="false"/>
          <w:bCs w:val="false"/>
          <w:i w:val="false"/>
          <w:iCs w:val="false"/>
        </w:rPr>
        <w:t xml:space="preserve">si el repositorio no necesita ser público, pasarlo a privado y mover el APK y el version.json a Firebase Hosting (que ya tenés, y que sirve archivos públicos sin publicar el código) sería la mejora más barata y de mayor impacto de todo este informe. Si preferís mantenerlo público por alguna razón, entonces conviene asumirlo explícitamente en el diseño: nada de secretos en el código, y la seguridad apoyada solo en las credenciales por dispositivo.</w:t>
      </w:r>
    </w:p>
    <w:p>
      <w:pPr>
        <w:spacing w:after="160"/>
      </w:pPr>
      <w:r>
        <w:rPr>
          <w:b/>
          <w:bCs/>
          <w:i w:val="false"/>
          <w:iCs w:val="false"/>
        </w:rPr>
        <w:t xml:space="preserve">Lo que SÍ está bien hecho: </w:t>
      </w:r>
      <w:r>
        <w:rPr>
          <w:b w:val="false"/>
          <w:bCs w:val="false"/>
          <w:i w:val="false"/>
          <w:iCs w:val="false"/>
        </w:rPr>
        <w:t xml:space="preserve">verifiqué que la clave de service account de Firebase Admin (locksuite-nueva-firebase-adminsdk-….json) existe en tu carpeta pero está correctamente excluida por .gitignore, no está rastreada por git y no aparece en el historial. Esa clave da acceso total al proyecto saltándose todas las reglas, así que es la más importante de todas y la tenés bien guardada. Lo mismo con local.properties (contraseñas del keystore). Bien ahí.</w:t>
      </w:r>
    </w:p>
    <w:p>
      <w:pPr>
        <w:pStyle w:val="Heading3"/>
        <w:spacing w:after="80" w:before="240"/>
      </w:pPr>
      <w:r>
        <w:rPr>
          <w:b/>
          <w:bCs/>
          <w:color w:val="B22222"/>
        </w:rPr>
        <w:t xml:space="preserve">[REQUIERE TU DECISIÓN] </w:t>
      </w:r>
      <w:r>
        <w:rPr>
          <w:b/>
          <w:bCs/>
        </w:rPr>
        <w:t xml:space="preserve">Cualquier sesión autenticada puede escribir en el nodo de cualquier dispositivo</w:t>
      </w:r>
    </w:p>
    <w:p>
      <w:pPr>
        <w:spacing w:after="160"/>
      </w:pPr>
      <w:r>
        <w:t xml:space="preserve">Las reglas permiten escribir en devices/{cualquierId} y en deviceSecrets/{cualquierId}/{pinHash,pinSalt,recoveryCode} con solo cumplir auth != null — y la app de cada celular se autentica de forma anónima, así que ese "auth != null" lo cumple cualquiera que tenga la configuración pública de Firebase (que está en el panel, servida a quien la pida).</w:t>
      </w:r>
    </w:p>
    <w:p>
      <w:pPr>
        <w:spacing w:after="160"/>
      </w:pPr>
      <w:r>
        <w:t xml:space="preserve">Lo que se puede hacer con eso, en orden de gravedad práctica:</w:t>
      </w:r>
    </w:p>
    <w:p>
      <w:pPr>
        <w:pStyle w:val="ListParagraph"/>
        <w:numPr>
          <w:ilvl w:val="0"/>
          <w:numId w:val="2"/>
        </w:numPr>
        <w:spacing w:after="90"/>
      </w:pPr>
      <w:r>
        <w:rPr>
          <w:b/>
          <w:bCs/>
          <w:i w:val="false"/>
          <w:iCs w:val="false"/>
        </w:rPr>
        <w:t xml:space="preserve">Dejar un celular fuera de control del panel para siempre: </w:t>
      </w:r>
      <w:r>
        <w:rPr>
          <w:b w:val="false"/>
          <w:bCs w:val="false"/>
          <w:i w:val="false"/>
          <w:iCs w:val="false"/>
        </w:rPr>
        <w:t xml:space="preserve">escribiendo basura en devices/{id}/fcmToken, ese equipo deja de recibir comandos. Las restricciones que ya tenía siguen puestas, pero no se pueden cambiar más de forma remota. Esto choca de frente con tu requisito de "siempre controlable desde el panel".</w:t>
      </w:r>
    </w:p>
    <w:p>
      <w:pPr>
        <w:pStyle w:val="ListParagraph"/>
        <w:numPr>
          <w:ilvl w:val="0"/>
          <w:numId w:val="2"/>
        </w:numPr>
        <w:spacing w:after="90"/>
      </w:pPr>
      <w:r>
        <w:rPr>
          <w:b/>
          <w:bCs/>
          <w:i w:val="false"/>
          <w:iCs w:val="false"/>
        </w:rPr>
        <w:t xml:space="preserve">Romper la verificación de PIN de un equipo ajeno: </w:t>
      </w:r>
      <w:r>
        <w:rPr>
          <w:b w:val="false"/>
          <w:bCs w:val="false"/>
          <w:i w:val="false"/>
          <w:iCs w:val="false"/>
        </w:rPr>
        <w:t xml:space="preserve">sobrescribiendo deviceSecrets/{id}/pinHash y pinSalt, el PIN correcto deja de funcionar en el panel para ese celular.</w:t>
      </w:r>
    </w:p>
    <w:p>
      <w:pPr>
        <w:pStyle w:val="ListParagraph"/>
        <w:numPr>
          <w:ilvl w:val="0"/>
          <w:numId w:val="2"/>
        </w:numPr>
        <w:spacing w:after="90"/>
      </w:pPr>
      <w:r>
        <w:rPr>
          <w:b/>
          <w:bCs/>
          <w:i w:val="false"/>
          <w:iCs w:val="false"/>
        </w:rPr>
        <w:t xml:space="preserve">Saltear el PIN por completo (si además se tiene una cuenta de admin): </w:t>
      </w:r>
      <w:r>
        <w:rPr>
          <w:b w:val="false"/>
          <w:bCs w:val="false"/>
          <w:i w:val="false"/>
          <w:iCs w:val="false"/>
        </w:rPr>
        <w:t xml:space="preserve">escribiendo devices/{id}/trustedAdmins/{miUid} = true, la Cloud Function da el PIN por verificado y ejecuta cualquier comando.</w:t>
      </w:r>
    </w:p>
    <w:p>
      <w:pPr>
        <w:spacing w:after="160"/>
      </w:pPr>
      <w:r>
        <w:rPr>
          <w:b/>
          <w:bCs/>
          <w:i w:val="false"/>
          <w:iCs w:val="false"/>
        </w:rPr>
        <w:t xml:space="preserve">Qué tan fácil es: </w:t>
      </w:r>
      <w:r>
        <w:rPr>
          <w:b w:val="false"/>
          <w:bCs w:val="false"/>
          <w:i w:val="false"/>
          <w:iCs w:val="false"/>
        </w:rPr>
        <w:t xml:space="preserve">hace falta conocer el ID del dispositivo (el ANDROID_ID). No se pueden listar (la lectura sí está bien restringida a admins), así que no es un ataque masivo. Pero en Android 7 el ANDROID_ID es el mismo para todas las apps del equipo, o sea que cualquier app instalada en ese celular lo puede leer; y el panel lo muestra en pantalla. No es un secreto.</w:t>
      </w:r>
    </w:p>
    <w:p>
      <w:pPr>
        <w:spacing w:after="160"/>
      </w:pPr>
      <w:r>
        <w:rPr>
          <w:b/>
          <w:bCs/>
          <w:i w:val="false"/>
          <w:iCs w:val="false"/>
        </w:rPr>
        <w:t xml:space="preserve">Por qué no lo corregí: </w:t>
      </w:r>
      <w:r>
        <w:rPr>
          <w:b w:val="false"/>
          <w:bCs w:val="false"/>
          <w:i w:val="false"/>
          <w:iCs w:val="false"/>
        </w:rPr>
        <w:t xml:space="preserve">cerrarlo bien no es cambiar una línea de reglas. Hoy la única identidad que tiene un celular frente a Firebase es una sesión anónima genérica, sin ningún dato que lo ate a su propio deviceId, así que una regla del tipo "solo el dueño de este nodo puede escribirlo" no tiene contra qué comparar. Las dos salidas reales son: (a) emitir un Custom Token por dispositivo en el aprovisionamiento, con el deviceId adentro, y autenticar con signInWithCustomToken en vez de anónimo — después la regla puede exigir auth.token.deviceId === $device_id; o (b) mover esas escrituras detrás de una Cloud Function, como ya está hecho con los comandos. Las dos tocan backend y app a la vez, y quería que la decidas vos.</w:t>
      </w:r>
    </w:p>
    <w:p>
      <w:pPr>
        <w:pStyle w:val="Heading3"/>
        <w:spacing w:after="80" w:before="240"/>
      </w:pPr>
      <w:r>
        <w:rPr>
          <w:b/>
          <w:bCs/>
          <w:color w:val="B8860B"/>
        </w:rPr>
        <w:t xml:space="preserve">[SIN CAMBIO] </w:t>
      </w:r>
      <w:r>
        <w:rPr>
          <w:b/>
          <w:bCs/>
        </w:rPr>
        <w:t xml:space="preserve">El PIN por dispositivo protege menos de lo que parece</w:t>
      </w:r>
    </w:p>
    <w:p>
      <w:pPr>
        <w:spacing w:after="160"/>
      </w:pPr>
      <w:r>
        <w:t xml:space="preserve">En el informe anterior concluí que la verificación de PIN del panel estaba bien porque el servidor la repite. Eso sigue siendo cierto, pero me quedé corto: el panel escribe trustedAdmins directamente desde el navegador (app.js, línea 181), sin pasar por la Cloud Function, y las reglas se lo permiten. O sea que cualquier administrador autorizado puede marcarse a sí mismo como "de confianza" para cualquier equipo desde la consola del navegador, y a partir de ahí la Function le deja de pedir el PIN.</w:t>
      </w:r>
    </w:p>
    <w:p>
      <w:pPr>
        <w:spacing w:after="160"/>
      </w:pPr>
      <w:r>
        <w:t xml:space="preserve">No es un agujero para un extraño — hace falta ser un admin autorizado. Pero significa que el PIN del dispositivo es una barrera de procedimiento frente a los operadores del panel, no una barrera criptográfica. Si tu modelo es "el panel lo manejo yo y el PIN es mío", no cambia nada. Si la idea es que el PIN proteja al cliente final incluso frente a quien opera el panel, entonces hoy no lo hace.</w:t>
      </w:r>
    </w:p>
    <w:p>
      <w:pPr>
        <w:pStyle w:val="Heading3"/>
        <w:spacing w:after="80" w:before="240"/>
      </w:pPr>
      <w:r>
        <w:rPr>
          <w:b/>
          <w:bCs/>
          <w:color w:val="B22222"/>
        </w:rPr>
        <w:t xml:space="preserve">[REQUIERE TU DECISIÓN] </w:t>
      </w:r>
      <w:r>
        <w:rPr>
          <w:b/>
          <w:bCs/>
        </w:rPr>
        <w:t xml:space="preserve">El cambio de PIN remoto acepta PINs triviales, salteando la validación que agregamos en la app</w:t>
      </w:r>
    </w:p>
    <w:p>
      <w:pPr>
        <w:spacing w:after="160"/>
      </w:pPr>
      <w:r>
        <w:t xml:space="preserve">En la pasada anterior centralicé isTrivialPin() y la conecté en los tres puntos de la app (setup con teclado táctil, setup con teclado físico, y el diálogo de cambio de PIN del Dashboard). Pero me faltó mirar la cuarta vía: el comando CHANGE_PIN del panel.</w:t>
      </w:r>
    </w:p>
    <w:p>
      <w:pPr>
        <w:spacing w:after="160"/>
      </w:pPr>
      <w:r>
        <w:t xml:space="preserve">La Cloud Function solo valida /^\d{4,16}$/ — o sea que acepta "1234", "0000" o "9876". Y el celular no puede rechazarlo, porque recibe el hash ya calculado, no el PIN. Resultado: la validación de PIN débil que agregamos se puede saltear entera cambiando el PIN desde el panel.</w:t>
      </w:r>
    </w:p>
    <w:p>
      <w:pPr>
        <w:spacing w:after="160"/>
      </w:pPr>
      <w:r>
        <w:rPr>
          <w:b/>
          <w:bCs/>
          <w:i w:val="false"/>
          <w:iCs w:val="false"/>
        </w:rPr>
        <w:t xml:space="preserve">No lo corregí porque implica desplegar la Cloud Function</w:t>
      </w:r>
      <w:r>
        <w:rPr>
          <w:b w:val="false"/>
          <w:bCs w:val="false"/>
          <w:i w:val="false"/>
          <w:iCs w:val="false"/>
        </w:rPr>
        <w:t xml:space="preserve">, y no quería que quedara a mitad de camino entre lo desplegado y lo que tenés local. El arreglo es corto y va en functions/index.js, dentro del bloque de CHANGE_PIN, justo después de la validación del formato: rechazar si todos los dígitos son iguales o si son una secuencia ascendente o descendente. Si querés te lo escribo listo para pegar.</w:t>
      </w:r>
    </w:p>
    <w:p>
      <w:pPr>
        <w:pStyle w:val="Heading3"/>
        <w:spacing w:after="80" w:before="240"/>
      </w:pPr>
      <w:r>
        <w:rPr>
          <w:b/>
          <w:bCs/>
          <w:color w:val="B22222"/>
        </w:rPr>
        <w:t xml:space="preserve">[REQUIERE TU DECISIÓN] </w:t>
      </w:r>
      <w:r>
        <w:rPr>
          <w:b/>
          <w:bCs/>
        </w:rPr>
        <w:t xml:space="preserve">El comando de actualización no pide el PIN del dispositivo</w:t>
      </w:r>
    </w:p>
    <w:p>
      <w:pPr>
        <w:spacing w:after="160"/>
      </w:pPr>
      <w:r>
        <w:t xml:space="preserve">En la Cloud Function, la verificación del PIN se saltea explícitamente para UPDATE_LOCKSUITE. Un administrador autorizado puede entonces empujar una actualización a cualquier equipo sin conocer su PIN. Combinado con que el APK se sirve desde un repositorio público de GitHub y con que no se verifica ningún checksum antes de instalar (el punto §3.5 del informe anterior, todavía abierto), esa es la ruta más corta que existe hoy para meter código nuevo en un celular.</w:t>
      </w:r>
    </w:p>
    <w:p>
      <w:pPr>
        <w:spacing w:after="160"/>
      </w:pPr>
      <w:r>
        <w:t xml:space="preserve">No es explotable por un extraño — sigue haciendo falta una cuenta de admin autorizada más el control del repositorio. Pero es una excepción que conviene que sea consciente y no accidental.</w:t>
      </w:r>
    </w:p>
    <w:p>
      <w:pPr>
        <w:pStyle w:val="Heading3"/>
        <w:spacing w:after="80" w:before="240"/>
      </w:pPr>
      <w:r>
        <w:rPr>
          <w:b/>
          <w:bCs/>
          <w:color w:val="B22222"/>
        </w:rPr>
        <w:t xml:space="preserve">[REQUIERE TU DECISIÓN] </w:t>
      </w:r>
      <w:r>
        <w:rPr>
          <w:b/>
          <w:bCs/>
        </w:rPr>
        <w:t xml:space="preserve">Dos detalles menores de endurecimiento</w:t>
      </w:r>
    </w:p>
    <w:p>
      <w:pPr>
        <w:pStyle w:val="ListParagraph"/>
        <w:numPr>
          <w:ilvl w:val="0"/>
          <w:numId w:val="2"/>
        </w:numPr>
        <w:spacing w:after="90"/>
      </w:pPr>
      <w:r>
        <w:rPr>
          <w:b w:val="false"/>
          <w:bCs w:val="false"/>
          <w:i w:val="false"/>
          <w:iCs w:val="false"/>
        </w:rPr>
        <w:t xml:space="preserve">El panel permite iniciar sesión con email y contraseña, y la Function no comprueba email_verified. </w:t>
      </w:r>
      <w:r>
        <w:rPr>
          <w:b w:val="false"/>
          <w:bCs w:val="false"/>
          <w:i w:val="false"/>
          <w:iCs w:val="false"/>
        </w:rPr>
        <w:t xml:space="preserve">Si alguna dirección figura en authorizedAdmins pero todavía no tiene cuenta creada en Firebase Auth, cualquiera podría registrarse con esa dirección y quedar como administrador. Vale la pena revisar que todas las direcciones autorizadas ya tengan su cuenta creada, o exigir solo login con Google.</w:t>
      </w:r>
    </w:p>
    <w:p>
      <w:pPr>
        <w:pStyle w:val="ListParagraph"/>
        <w:numPr>
          <w:ilvl w:val="0"/>
          <w:numId w:val="2"/>
        </w:numPr>
        <w:spacing w:after="90"/>
      </w:pPr>
      <w:r>
        <w:rPr>
          <w:b w:val="false"/>
          <w:bCs w:val="false"/>
          <w:i w:val="false"/>
          <w:iCs w:val="false"/>
        </w:rPr>
        <w:t xml:space="preserve">grant_public_access.js hace process.env.NODE_TLS_REJECT_UNAUTHORIZED = '0'</w:t>
      </w:r>
      <w:r>
        <w:rPr>
          <w:b w:val="false"/>
          <w:bCs w:val="false"/>
          <w:i w:val="false"/>
          <w:iCs w:val="false"/>
        </w:rPr>
        <w:t xml:space="preserve">, que desactiva la validación de certificados TLS en todo el proceso, y lo hace justo mientras se autentica con la clave de service account. Es un script que corrés vos en tu máquina, así que la exposición es acotada, pero esa línea no debería estar ahí.</w:t>
      </w:r>
    </w:p>
    <w:p>
      <w:pPr>
        <w:pStyle w:val="Heading1"/>
        <w:spacing w:after="200" w:before="400"/>
      </w:pPr>
      <w:r>
        <w:t xml:space="preserve">3. Motor de VPN y parsers de red</w:t>
      </w:r>
    </w:p>
    <w:p>
      <w:pPr>
        <w:spacing w:after="160"/>
      </w:pPr>
      <w:r>
        <w:t xml:space="preserve">Esta era la parte que en el informe anterior di por revisada sin haberla leído yo en esta sesión (venía del análisis de una parte anterior de la conversación). La leí completa ahora: KosherVpnService.kt, NetworkForwarder.kt, IpPacketParser.kt y DnsPacketParser.kt.</w:t>
      </w:r>
    </w:p>
    <w:p>
      <w:pPr>
        <w:spacing w:after="160"/>
      </w:pPr>
      <w:r>
        <w:rPr>
          <w:b/>
          <w:bCs/>
          <w:i w:val="false"/>
          <w:iCs w:val="false"/>
        </w:rPr>
        <w:t xml:space="preserve">Lo bueno primero: </w:t>
      </w:r>
      <w:r>
        <w:rPr>
          <w:b w:val="false"/>
          <w:bCs w:val="false"/>
          <w:i w:val="false"/>
          <w:iCs w:val="false"/>
        </w:rPr>
        <w:t xml:space="preserve">los parsers están bien hechos. Revisé cada acceso al buffer y todos tienen su chequeo de límites correcto; no encontré forma de hacerlos crashear con un paquete malformado, y los paquetes que no se pueden parsear se descartan en vez de reenviarse, que es el lado seguro. El manejo del ciclo de vida del servicio también está bien: si el hilo del filtro muere, limpia y avisa en vez de quedar como "activo" sin filtrar nada.</w:t>
      </w:r>
    </w:p>
    <w:p>
      <w:pPr>
        <w:pStyle w:val="Heading3"/>
        <w:spacing w:after="80" w:before="240"/>
      </w:pPr>
      <w:r>
        <w:rPr>
          <w:b/>
          <w:bCs/>
          <w:color w:val="1E7B34"/>
        </w:rPr>
        <w:t xml:space="preserve">[CORREGIDO] </w:t>
      </w:r>
      <w:r>
        <w:rPr>
          <w:b/>
          <w:bCs/>
        </w:rPr>
        <w:t xml:space="preserve">La respuesta DNS de bloqueo estaba mal armada en la mayoría de los casos reales</w:t>
      </w:r>
    </w:p>
    <w:p>
      <w:pPr>
        <w:spacing w:after="160"/>
      </w:pPr>
      <w:r>
        <w:t xml:space="preserve">Este es el hallazgo más concreto de esta pasada, porque afecta a la función principal del producto: bloquear un dominio.</w:t>
      </w:r>
    </w:p>
    <w:p>
      <w:pPr>
        <w:spacing w:after="160"/>
      </w:pPr>
      <w:r>
        <w:t xml:space="preserve">Cuando se bloquea un dominio, el filtro responde de inmediato con una dirección nula para que la app falle al instante en vez de esperar. Para armar esa respuesta, el código copiaba todo lo que venía después de la cabecera DNS y lo declaraba como "la pregunta". El problema es que el resolutor de Android manda EDNS(0) en casi todas las consultas, o sea un registro OPT extra al final: ese registro terminaba metido en la respuesta justo donde el cliente esperaba encontrar la dirección.</w:t>
      </w:r>
    </w:p>
    <w:p>
      <w:pPr>
        <w:spacing w:after="160"/>
      </w:pPr>
      <w:r>
        <w:t xml:space="preserve">El efecto práctico es lo contrario de lo buscado: en vez de fallar en 0 ms, el cliente da la respuesta por inválida y reintenta hasta agotar el timeout. Es exactamente el síntoma de "cuando entro a algo bloqueado el celular se queda pensando y va lento".</w:t>
      </w:r>
    </w:p>
    <w:p>
      <w:pPr>
        <w:spacing w:after="160"/>
      </w:pPr>
      <w:r>
        <w:t xml:space="preserve">Había un segundo defecto en el mismo lugar: siempre se devolvía un registro A (IPv4) aunque la consulta fuera AAAA (IPv6), que es lo que preguntan primero los navegadores y muchas apps modernas. Un tipo de registro distinto al preguntado también se interpreta como respuesta inválida.</w:t>
      </w:r>
    </w:p>
    <w:p>
      <w:pPr>
        <w:spacing w:after="160"/>
      </w:pPr>
      <w:r>
        <w:rPr>
          <w:b/>
          <w:bCs/>
          <w:i w:val="false"/>
          <w:iCs w:val="false"/>
        </w:rPr>
        <w:t xml:space="preserve">Qué corregí: </w:t>
      </w:r>
      <w:r>
        <w:rPr>
          <w:b w:val="false"/>
          <w:bCs w:val="false"/>
          <w:i w:val="false"/>
          <w:iCs w:val="false"/>
        </w:rPr>
        <w:t xml:space="preserve">ahora se calcula dónde termina realmente la pregunta y se copia solo eso, con los contadores correctos; y se responde con el mismo tipo que se preguntó (A → 0.0.0.0, AAAA → ::), y con una respuesta vacía correcta para cualquier otro tipo. También se conserva el bit de recursión de la consulta original. Nota: en consultas sin EDNS el código viejo funcionaba bien, por eso el problema puede haber pasado desapercibido según con qué equipo se probara.</w:t>
      </w:r>
    </w:p>
    <w:p>
      <w:pPr>
        <w:pStyle w:val="Heading3"/>
        <w:spacing w:after="80" w:before="240"/>
      </w:pPr>
      <w:r>
        <w:rPr>
          <w:b/>
          <w:bCs/>
          <w:color w:val="1E7B34"/>
        </w:rPr>
        <w:t xml:space="preserve">[CORREGIDO] </w:t>
      </w:r>
      <w:r>
        <w:rPr>
          <w:b/>
          <w:bCs/>
        </w:rPr>
        <w:t xml:space="preserve">El filtro aceptaba la primera respuesta DNS que llegara, viniera de donde viniera</w:t>
      </w:r>
    </w:p>
    <w:p>
      <w:pPr>
        <w:spacing w:after="160"/>
      </w:pPr>
      <w:r>
        <w:t xml:space="preserve">El socket que reenvía las consultas al resolutor real quedaba sin conectar, y receive() acepta el primer datagrama que llegue sin verificar el origen ni el identificador de la consulta. Alguien en la misma red Wi-Fi (un locutorio, un café, cualquier red abierta) podía adelantarse al resolutor real y responder por él, mandando cualquier dominio permitido a la IP que quisiera.</w:t>
      </w:r>
    </w:p>
    <w:p>
      <w:pPr>
        <w:spacing w:after="160"/>
      </w:pPr>
      <w:r>
        <w:rPr>
          <w:b/>
          <w:bCs/>
          <w:i w:val="false"/>
          <w:iCs w:val="false"/>
        </w:rPr>
        <w:t xml:space="preserve">Qué corregí: </w:t>
      </w:r>
      <w:r>
        <w:rPr>
          <w:b w:val="false"/>
          <w:bCs w:val="false"/>
          <w:i w:val="false"/>
          <w:iCs w:val="false"/>
        </w:rPr>
        <w:t xml:space="preserve">se conecta el socket al resolutor elegido (así el sistema operativo descarta solo cualquier datagrama de otro origen) y además se verifica que el identificador de transacción de la respuesta coincida con el de la consulta. Son dos líneas y cubren tanto al atacante común como al que además falsifique la IP de origen. Dado que estos celulares se conectan a redes que vos no controlás, me pareció que valía la pena.</w:t>
      </w:r>
    </w:p>
    <w:p>
      <w:pPr>
        <w:pStyle w:val="Heading3"/>
        <w:spacing w:after="80" w:before="240"/>
      </w:pPr>
      <w:r>
        <w:rPr>
          <w:b/>
          <w:bCs/>
          <w:color w:val="B8860B"/>
        </w:rPr>
        <w:t xml:space="preserve">[PARCIAL] </w:t>
      </w:r>
      <w:r>
        <w:rPr>
          <w:b/>
          <w:bCs/>
        </w:rPr>
        <w:t xml:space="preserve">Las reglas DNS por app no funcionan en Android 7, 8 ni 9 — y fallaban en silencio</w:t>
      </w:r>
    </w:p>
    <w:p>
      <w:pPr>
        <w:spacing w:after="160"/>
      </w:pPr>
      <w:r>
        <w:t xml:space="preserve">Para saber qué app hizo cada consulta DNS, el filtro usa ConnectivityManager.getConnectionOwnerUid(). Esa función existe recién desde Android 10. El código lo maneja correctamente (devuelve "desconocido" en versiones anteriores), pero la consecuencia no estaba dicha en ningún lado:</w:t>
      </w:r>
    </w:p>
    <w:p>
      <w:pPr>
        <w:pStyle w:val="ListParagraph"/>
        <w:numPr>
          <w:ilvl w:val="0"/>
          <w:numId w:val="2"/>
        </w:numPr>
        <w:spacing w:after="90"/>
      </w:pPr>
      <w:r>
        <w:t xml:space="preserve">En Android 7, 8 y 9, el bloqueo de WebView por app no se aplica nunca.</w:t>
      </w:r>
    </w:p>
    <w:p>
      <w:pPr>
        <w:pStyle w:val="ListParagraph"/>
        <w:numPr>
          <w:ilvl w:val="0"/>
          <w:numId w:val="2"/>
        </w:numPr>
        <w:spacing w:after="90"/>
      </w:pPr>
      <w:r>
        <w:t xml:space="preserve">En esas mismas versiones, el bloqueo de internet por app tampoco se aplica nunca.</w:t>
      </w:r>
    </w:p>
    <w:p>
      <w:pPr>
        <w:spacing w:after="160"/>
      </w:pPr>
      <w:r>
        <w:t xml:space="preserve">Todas las consultas caen en la rama de reserva, que solo aplica la lista negra global y la regla de MercadoPago. Mientras tanto, el panel muestra el interruptor activado y el celular reporta la política como habilitada, porque esos estados se leen de las preferencias, no de si el filtro efectivamente puede aplicarlas.</w:t>
      </w:r>
    </w:p>
    <w:p>
      <w:pPr>
        <w:spacing w:after="160"/>
      </w:pPr>
      <w:r>
        <w:rPr>
          <w:b/>
          <w:bCs/>
          <w:i w:val="false"/>
          <w:iCs w:val="false"/>
        </w:rPr>
        <w:t xml:space="preserve">Por qué importa en tu caso concreto: </w:t>
      </w:r>
      <w:r>
        <w:rPr>
          <w:b w:val="false"/>
          <w:bCs w:val="false"/>
          <w:i w:val="false"/>
          <w:iCs w:val="false"/>
        </w:rPr>
        <w:t xml:space="preserve">el minSdk del proyecto es 24 (Android 7), y los equipos viejos o económicos son justo el perfil que más se reutiliza como celular kosher. En esos equipos, dos de las funciones de bloqueo por app simplemente no existen, y hoy nadie se entera.</w:t>
      </w:r>
    </w:p>
    <w:p>
      <w:pPr>
        <w:spacing w:after="160"/>
      </w:pPr>
      <w:r>
        <w:rPr>
          <w:b/>
          <w:bCs/>
          <w:i w:val="false"/>
          <w:iCs w:val="false"/>
        </w:rPr>
        <w:t xml:space="preserve">Qué hice: </w:t>
      </w:r>
      <w:r>
        <w:rPr>
          <w:b w:val="false"/>
          <w:bCs w:val="false"/>
          <w:i w:val="false"/>
          <w:iCs w:val="false"/>
        </w:rPr>
        <w:t xml:space="preserve">no hay forma de implementar esas reglas en Android 7-9 (la información de qué app abrió cada socket no está disponible para apps normales; /proc/net dejó de ser legible justamente por privacidad). Así que en vez de fingir que funciona, hice que se vea: ahora cada celular reporta a Firebase los campos perAppDnsRulesSupported y androidSdkInt. Con eso podés mostrar en el panel una advertencia clara en los equipos donde esos interruptores no rigen — te recomiendo agregar ese cartel, es el complemento necesario de este cambio.</w:t>
      </w:r>
    </w:p>
    <w:p>
      <w:pPr>
        <w:pStyle w:val="Heading3"/>
        <w:spacing w:after="80" w:before="240"/>
      </w:pPr>
      <w:r>
        <w:rPr>
          <w:b/>
          <w:bCs/>
          <w:color w:val="1E7B34"/>
        </w:rPr>
        <w:t xml:space="preserve">[CORREGIDO] </w:t>
      </w:r>
      <w:r>
        <w:rPr>
          <w:b/>
          <w:bCs/>
        </w:rPr>
        <w:t xml:space="preserve">Bloqueo de GIFs por coincidencia de subcadena</w:t>
      </w:r>
    </w:p>
    <w:p>
      <w:pPr>
        <w:spacing w:after="160"/>
      </w:pPr>
      <w:r>
        <w:t xml:space="preserve">El bloqueo de GIFs usaba dominio.contains("tenor") sobre el nombre completo, o sea la misma clase de error que corregí en WebViewPolicy en la pasada anterior. Acá el efecto es al revés: bloquea de más. Cualquier dominio que tenga esas letras dentro de una palabra más larga quedaba bloqueado (y "tenor" es una palabra común en español). Cambiado a coincidencia por etiqueta completa, igual que el resto.</w:t>
      </w:r>
    </w:p>
    <w:p>
      <w:pPr>
        <w:pStyle w:val="Heading3"/>
        <w:spacing w:after="80" w:before="240"/>
      </w:pPr>
      <w:r>
        <w:rPr>
          <w:b/>
          <w:bCs/>
          <w:color w:val="B22222"/>
        </w:rPr>
        <w:t xml:space="preserve">[REQUIERE TU DECISIÓN] </w:t>
      </w:r>
      <w:r>
        <w:rPr>
          <w:b/>
          <w:bCs/>
        </w:rPr>
        <w:t xml:space="preserve">Tres cosas que documenté pero no toqué</w:t>
      </w:r>
    </w:p>
    <w:p>
      <w:pPr>
        <w:pStyle w:val="ListParagraph"/>
        <w:numPr>
          <w:ilvl w:val="0"/>
          <w:numId w:val="2"/>
        </w:numPr>
        <w:spacing w:after="90"/>
      </w:pPr>
      <w:r>
        <w:rPr>
          <w:b/>
          <w:bCs/>
          <w:i w:val="false"/>
          <w:iCs w:val="false"/>
        </w:rPr>
        <w:t xml:space="preserve">Respuestas DNS grandes se pierden: </w:t>
      </w:r>
      <w:r>
        <w:rPr>
          <w:b w:val="false"/>
          <w:bCs w:val="false"/>
          <w:i w:val="false"/>
          <w:iCs w:val="false"/>
        </w:rPr>
        <w:t xml:space="preserve">el túnel se configura con MTU 1500 pero el buffer de respuesta es de 4096 bytes. Una respuesta DNS grande (dominios con muchas direcciones, o con DNSSEC) supera el MTU y el sistema la descarta al escribirla. Es una causa posible de "algunos sitios puntuales no cargan" que conviene tener en el radar si aparece el síntoma.</w:t>
      </w:r>
    </w:p>
    <w:p>
      <w:pPr>
        <w:pStyle w:val="ListParagraph"/>
        <w:numPr>
          <w:ilvl w:val="0"/>
          <w:numId w:val="2"/>
        </w:numPr>
        <w:spacing w:after="90"/>
      </w:pPr>
      <w:r>
        <w:rPr>
          <w:b/>
          <w:bCs/>
          <w:i w:val="false"/>
          <w:iCs w:val="false"/>
        </w:rPr>
        <w:t xml:space="preserve">Si no se puede leer el dominio, la consulta se reenvía sin filtrar: </w:t>
      </w:r>
      <w:r>
        <w:rPr>
          <w:b w:val="false"/>
          <w:bCs w:val="false"/>
          <w:i w:val="false"/>
          <w:iCs w:val="false"/>
        </w:rPr>
        <w:t xml:space="preserve">es la única parte del filtro que falla "hacia abierto" en vez de "hacia cerrado". En la práctica es difícil de explotar (una consulta lo bastante rota como para confundir al parser también suele serlo para el resolutor real), pero es el criterio contrario al del resto del filtro y vale la pena revisarlo con calma.</w:t>
      </w:r>
    </w:p>
    <w:p>
      <w:pPr>
        <w:pStyle w:val="ListParagraph"/>
        <w:numPr>
          <w:ilvl w:val="0"/>
          <w:numId w:val="2"/>
        </w:numPr>
        <w:spacing w:after="90"/>
      </w:pPr>
      <w:r>
        <w:rPr>
          <w:b/>
          <w:bCs/>
          <w:i w:val="false"/>
          <w:iCs w:val="false"/>
        </w:rPr>
        <w:t xml:space="preserve">Bajo ráfagas de consultas el filtro puede trabarse unos segundos: </w:t>
      </w:r>
      <w:r>
        <w:rPr>
          <w:b w:val="false"/>
          <w:bCs w:val="false"/>
          <w:i w:val="false"/>
          <w:iCs w:val="false"/>
        </w:rPr>
        <w:t xml:space="preserve">el pool de hilos es de 2 a 4 con una cola de 128 y política CallerRuns, y cada consulta puede tardar hasta 3,5 segundos si el resolutor no contesta. Cuando la cola se llena, el hilo que lee del túnel se pone a resolver él mismo y deja de leer paquetes mientras tanto. Al abrir una página con muchos dominios distintos esto se puede notar como lentitud. No es un bug, es un límite del diseño actual, pero es medible y mejorable si el síntoma aparece.</w:t>
      </w:r>
    </w:p>
    <w:p>
      <w:pPr>
        <w:pStyle w:val="Heading1"/>
        <w:spacing w:after="200" w:before="400"/>
      </w:pPr>
      <w:r>
        <w:t xml:space="preserve">4. Diseño criptográfico del PIN</w:t>
      </w:r>
    </w:p>
    <w:p>
      <w:pPr>
        <w:pStyle w:val="Heading3"/>
        <w:spacing w:after="80" w:before="240"/>
      </w:pPr>
      <w:r>
        <w:rPr>
          <w:b/>
          <w:bCs/>
          <w:color w:val="1E7B34"/>
        </w:rPr>
        <w:t xml:space="preserve">[CORREGIDO] </w:t>
      </w:r>
      <w:r>
        <w:rPr>
          <w:b/>
          <w:bCs/>
        </w:rPr>
        <w:t xml:space="preserve">El bloqueo por intentos fallidos se salteaba cambiando la hora del celular</w:t>
      </w:r>
    </w:p>
    <w:p>
      <w:pPr>
        <w:spacing w:after="160"/>
      </w:pPr>
      <w:r>
        <w:t xml:space="preserve">Tras 5 PINs fallidos, la app bloquea la entrada 5 minutos. Ese plazo se medía solo con el reloj de pared del celular — y el usuario puede cambiarlo a mano desde Ajustes, porque el proyecto no aplica la restricción DISALLOW_CONFIG_DATE_TIME en ningún lado (lo verifiqué en todo el código).</w:t>
      </w:r>
    </w:p>
    <w:p>
      <w:pPr>
        <w:spacing w:after="160"/>
      </w:pPr>
      <w:r>
        <w:t xml:space="preserve">Alcanzaba con adelantar la hora unos minutos para que el bloqueo se diera por vencido al instante: cinco intentos, adelantar el reloj, otros cinco, y así. Eso convierte un PIN de 4 dígitos protegido por límite de intentos en un PIN sin límite real de intentos: 10.000 combinaciones a 5 por vuelta es tedioso, pero perfectamente hacible para alguien con tiempo y ganas de desbloquear su propio equipo.</w:t>
      </w:r>
    </w:p>
    <w:p>
      <w:pPr>
        <w:spacing w:after="160"/>
      </w:pPr>
      <w:r>
        <w:rPr>
          <w:b/>
          <w:bCs/>
          <w:i w:val="false"/>
          <w:iCs w:val="false"/>
        </w:rPr>
        <w:t xml:space="preserve">Qué corregí: </w:t>
      </w:r>
      <w:r>
        <w:rPr>
          <w:b w:val="false"/>
          <w:bCs w:val="false"/>
          <w:i w:val="false"/>
          <w:iCs w:val="false"/>
        </w:rPr>
        <w:t xml:space="preserve">ahora el bloqueo exige que hayan pasado los 5 minutos según dos relojes: el de pared y SystemClock.elapsedRealtime(), que cuenta desde el último arranque y que no se puede adelantar desde Ajustes. Si el equipo se reinició, el contador monotónico se pierde y se cae al comportamiento anterior — pero reiniciar cada cinco intentos es muchísima más fricción que mover el reloj. También limité el tiempo restante al máximo de la duración configurada, para que atrasar el reloj no pueda dejar a alguien bloqueado por meses sin querer.</w:t>
      </w:r>
    </w:p>
    <w:p>
      <w:pPr>
        <w:spacing w:after="160"/>
      </w:pPr>
      <w:r>
        <w:rPr>
          <w:b/>
          <w:bCs/>
          <w:i w:val="false"/>
          <w:iCs w:val="false"/>
        </w:rPr>
        <w:t xml:space="preserve">Recomendación complementaria: </w:t>
      </w:r>
      <w:r>
        <w:rPr>
          <w:b w:val="false"/>
          <w:bCs w:val="false"/>
          <w:i w:val="false"/>
          <w:iCs w:val="false"/>
        </w:rPr>
        <w:t xml:space="preserve">aplicar además la restricción DISALLOW_CONFIG_DATE_TIME cerraría la puerta del todo (y de paso protege otras cosas que dependen del reloj). No la agregué yo porque cambia el comportamiento del equipo para el usuario final — no va a poder corregir la hora ni aunque esté mal — y eso es una decisión de producto tuya, no mía. Si querés, la agrego como un interruptor más del panel.</w:t>
      </w:r>
    </w:p>
    <w:p>
      <w:pPr>
        <w:pStyle w:val="Heading3"/>
        <w:spacing w:after="80" w:before="240"/>
      </w:pPr>
      <w:r>
        <w:rPr>
          <w:b/>
          <w:bCs/>
          <w:color w:val="B22222"/>
        </w:rPr>
        <w:t xml:space="preserve">[REQUIERE TU DECISIÓN] </w:t>
      </w:r>
      <w:r>
        <w:rPr>
          <w:b/>
          <w:bCs/>
        </w:rPr>
        <w:t xml:space="preserve">El PIN se guarda con SHA-256 y salt, no con una función lenta</w:t>
      </w:r>
    </w:p>
    <w:p>
      <w:pPr>
        <w:spacing w:after="160"/>
      </w:pPr>
      <w:r>
        <w:t xml:space="preserve">El esquema actual (salt aleatorio por dispositivo + SHA-256 + comparación en tiempo constante + EncryptedSharedPreferences respaldado por el Keystore) está correctamente implementado, y contra un atacante que solo puede probar PINs en la pantalla del celular es más que suficiente — sobre todo ahora que el límite de intentos no se puede saltear.</w:t>
      </w:r>
    </w:p>
    <w:p>
      <w:pPr>
        <w:spacing w:after="160"/>
      </w:pPr>
      <w:r>
        <w:t xml:space="preserve">La observación es para otro escenario: si alguna vez se filtra el hash y el salt (por ejemplo por el hueco de lectura/escritura de Firebase del punto 2, o por un respaldo mal guardado), SHA-256 es una función rápida a propósito. Un PIN de 4 a 16 dígitos tiene poca entropía, así que probar las 10.000 combinaciones de un PIN de 4 dígitos contra un hash filtrado es cuestión de milisegundos. Una función lenta pensada para contraseñas (PBKDF2, que ya viene en Android, o Argon2) haría ese ataque mucho más caro.</w:t>
      </w:r>
    </w:p>
    <w:p>
      <w:pPr>
        <w:spacing w:after="160"/>
      </w:pPr>
      <w:r>
        <w:rPr>
          <w:b/>
          <w:bCs/>
          <w:i w:val="false"/>
          <w:iCs w:val="false"/>
        </w:rPr>
        <w:t xml:space="preserve">Por qué no lo cambié: </w:t>
      </w:r>
      <w:r>
        <w:rPr>
          <w:b w:val="false"/>
          <w:bCs w:val="false"/>
          <w:i w:val="false"/>
          <w:iCs w:val="false"/>
        </w:rPr>
        <w:t xml:space="preserve">el hash se calcula en tres lugares que tienen que coincidir exactamente — la app (PinManager.kt), la Cloud Function (hashPin en index.js) y el panel (hashPinLocal en app.js). Cambiar el algoritmo implica cambiar los tres a la vez y, además, migrar los PINs ya existentes de todos los celulares en producción. Es perfectamente hacible, pero es una operación coordinada que tiene que planificarse, no un parche. Te lo dejo como decisión con el contexto completo: el riesgo real hoy es bajo, y sube bastante si no se cierra el punto 2.</w:t>
      </w:r>
    </w:p>
    <w:p>
      <w:pPr>
        <w:pStyle w:val="Heading1"/>
        <w:spacing w:after="200" w:before="400"/>
      </w:pPr>
      <w:r>
        <w:t xml:space="preserve">5. Conclusiones del informe anterior que tuve que corregir</w:t>
      </w:r>
    </w:p>
    <w:p>
      <w:pPr>
        <w:spacing w:after="160"/>
      </w:pPr>
      <w:r>
        <w:t xml:space="preserve">Pedí específicamente re-verificar con escepticismo las cuatro conclusiones de "esto no es un bug". Dos se sostienen y dos 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D9E2F0" w:color="auto" w:val="clear"/>
            <w:tcMar>
              <w:top w:type="dxa" w:w="80"/>
              <w:left w:type="dxa" w:w="100"/>
              <w:bottom w:type="dxa" w:w="80"/>
              <w:right w:type="dxa" w:w="100"/>
            </w:tcMar>
            <w:vAlign w:val="center"/>
          </w:tcPr>
          <w:p>
            <w:pPr>
              <w:jc w:val="center"/>
            </w:pPr>
            <w:r>
              <w:rPr>
                <w:b/>
                <w:bCs/>
                <w:i w:val="false"/>
                <w:iCs w:val="false"/>
              </w:rPr>
              <w:t xml:space="preserve">Conclusión anterior</w:t>
            </w:r>
          </w:p>
        </w:tc>
        <w:tc>
          <w:tcPr>
            <w:tcW w:type="dxa" w:w="5150"/>
            <w:shd w:fill="D9E2F0" w:color="auto" w:val="clear"/>
            <w:tcMar>
              <w:top w:type="dxa" w:w="80"/>
              <w:left w:type="dxa" w:w="100"/>
              <w:bottom w:type="dxa" w:w="80"/>
              <w:right w:type="dxa" w:w="100"/>
            </w:tcMar>
            <w:vAlign w:val="center"/>
          </w:tcPr>
          <w:p>
            <w:pPr>
              <w:jc w:val="center"/>
            </w:pPr>
            <w:r>
              <w:rPr>
                <w:b/>
                <w:bCs/>
                <w:i w:val="false"/>
                <w:iCs w:val="false"/>
              </w:rPr>
              <w:t xml:space="preserve">Veredicto tras revisarla</w:t>
            </w:r>
          </w:p>
        </w:tc>
      </w:tr>
      <w:tr>
        <w:tc>
          <w:tcPr>
            <w:tcW w:type="dxa" w:w="4200"/>
            <w:tcMar>
              <w:top w:type="dxa" w:w="80"/>
              <w:left w:type="dxa" w:w="100"/>
              <w:bottom w:type="dxa" w:w="80"/>
              <w:right w:type="dxa" w:w="100"/>
            </w:tcMar>
            <w:vAlign w:val="center"/>
          </w:tcPr>
          <w:p>
            <w:r>
              <w:t xml:space="preserve">"La verificación de PIN del panel del lado del cliente no es un problema, porque el servidor la repite".</w:t>
            </w:r>
          </w:p>
        </w:tc>
        <w:tc>
          <w:tcPr>
            <w:tcW w:type="dxa" w:w="5150"/>
            <w:tcMar>
              <w:top w:type="dxa" w:w="80"/>
              <w:left w:type="dxa" w:w="100"/>
              <w:bottom w:type="dxa" w:w="80"/>
              <w:right w:type="dxa" w:w="100"/>
            </w:tcMar>
            <w:vAlign w:val="center"/>
          </w:tcPr>
          <w:p>
            <w:r>
              <w:t xml:space="preserve">Parcialmente equivocada. El razonamiento sobre la Function es correcto, pero me faltó ver que el panel escribe trustedAdmins directo a la base de datos, y que las reglas se lo permiten. Eso sí es un salteo real del PIN. Ver sección 2.</w:t>
            </w:r>
          </w:p>
        </w:tc>
      </w:tr>
      <w:tr>
        <w:tc>
          <w:tcPr>
            <w:tcW w:type="dxa" w:w="4200"/>
            <w:tcMar>
              <w:top w:type="dxa" w:w="80"/>
              <w:left w:type="dxa" w:w="100"/>
              <w:bottom w:type="dxa" w:w="80"/>
              <w:right w:type="dxa" w:w="100"/>
            </w:tcMar>
            <w:vAlign w:val="center"/>
          </w:tcPr>
          <w:p>
            <w:r>
              <w:t xml:space="preserve">"La clave HMAC fija de los perfiles está mitigada porque solo se llega con PIN local o firma FCM".</w:t>
            </w:r>
          </w:p>
        </w:tc>
        <w:tc>
          <w:tcPr>
            <w:tcW w:type="dxa" w:w="5150"/>
            <w:tcMar>
              <w:top w:type="dxa" w:w="80"/>
              <w:left w:type="dxa" w:w="100"/>
              <w:bottom w:type="dxa" w:w="80"/>
              <w:right w:type="dxa" w:w="100"/>
            </w:tcMar>
            <w:vAlign w:val="center"/>
          </w:tcPr>
          <w:p>
            <w:r>
              <w:t xml:space="preserve">El razonamiento sobre las vías de acceso sigue siendo válido, pero subestimé la exposición: la clave no está "en la APK", está en texto plano en un repositorio público de GitHub y en el JavaScript del panel. La firma de perfiles no aporta integridad real.</w:t>
            </w:r>
          </w:p>
        </w:tc>
      </w:tr>
      <w:tr>
        <w:tc>
          <w:tcPr>
            <w:tcW w:type="dxa" w:w="4200"/>
            <w:tcMar>
              <w:top w:type="dxa" w:w="80"/>
              <w:left w:type="dxa" w:w="100"/>
              <w:bottom w:type="dxa" w:w="80"/>
              <w:right w:type="dxa" w:w="100"/>
            </w:tcMar>
            <w:vAlign w:val="center"/>
          </w:tcPr>
          <w:p>
            <w:r>
              <w:t xml:space="preserve">"La verificación de firma de Android ya protege la autoactualización de LockSuite".</w:t>
            </w:r>
          </w:p>
        </w:tc>
        <w:tc>
          <w:tcPr>
            <w:tcW w:type="dxa" w:w="5150"/>
            <w:tcMar>
              <w:top w:type="dxa" w:w="80"/>
              <w:left w:type="dxa" w:w="100"/>
              <w:bottom w:type="dxa" w:w="80"/>
              <w:right w:type="dxa" w:w="100"/>
            </w:tcMar>
            <w:vAlign w:val="center"/>
          </w:tcPr>
          <w:p>
            <w:r>
              <w:t xml:space="preserve">Se sostiene. Android sigue exigiendo el mismo certificado para actualizar un paquete ya instalado. Lo que agrego es que el comando de actualización no pide el PIN del dispositivo (sección 2), y que el APK vive en un repositorio público.</w:t>
            </w:r>
          </w:p>
        </w:tc>
      </w:tr>
      <w:tr>
        <w:tc>
          <w:tcPr>
            <w:tcW w:type="dxa" w:w="4200"/>
            <w:tcMar>
              <w:top w:type="dxa" w:w="80"/>
              <w:left w:type="dxa" w:w="100"/>
              <w:bottom w:type="dxa" w:w="80"/>
              <w:right w:type="dxa" w:w="100"/>
            </w:tcMar>
            <w:vAlign w:val="center"/>
          </w:tcPr>
          <w:p>
            <w:r>
              <w:t xml:space="preserve">"El compromiso cara-antes-que-cuerpo de AIContentGate es un trade-off razonable, no un bug".</w:t>
            </w:r>
          </w:p>
        </w:tc>
        <w:tc>
          <w:tcPr>
            <w:tcW w:type="dxa" w:w="5150"/>
            <w:tcMar>
              <w:top w:type="dxa" w:w="80"/>
              <w:left w:type="dxa" w:w="100"/>
              <w:bottom w:type="dxa" w:w="80"/>
              <w:right w:type="dxa" w:w="100"/>
            </w:tcMar>
            <w:vAlign w:val="center"/>
          </w:tcPr>
          <w:p>
            <w:r>
              <w:t xml:space="preserve">Se sostiene. Volví a mirarlo y sigo pensando que el costo de rendimiento de la alternativa no justifica el cambio.</w:t>
            </w:r>
          </w:p>
        </w:tc>
      </w:tr>
    </w:tbl>
    <w:p>
      <w:pPr>
        <w:pStyle w:val="Heading1"/>
        <w:spacing w:after="200" w:before="400"/>
      </w:pPr>
      <w:r>
        <w:t xml:space="preserve">6. Qué quedó sin hacer de esta pasada</w:t>
      </w:r>
    </w:p>
    <w:p>
      <w:pPr>
        <w:spacing w:after="160"/>
      </w:pPr>
      <w:r>
        <w:t xml:space="preserve">Para ser preciso sobre el alcance, porque tiene sentido que sepas dónde parar y dónde seguir:</w:t>
      </w:r>
    </w:p>
    <w:p>
      <w:pPr>
        <w:pStyle w:val="ListParagraph"/>
        <w:numPr>
          <w:ilvl w:val="0"/>
          <w:numId w:val="2"/>
        </w:numPr>
        <w:spacing w:after="90"/>
      </w:pPr>
      <w:r>
        <w:rPr>
          <w:b/>
          <w:bCs/>
          <w:i w:val="false"/>
          <w:iCs w:val="false"/>
        </w:rPr>
        <w:t xml:space="preserve">PolicyManager.kt y AppController.kt: </w:t>
      </w:r>
      <w:r>
        <w:rPr>
          <w:b w:val="false"/>
          <w:bCs w:val="false"/>
          <w:i w:val="false"/>
          <w:iCs w:val="false"/>
        </w:rPr>
        <w:t xml:space="preserve">no los volví a leer enteros en esta pasada. Sí los había leído completos en la anterior, y las correcciones de entonces siguen aplicadas. Los revisé de forma dirigida (buscando el manejo de restricciones de fecha/hora y de FRP) pero no línea por línea otra vez.</w:t>
      </w:r>
    </w:p>
    <w:p>
      <w:pPr>
        <w:pStyle w:val="ListParagraph"/>
        <w:numPr>
          <w:ilvl w:val="0"/>
          <w:numId w:val="2"/>
        </w:numPr>
        <w:spacing w:after="90"/>
      </w:pPr>
      <w:r>
        <w:rPr>
          <w:b/>
          <w:bCs/>
          <w:i w:val="false"/>
          <w:iCs w:val="false"/>
        </w:rPr>
        <w:t xml:space="preserve">LockSuiteAccessibilityService.kt: </w:t>
      </w:r>
      <w:r>
        <w:rPr>
          <w:b w:val="false"/>
          <w:bCs w:val="false"/>
          <w:i w:val="false"/>
          <w:iCs w:val="false"/>
        </w:rPr>
        <w:t xml:space="preserve">tampoco lo releí completo con enfoque adversarial. Lo que sí quedó claro, y ya estaba en el informe anterior, es que esta capa se puede desactivar desde Ajustes y que eso es un límite de Android, no del código.</w:t>
      </w:r>
    </w:p>
    <w:p>
      <w:pPr>
        <w:spacing w:after="160"/>
      </w:pPr>
      <w:r>
        <w:t xml:space="preserve">Si querés seguir, esos dos son el próximo paso natural. Dicho eso, mi impresión honesta es que el mejor uso del tiempo ahora no es más revisión de código, sino cerrar las decisiones de la sección 2 (repositorio público y reglas de Firebase), que es donde está el riesgo concentrado.</w:t>
      </w:r>
    </w:p>
    <w:p>
      <w:pPr>
        <w:pStyle w:val="Heading1"/>
        <w:spacing w:after="200" w:before="400"/>
      </w:pPr>
      <w:r>
        <w:t xml:space="preserve">7. Próximos pasos, en orden</w:t>
      </w:r>
    </w:p>
    <w:p>
      <w:pPr>
        <w:pStyle w:val="ListParagraph"/>
        <w:numPr>
          <w:ilvl w:val="0"/>
          <w:numId w:val="2"/>
        </w:numPr>
        <w:spacing w:after="90"/>
      </w:pPr>
      <w:r>
        <w:rPr>
          <w:b/>
          <w:bCs/>
          <w:i w:val="false"/>
          <w:iCs w:val="false"/>
        </w:rPr>
        <w:t xml:space="preserve">1) </w:t>
      </w:r>
      <w:r>
        <w:rPr>
          <w:b w:val="false"/>
          <w:bCs w:val="false"/>
          <w:i w:val="false"/>
          <w:iCs w:val="false"/>
        </w:rPr>
        <w:t xml:space="preserve">Antes de compilar: subir versionCode a 56 (hoy quedó en 55, que es lo que ya está publicado; si compilás y publicás con 55, los equipos que ya la tienen no van a tomar la actualización).</w:t>
      </w:r>
    </w:p>
    <w:p>
      <w:pPr>
        <w:pStyle w:val="ListParagraph"/>
        <w:numPr>
          <w:ilvl w:val="0"/>
          <w:numId w:val="2"/>
        </w:numPr>
        <w:spacing w:after="90"/>
      </w:pPr>
      <w:r>
        <w:rPr>
          <w:b/>
          <w:bCs/>
          <w:i w:val="false"/>
          <w:iCs w:val="false"/>
        </w:rPr>
        <w:t xml:space="preserve">2) </w:t>
      </w:r>
      <w:r>
        <w:rPr>
          <w:b w:val="false"/>
          <w:bCs w:val="false"/>
          <w:i w:val="false"/>
          <w:iCs w:val="false"/>
        </w:rPr>
        <w:t xml:space="preserve">Compilar un build de release real y probar a mano, con foco en lo que se tocó ahora: entrar a un dominio bloqueado y confirmar que falla al instante (no que se queda esperando), probarlo con Wi-Fi y con datos móviles, y probar el bloqueo tras 5 PINs fallidos incluyendo el intento de adelantar el reloj.</w:t>
      </w:r>
    </w:p>
    <w:p>
      <w:pPr>
        <w:pStyle w:val="ListParagraph"/>
        <w:numPr>
          <w:ilvl w:val="0"/>
          <w:numId w:val="2"/>
        </w:numPr>
        <w:spacing w:after="90"/>
      </w:pPr>
      <w:r>
        <w:rPr>
          <w:b/>
          <w:bCs/>
          <w:i w:val="false"/>
          <w:iCs w:val="false"/>
        </w:rPr>
        <w:t xml:space="preserve">3) </w:t>
      </w:r>
      <w:r>
        <w:rPr>
          <w:b w:val="false"/>
          <w:bCs w:val="false"/>
          <w:i w:val="false"/>
          <w:iCs w:val="false"/>
        </w:rPr>
        <w:t xml:space="preserve">Decidir sobre el repositorio público. Es la decisión de mayor impacto y la más barata de ejecutar.</w:t>
      </w:r>
    </w:p>
    <w:p>
      <w:pPr>
        <w:pStyle w:val="ListParagraph"/>
        <w:numPr>
          <w:ilvl w:val="0"/>
          <w:numId w:val="2"/>
        </w:numPr>
        <w:spacing w:after="90"/>
      </w:pPr>
      <w:r>
        <w:rPr>
          <w:b/>
          <w:bCs/>
          <w:i w:val="false"/>
          <w:iCs w:val="false"/>
        </w:rPr>
        <w:t xml:space="preserve">4) </w:t>
      </w:r>
      <w:r>
        <w:rPr>
          <w:b w:val="false"/>
          <w:bCs w:val="false"/>
          <w:i w:val="false"/>
          <w:iCs w:val="false"/>
        </w:rPr>
        <w:t xml:space="preserve">Decidir sobre el aislamiento de escritura por dispositivo en Firebase (Custom Token o Cloud Function). Es la de mayor impacto técnico.</w:t>
      </w:r>
    </w:p>
    <w:p>
      <w:pPr>
        <w:pStyle w:val="ListParagraph"/>
        <w:numPr>
          <w:ilvl w:val="0"/>
          <w:numId w:val="2"/>
        </w:numPr>
        <w:spacing w:after="90"/>
      </w:pPr>
      <w:r>
        <w:rPr>
          <w:b/>
          <w:bCs/>
          <w:i w:val="false"/>
          <w:iCs w:val="false"/>
        </w:rPr>
        <w:t xml:space="preserve">5) </w:t>
      </w:r>
      <w:r>
        <w:rPr>
          <w:b w:val="false"/>
          <w:bCs w:val="false"/>
          <w:i w:val="false"/>
          <w:iCs w:val="false"/>
        </w:rPr>
        <w:t xml:space="preserve">Agregar en el panel el cartel de advertencia para equipos con Android menor a 10, usando el campo perAppDnsRulesSupported que ahora reporta cada celular.</w:t>
      </w:r>
    </w:p>
    <w:p>
      <w:pPr>
        <w:pStyle w:val="ListParagraph"/>
        <w:numPr>
          <w:ilvl w:val="0"/>
          <w:numId w:val="2"/>
        </w:numPr>
        <w:spacing w:after="90"/>
      </w:pPr>
      <w:r>
        <w:rPr>
          <w:b/>
          <w:bCs/>
          <w:i w:val="false"/>
          <w:iCs w:val="false"/>
        </w:rPr>
        <w:t xml:space="preserve">6) </w:t>
      </w:r>
      <w:r>
        <w:rPr>
          <w:b w:val="false"/>
          <w:bCs w:val="false"/>
          <w:i w:val="false"/>
          <w:iCs w:val="false"/>
        </w:rPr>
        <w:t xml:space="preserve">Agregar la validación de PIN trivial en la Cloud Function y desplegarla.</w:t>
      </w:r>
    </w:p>
    <w:p>
      <w:pPr>
        <w:pBdr>
          <w:bottom w:val="single" w:color="AAAAAA" w:sz="6" w:space="4"/>
        </w:pBdr>
        <w:spacing w:after="200"/>
      </w:pPr>
    </w:p>
    <w:p>
      <w:pPr>
        <w:spacing w:after="160"/>
      </w:pPr>
      <w:r>
        <w:rPr>
          <w:b w:val="false"/>
          <w:bCs w:val="false"/>
          <w:i/>
          <w:iCs/>
          <w:color w:val="444444"/>
        </w:rPr>
        <w:t xml:space="preserve">Recordatorio final: nada de esto se compiló ni se ejecutó. Este entorno no tiene el SDK de Android, así que todas las correcciones se verificaron leyendo y razonando sobre el código y rastreando cada punto de uso, pero no probándolas. El paso 2 de arriba no es opcional.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E3E62"/>
      <w:sz w:val="32"/>
      <w:szCs w:val="32"/>
    </w:rPr>
  </w:style>
  <w:style w:type="paragraph" w:styleId="Heading2">
    <w:name w:val="Heading 2"/>
    <w:basedOn w:val="Normal"/>
    <w:next w:val="Normal"/>
    <w:qFormat/>
    <w:pPr>
      <w:spacing w:after="120" w:before="240"/>
    </w:pPr>
    <w:rPr>
      <w:b/>
      <w:bCs/>
      <w:color w:val="1E3E62"/>
      <w:sz w:val="26"/>
      <w:szCs w:val="26"/>
    </w:rPr>
  </w:style>
  <w:style w:type="paragraph" w:styleId="Heading3">
    <w:name w:val="Heading 3"/>
    <w:basedOn w:val="Normal"/>
    <w:next w:val="Normal"/>
    <w:qFormat/>
    <w:pPr>
      <w:spacing w:after="90" w:before="180"/>
    </w:pPr>
    <w:rPr>
      <w:b/>
      <w:bCs/>
      <w:color w:val="444444"/>
      <w:sz w:val="23"/>
      <w:szCs w:val="23"/>
    </w:rPr>
  </w:style>
  <w:style w:type="paragraph" w:styleId="Title">
    <w:name w:val="Title"/>
    <w:basedOn w:val="Normal"/>
    <w:next w:val="Normal"/>
    <w:rPr>
      <w:b/>
      <w:bCs/>
      <w:color w:val="1E3E62"/>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2026-07-27T00:12:54.045Z</dcterms:created>
  <dcterms:modified xsi:type="dcterms:W3CDTF">2026-07-27T00:12:54.060Z</dcterms:modified>
</cp:coreProperties>
</file>

<file path=docProps/custom.xml><?xml version="1.0" encoding="utf-8"?>
<Properties xmlns="http://schemas.openxmlformats.org/officeDocument/2006/custom-properties" xmlns:vt="http://schemas.openxmlformats.org/officeDocument/2006/docPropsVTypes"/>
</file>