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307"/>
        <w:gridCol w:w="1122"/>
        <w:gridCol w:w="1122"/>
        <w:gridCol w:w="1122"/>
        <w:gridCol w:w="1122"/>
        <w:gridCol w:w="1122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Total (N=4071)</w:t>
            </w:r>
          </w:p>
        </w:tc>
        <w:tc>
          <w:p>
            <w:pPr>
              <w:pStyle w:val="Compact"/>
              <w:jc w:val="left"/>
            </w:pPr>
            <w:r>
              <w:t xml:space="preserve">Rotterdam (N=566)</w:t>
            </w:r>
          </w:p>
        </w:tc>
        <w:tc>
          <w:p>
            <w:pPr>
              <w:pStyle w:val="Compact"/>
              <w:jc w:val="left"/>
            </w:pPr>
            <w:r>
              <w:t xml:space="preserve">Berlin (N=1343)</w:t>
            </w:r>
          </w:p>
        </w:tc>
        <w:tc>
          <w:p>
            <w:pPr>
              <w:pStyle w:val="Compact"/>
              <w:jc w:val="left"/>
            </w:pPr>
            <w:r>
              <w:t xml:space="preserve">Warsaw (N=1179)</w:t>
            </w:r>
          </w:p>
        </w:tc>
        <w:tc>
          <w:p>
            <w:pPr>
              <w:pStyle w:val="Compact"/>
              <w:jc w:val="left"/>
            </w:pPr>
            <w:r>
              <w:t xml:space="preserve">Amsterdam (N=983)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p>
            <w:pPr>
              <w:pStyle w:val="Compact"/>
              <w:jc w:val="left"/>
            </w:pPr>
            <w:r>
              <w:t xml:space="preserve">3182 (78.2%)</w:t>
            </w:r>
          </w:p>
        </w:tc>
        <w:tc>
          <w:p>
            <w:pPr>
              <w:pStyle w:val="Compact"/>
              <w:jc w:val="left"/>
            </w:pPr>
            <w:r>
              <w:t xml:space="preserve">396 (70.0%)</w:t>
            </w:r>
          </w:p>
        </w:tc>
        <w:tc>
          <w:p>
            <w:pPr>
              <w:pStyle w:val="Compact"/>
              <w:jc w:val="left"/>
            </w:pPr>
            <w:r>
              <w:t xml:space="preserve">1084 (80.7%)</w:t>
            </w:r>
          </w:p>
        </w:tc>
        <w:tc>
          <w:p>
            <w:pPr>
              <w:pStyle w:val="Compact"/>
              <w:jc w:val="left"/>
            </w:pPr>
            <w:r>
              <w:t xml:space="preserve">955 (81.0%)</w:t>
            </w:r>
          </w:p>
        </w:tc>
        <w:tc>
          <w:p>
            <w:pPr>
              <w:pStyle w:val="Compact"/>
              <w:jc w:val="left"/>
            </w:pPr>
            <w:r>
              <w:t xml:space="preserve">747 (76.0%)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p>
            <w:pPr>
              <w:pStyle w:val="Compact"/>
              <w:jc w:val="left"/>
            </w:pPr>
            <w:r>
              <w:t xml:space="preserve">889 (21.8%)</w:t>
            </w:r>
          </w:p>
        </w:tc>
        <w:tc>
          <w:p>
            <w:pPr>
              <w:pStyle w:val="Compact"/>
              <w:jc w:val="left"/>
            </w:pPr>
            <w:r>
              <w:t xml:space="preserve">170 (30.0%)</w:t>
            </w:r>
          </w:p>
        </w:tc>
        <w:tc>
          <w:p>
            <w:pPr>
              <w:pStyle w:val="Compact"/>
              <w:jc w:val="left"/>
            </w:pPr>
            <w:r>
              <w:t xml:space="preserve">259 (19.3%)</w:t>
            </w:r>
          </w:p>
        </w:tc>
        <w:tc>
          <w:p>
            <w:pPr>
              <w:pStyle w:val="Compact"/>
              <w:jc w:val="left"/>
            </w:pPr>
            <w:r>
              <w:t xml:space="preserve">224 (19.0%)</w:t>
            </w:r>
          </w:p>
        </w:tc>
        <w:tc>
          <w:p>
            <w:pPr>
              <w:pStyle w:val="Compact"/>
              <w:jc w:val="left"/>
            </w:pPr>
            <w:r>
              <w:t xml:space="preserve">236 (24.0%)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left"/>
            </w:pPr>
            <w:r>
              <w:t xml:space="preserve">2075 (51.0%)</w:t>
            </w:r>
          </w:p>
        </w:tc>
        <w:tc>
          <w:p>
            <w:pPr>
              <w:pStyle w:val="Compact"/>
              <w:jc w:val="left"/>
            </w:pPr>
            <w:r>
              <w:t xml:space="preserve">293 (51.8%)</w:t>
            </w:r>
          </w:p>
        </w:tc>
        <w:tc>
          <w:p>
            <w:pPr>
              <w:pStyle w:val="Compact"/>
              <w:jc w:val="left"/>
            </w:pPr>
            <w:r>
              <w:t xml:space="preserve">590 (43.9%)</w:t>
            </w:r>
          </w:p>
        </w:tc>
        <w:tc>
          <w:p>
            <w:pPr>
              <w:pStyle w:val="Compact"/>
              <w:jc w:val="left"/>
            </w:pPr>
            <w:r>
              <w:t xml:space="preserve">706 (59.9%)</w:t>
            </w:r>
          </w:p>
        </w:tc>
        <w:tc>
          <w:p>
            <w:pPr>
              <w:pStyle w:val="Compact"/>
              <w:jc w:val="left"/>
            </w:pPr>
            <w:r>
              <w:t xml:space="preserve">486 (49.4%)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left"/>
            </w:pPr>
            <w:r>
              <w:t xml:space="preserve">1996 (49.0%)</w:t>
            </w:r>
          </w:p>
        </w:tc>
        <w:tc>
          <w:p>
            <w:pPr>
              <w:pStyle w:val="Compact"/>
              <w:jc w:val="left"/>
            </w:pPr>
            <w:r>
              <w:t xml:space="preserve">273 (48.2%)</w:t>
            </w:r>
          </w:p>
        </w:tc>
        <w:tc>
          <w:p>
            <w:pPr>
              <w:pStyle w:val="Compact"/>
              <w:jc w:val="left"/>
            </w:pPr>
            <w:r>
              <w:t xml:space="preserve">753 (56.1%)</w:t>
            </w:r>
          </w:p>
        </w:tc>
        <w:tc>
          <w:p>
            <w:pPr>
              <w:pStyle w:val="Compact"/>
              <w:jc w:val="left"/>
            </w:pPr>
            <w:r>
              <w:t xml:space="preserve">473 (40.1%)</w:t>
            </w:r>
          </w:p>
        </w:tc>
        <w:tc>
          <w:p>
            <w:pPr>
              <w:pStyle w:val="Compact"/>
              <w:jc w:val="left"/>
            </w:pPr>
            <w:r>
              <w:t xml:space="preserve">497 (50.6%)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left"/>
            </w:pPr>
            <w:r>
              <w:t xml:space="preserve">54.2 (15.1)</w:t>
            </w:r>
          </w:p>
        </w:tc>
        <w:tc>
          <w:p>
            <w:pPr>
              <w:pStyle w:val="Compact"/>
              <w:jc w:val="left"/>
            </w:pPr>
            <w:r>
              <w:t xml:space="preserve">51.0 (14.3)</w:t>
            </w:r>
          </w:p>
        </w:tc>
        <w:tc>
          <w:p>
            <w:pPr>
              <w:pStyle w:val="Compact"/>
              <w:jc w:val="left"/>
            </w:pPr>
            <w:r>
              <w:t xml:space="preserve">58.8 (15.2)</w:t>
            </w:r>
          </w:p>
        </w:tc>
        <w:tc>
          <w:p>
            <w:pPr>
              <w:pStyle w:val="Compact"/>
              <w:jc w:val="left"/>
            </w:pPr>
            <w:r>
              <w:t xml:space="preserve">51.0 (13.7)</w:t>
            </w:r>
          </w:p>
        </w:tc>
        <w:tc>
          <w:p>
            <w:pPr>
              <w:pStyle w:val="Compact"/>
              <w:jc w:val="left"/>
            </w:pPr>
            <w:r>
              <w:t xml:space="preserve">53.7 (15.2)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55.0 (43.0, 66.0)</w:t>
            </w:r>
          </w:p>
        </w:tc>
        <w:tc>
          <w:p>
            <w:pPr>
              <w:pStyle w:val="Compact"/>
              <w:jc w:val="left"/>
            </w:pPr>
            <w:r>
              <w:t xml:space="preserve">52.0 (40.0, 62.0)</w:t>
            </w:r>
          </w:p>
        </w:tc>
        <w:tc>
          <w:p>
            <w:pPr>
              <w:pStyle w:val="Compact"/>
              <w:jc w:val="left"/>
            </w:pPr>
            <w:r>
              <w:t xml:space="preserve">62.0 (48.0, 71.0)</w:t>
            </w:r>
          </w:p>
        </w:tc>
        <w:tc>
          <w:p>
            <w:pPr>
              <w:pStyle w:val="Compact"/>
              <w:jc w:val="left"/>
            </w:pPr>
            <w:r>
              <w:t xml:space="preserve">51.0 (42.0, 62.0)</w:t>
            </w:r>
          </w:p>
        </w:tc>
        <w:tc>
          <w:p>
            <w:pPr>
              <w:pStyle w:val="Compact"/>
              <w:jc w:val="left"/>
            </w:pPr>
            <w:r>
              <w:t xml:space="preserve">55.0 (43.0, 65.0)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p>
            <w:pPr>
              <w:pStyle w:val="Compact"/>
              <w:jc w:val="left"/>
            </w:pPr>
            <w:r>
              <w:t xml:space="preserve">13.0 - 94.0</w:t>
            </w:r>
          </w:p>
        </w:tc>
        <w:tc>
          <w:p>
            <w:pPr>
              <w:pStyle w:val="Compact"/>
              <w:jc w:val="left"/>
            </w:pPr>
            <w:r>
              <w:t xml:space="preserve">13.0 - 88.0</w:t>
            </w:r>
          </w:p>
        </w:tc>
        <w:tc>
          <w:p>
            <w:pPr>
              <w:pStyle w:val="Compact"/>
              <w:jc w:val="left"/>
            </w:pPr>
            <w:r>
              <w:t xml:space="preserve">13.0 - 94.0</w:t>
            </w:r>
          </w:p>
        </w:tc>
        <w:tc>
          <w:p>
            <w:pPr>
              <w:pStyle w:val="Compact"/>
              <w:jc w:val="left"/>
            </w:pPr>
            <w:r>
              <w:t xml:space="preserve">15.0 - 83.0</w:t>
            </w:r>
          </w:p>
        </w:tc>
        <w:tc>
          <w:p>
            <w:pPr>
              <w:pStyle w:val="Compact"/>
              <w:jc w:val="left"/>
            </w:pPr>
            <w:r>
              <w:t xml:space="preserve">15.0 - 89.0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includeNA(Ulceration)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left"/>
            </w:pPr>
            <w:r>
              <w:t xml:space="preserve">2759 (67.8%)</w:t>
            </w:r>
          </w:p>
        </w:tc>
        <w:tc>
          <w:p>
            <w:pPr>
              <w:pStyle w:val="Compact"/>
              <w:jc w:val="left"/>
            </w:pPr>
            <w:r>
              <w:t xml:space="preserve">332 (58.7%)</w:t>
            </w:r>
          </w:p>
        </w:tc>
        <w:tc>
          <w:p>
            <w:pPr>
              <w:pStyle w:val="Compact"/>
              <w:jc w:val="left"/>
            </w:pPr>
            <w:r>
              <w:t xml:space="preserve">1049 (78.1%)</w:t>
            </w:r>
          </w:p>
        </w:tc>
        <w:tc>
          <w:p>
            <w:pPr>
              <w:pStyle w:val="Compact"/>
              <w:jc w:val="left"/>
            </w:pPr>
            <w:r>
              <w:t xml:space="preserve">690 (58.5%)</w:t>
            </w:r>
          </w:p>
        </w:tc>
        <w:tc>
          <w:p>
            <w:pPr>
              <w:pStyle w:val="Compact"/>
              <w:jc w:val="left"/>
            </w:pPr>
            <w:r>
              <w:t xml:space="preserve">688 (70.0%)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left"/>
            </w:pPr>
            <w:r>
              <w:t xml:space="preserve">1171 (28.8%)</w:t>
            </w:r>
          </w:p>
        </w:tc>
        <w:tc>
          <w:p>
            <w:pPr>
              <w:pStyle w:val="Compact"/>
              <w:jc w:val="left"/>
            </w:pPr>
            <w:r>
              <w:t xml:space="preserve">166 (29.3%)</w:t>
            </w:r>
          </w:p>
        </w:tc>
        <w:tc>
          <w:p>
            <w:pPr>
              <w:pStyle w:val="Compact"/>
              <w:jc w:val="left"/>
            </w:pPr>
            <w:r>
              <w:t xml:space="preserve">263 (19.6%)</w:t>
            </w:r>
          </w:p>
        </w:tc>
        <w:tc>
          <w:p>
            <w:pPr>
              <w:pStyle w:val="Compact"/>
              <w:jc w:val="left"/>
            </w:pPr>
            <w:r>
              <w:t xml:space="preserve">477 (40.5%)</w:t>
            </w:r>
          </w:p>
        </w:tc>
        <w:tc>
          <w:p>
            <w:pPr>
              <w:pStyle w:val="Compact"/>
              <w:jc w:val="left"/>
            </w:pPr>
            <w:r>
              <w:t xml:space="preserve">265 (27.0%)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p>
            <w:pPr>
              <w:pStyle w:val="Compact"/>
              <w:jc w:val="left"/>
            </w:pPr>
            <w:r>
              <w:t xml:space="preserve">141 (3.5%)</w:t>
            </w:r>
          </w:p>
        </w:tc>
        <w:tc>
          <w:p>
            <w:pPr>
              <w:pStyle w:val="Compact"/>
              <w:jc w:val="left"/>
            </w:pPr>
            <w:r>
              <w:t xml:space="preserve">68 (12.0%)</w:t>
            </w:r>
          </w:p>
        </w:tc>
        <w:tc>
          <w:p>
            <w:pPr>
              <w:pStyle w:val="Compact"/>
              <w:jc w:val="left"/>
            </w:pPr>
            <w:r>
              <w:t xml:space="preserve">31 (2.3%)</w:t>
            </w:r>
          </w:p>
        </w:tc>
        <w:tc>
          <w:p>
            <w:pPr>
              <w:pStyle w:val="Compact"/>
              <w:jc w:val="left"/>
            </w:pPr>
            <w:r>
              <w:t xml:space="preserve">12 (1.0%)</w:t>
            </w:r>
          </w:p>
        </w:tc>
        <w:tc>
          <w:p>
            <w:pPr>
              <w:pStyle w:val="Compact"/>
              <w:jc w:val="left"/>
            </w:pPr>
            <w:r>
              <w:t xml:space="preserve">30 (3.1%)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includeNA(Loc_CAT)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p>
            <w:pPr>
              <w:pStyle w:val="Compact"/>
              <w:jc w:val="left"/>
            </w:pPr>
            <w:r>
              <w:t xml:space="preserve">615 (15.1%)</w:t>
            </w:r>
          </w:p>
        </w:tc>
        <w:tc>
          <w:p>
            <w:pPr>
              <w:pStyle w:val="Compact"/>
              <w:jc w:val="left"/>
            </w:pPr>
            <w:r>
              <w:t xml:space="preserve">86 (15.2%)</w:t>
            </w:r>
          </w:p>
        </w:tc>
        <w:tc>
          <w:p>
            <w:pPr>
              <w:pStyle w:val="Compact"/>
              <w:jc w:val="left"/>
            </w:pPr>
            <w:r>
              <w:t xml:space="preserve">217 (16.2%)</w:t>
            </w:r>
          </w:p>
        </w:tc>
        <w:tc>
          <w:p>
            <w:pPr>
              <w:pStyle w:val="Compact"/>
              <w:jc w:val="left"/>
            </w:pPr>
            <w:r>
              <w:t xml:space="preserve">184 (15.6%)</w:t>
            </w:r>
          </w:p>
        </w:tc>
        <w:tc>
          <w:p>
            <w:pPr>
              <w:pStyle w:val="Compact"/>
              <w:jc w:val="left"/>
            </w:pPr>
            <w:r>
              <w:t xml:space="preserve">128 (13.0%)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p>
            <w:pPr>
              <w:pStyle w:val="Compact"/>
              <w:jc w:val="left"/>
            </w:pPr>
            <w:r>
              <w:t xml:space="preserve">1189 (29.2%)</w:t>
            </w:r>
          </w:p>
        </w:tc>
        <w:tc>
          <w:p>
            <w:pPr>
              <w:pStyle w:val="Compact"/>
              <w:jc w:val="left"/>
            </w:pPr>
            <w:r>
              <w:t xml:space="preserve">218 (38.5%)</w:t>
            </w:r>
          </w:p>
        </w:tc>
        <w:tc>
          <w:p>
            <w:pPr>
              <w:pStyle w:val="Compact"/>
              <w:jc w:val="left"/>
            </w:pPr>
            <w:r>
              <w:t xml:space="preserve">324 (24.1%)</w:t>
            </w:r>
          </w:p>
        </w:tc>
        <w:tc>
          <w:p>
            <w:pPr>
              <w:pStyle w:val="Compact"/>
              <w:jc w:val="left"/>
            </w:pPr>
            <w:r>
              <w:t xml:space="preserve">370 (31.4%)</w:t>
            </w:r>
          </w:p>
        </w:tc>
        <w:tc>
          <w:p>
            <w:pPr>
              <w:pStyle w:val="Compact"/>
              <w:jc w:val="left"/>
            </w:pPr>
            <w:r>
              <w:t xml:space="preserve">277 (28.2%)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p>
            <w:pPr>
              <w:pStyle w:val="Compact"/>
              <w:jc w:val="left"/>
            </w:pPr>
            <w:r>
              <w:t xml:space="preserve">1815 (44.6%)</w:t>
            </w:r>
          </w:p>
        </w:tc>
        <w:tc>
          <w:p>
            <w:pPr>
              <w:pStyle w:val="Compact"/>
              <w:jc w:val="left"/>
            </w:pPr>
            <w:r>
              <w:t xml:space="preserve">242 (42.8%)</w:t>
            </w:r>
          </w:p>
        </w:tc>
        <w:tc>
          <w:p>
            <w:pPr>
              <w:pStyle w:val="Compact"/>
              <w:jc w:val="left"/>
            </w:pPr>
            <w:r>
              <w:t xml:space="preserve">654 (48.7%)</w:t>
            </w:r>
          </w:p>
        </w:tc>
        <w:tc>
          <w:p>
            <w:pPr>
              <w:pStyle w:val="Compact"/>
              <w:jc w:val="left"/>
            </w:pPr>
            <w:r>
              <w:t xml:space="preserve">512 (43.4%)</w:t>
            </w:r>
          </w:p>
        </w:tc>
        <w:tc>
          <w:p>
            <w:pPr>
              <w:pStyle w:val="Compact"/>
              <w:jc w:val="left"/>
            </w:pPr>
            <w:r>
              <w:t xml:space="preserve">407 (41.4%)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p>
            <w:pPr>
              <w:pStyle w:val="Compact"/>
              <w:jc w:val="left"/>
            </w:pPr>
            <w:r>
              <w:t xml:space="preserve">314 (7.7%)</w:t>
            </w:r>
          </w:p>
        </w:tc>
        <w:tc>
          <w:p>
            <w:pPr>
              <w:pStyle w:val="Compact"/>
              <w:jc w:val="left"/>
            </w:pPr>
            <w:r>
              <w:t xml:space="preserve">20 (3.5%)</w:t>
            </w:r>
          </w:p>
        </w:tc>
        <w:tc>
          <w:p>
            <w:pPr>
              <w:pStyle w:val="Compact"/>
              <w:jc w:val="left"/>
            </w:pPr>
            <w:r>
              <w:t xml:space="preserve">142 (10.6%)</w:t>
            </w:r>
          </w:p>
        </w:tc>
        <w:tc>
          <w:p>
            <w:pPr>
              <w:pStyle w:val="Compact"/>
              <w:jc w:val="left"/>
            </w:pPr>
            <w:r>
              <w:t xml:space="preserve">14 (1.2%)</w:t>
            </w:r>
          </w:p>
        </w:tc>
        <w:tc>
          <w:p>
            <w:pPr>
              <w:pStyle w:val="Compact"/>
              <w:jc w:val="left"/>
            </w:pPr>
            <w:r>
              <w:t xml:space="preserve">138 (14.0%)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p>
            <w:pPr>
              <w:pStyle w:val="Compact"/>
              <w:jc w:val="left"/>
            </w:pPr>
            <w:r>
              <w:t xml:space="preserve">138 (3.4%)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6 (0.4%)</w:t>
            </w:r>
          </w:p>
        </w:tc>
        <w:tc>
          <w:p>
            <w:pPr>
              <w:pStyle w:val="Compact"/>
              <w:jc w:val="left"/>
            </w:pPr>
            <w:r>
              <w:t xml:space="preserve">99 (8.4%)</w:t>
            </w:r>
          </w:p>
        </w:tc>
        <w:tc>
          <w:p>
            <w:pPr>
              <w:pStyle w:val="Compact"/>
              <w:jc w:val="left"/>
            </w:pPr>
            <w:r>
              <w:t xml:space="preserve">33 (3.4%)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includeNA(Histology)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p>
            <w:pPr>
              <w:pStyle w:val="Compact"/>
              <w:jc w:val="left"/>
            </w:pPr>
            <w:r>
              <w:t xml:space="preserve">2164 (53.2%)</w:t>
            </w:r>
          </w:p>
        </w:tc>
        <w:tc>
          <w:p>
            <w:pPr>
              <w:pStyle w:val="Compact"/>
              <w:jc w:val="left"/>
            </w:pPr>
            <w:r>
              <w:t xml:space="preserve">285 (50.4%)</w:t>
            </w:r>
          </w:p>
        </w:tc>
        <w:tc>
          <w:p>
            <w:pPr>
              <w:pStyle w:val="Compact"/>
              <w:jc w:val="left"/>
            </w:pPr>
            <w:r>
              <w:t xml:space="preserve">910 (67.8%)</w:t>
            </w:r>
          </w:p>
        </w:tc>
        <w:tc>
          <w:p>
            <w:pPr>
              <w:pStyle w:val="Compact"/>
              <w:jc w:val="left"/>
            </w:pPr>
            <w:r>
              <w:t xml:space="preserve">371 (31.5%)</w:t>
            </w:r>
          </w:p>
        </w:tc>
        <w:tc>
          <w:p>
            <w:pPr>
              <w:pStyle w:val="Compact"/>
              <w:jc w:val="left"/>
            </w:pPr>
            <w:r>
              <w:t xml:space="preserve">598 (60.8%)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p>
            <w:pPr>
              <w:pStyle w:val="Compact"/>
              <w:jc w:val="left"/>
            </w:pPr>
            <w:r>
              <w:t xml:space="preserve">1226 (30.1%)</w:t>
            </w:r>
          </w:p>
        </w:tc>
        <w:tc>
          <w:p>
            <w:pPr>
              <w:pStyle w:val="Compact"/>
              <w:jc w:val="left"/>
            </w:pPr>
            <w:r>
              <w:t xml:space="preserve">195 (34.5%)</w:t>
            </w:r>
          </w:p>
        </w:tc>
        <w:tc>
          <w:p>
            <w:pPr>
              <w:pStyle w:val="Compact"/>
              <w:jc w:val="left"/>
            </w:pPr>
            <w:r>
              <w:t xml:space="preserve">290 (21.6%)</w:t>
            </w:r>
          </w:p>
        </w:tc>
        <w:tc>
          <w:p>
            <w:pPr>
              <w:pStyle w:val="Compact"/>
              <w:jc w:val="left"/>
            </w:pPr>
            <w:r>
              <w:t xml:space="preserve">465 (39.4%)</w:t>
            </w:r>
          </w:p>
        </w:tc>
        <w:tc>
          <w:p>
            <w:pPr>
              <w:pStyle w:val="Compact"/>
              <w:jc w:val="left"/>
            </w:pPr>
            <w:r>
              <w:t xml:space="preserve">276 (28.1%)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p>
            <w:pPr>
              <w:pStyle w:val="Compact"/>
              <w:jc w:val="left"/>
            </w:pPr>
            <w:r>
              <w:t xml:space="preserve">126 (3.1%)</w:t>
            </w:r>
          </w:p>
        </w:tc>
        <w:tc>
          <w:p>
            <w:pPr>
              <w:pStyle w:val="Compact"/>
              <w:jc w:val="left"/>
            </w:pPr>
            <w:r>
              <w:t xml:space="preserve">16 (2.8%)</w:t>
            </w:r>
          </w:p>
        </w:tc>
        <w:tc>
          <w:p>
            <w:pPr>
              <w:pStyle w:val="Compact"/>
              <w:jc w:val="left"/>
            </w:pPr>
            <w:r>
              <w:t xml:space="preserve">54 (4.0%)</w:t>
            </w:r>
          </w:p>
        </w:tc>
        <w:tc>
          <w:p>
            <w:pPr>
              <w:pStyle w:val="Compact"/>
              <w:jc w:val="left"/>
            </w:pPr>
            <w:r>
              <w:t xml:space="preserve">27 (2.3%)</w:t>
            </w:r>
          </w:p>
        </w:tc>
        <w:tc>
          <w:p>
            <w:pPr>
              <w:pStyle w:val="Compact"/>
              <w:jc w:val="left"/>
            </w:pPr>
            <w:r>
              <w:t xml:space="preserve">29 (3.0%)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left"/>
            </w:pPr>
            <w:r>
              <w:t xml:space="preserve">202 (5.0%)</w:t>
            </w:r>
          </w:p>
        </w:tc>
        <w:tc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p>
            <w:pPr>
              <w:pStyle w:val="Compact"/>
              <w:jc w:val="left"/>
            </w:pPr>
            <w:r>
              <w:t xml:space="preserve">46 (3.4%)</w:t>
            </w:r>
          </w:p>
        </w:tc>
        <w:tc>
          <w:p>
            <w:pPr>
              <w:pStyle w:val="Compact"/>
              <w:jc w:val="left"/>
            </w:pPr>
            <w:r>
              <w:t xml:space="preserve">89 (7.5%)</w:t>
            </w:r>
          </w:p>
        </w:tc>
        <w:tc>
          <w:p>
            <w:pPr>
              <w:pStyle w:val="Compact"/>
              <w:jc w:val="left"/>
            </w:pPr>
            <w:r>
              <w:t xml:space="preserve">53 (5.4%)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p>
            <w:pPr>
              <w:pStyle w:val="Compact"/>
              <w:jc w:val="left"/>
            </w:pPr>
            <w:r>
              <w:t xml:space="preserve">353 (8.7%)</w:t>
            </w:r>
          </w:p>
        </w:tc>
        <w:tc>
          <w:p>
            <w:pPr>
              <w:pStyle w:val="Compact"/>
              <w:jc w:val="left"/>
            </w:pPr>
            <w:r>
              <w:t xml:space="preserve">56 (9.9%)</w:t>
            </w:r>
          </w:p>
        </w:tc>
        <w:tc>
          <w:p>
            <w:pPr>
              <w:pStyle w:val="Compact"/>
              <w:jc w:val="left"/>
            </w:pPr>
            <w:r>
              <w:t xml:space="preserve">43 (3.2%)</w:t>
            </w:r>
          </w:p>
        </w:tc>
        <w:tc>
          <w:p>
            <w:pPr>
              <w:pStyle w:val="Compact"/>
              <w:jc w:val="left"/>
            </w:pPr>
            <w:r>
              <w:t xml:space="preserve">227 (19.3%)</w:t>
            </w:r>
          </w:p>
        </w:tc>
        <w:tc>
          <w:p>
            <w:pPr>
              <w:pStyle w:val="Compact"/>
              <w:jc w:val="left"/>
            </w:pPr>
            <w:r>
              <w:t xml:space="preserve">27 (2.7%)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left"/>
            </w:pPr>
            <w:r>
              <w:t xml:space="preserve">2.8 (3.3)</w:t>
            </w:r>
          </w:p>
        </w:tc>
        <w:tc>
          <w:p>
            <w:pPr>
              <w:pStyle w:val="Compact"/>
              <w:jc w:val="left"/>
            </w:pPr>
            <w:r>
              <w:t xml:space="preserve">2.8 (2.3)</w:t>
            </w:r>
          </w:p>
        </w:tc>
        <w:tc>
          <w:p>
            <w:pPr>
              <w:pStyle w:val="Compact"/>
              <w:jc w:val="left"/>
            </w:pPr>
            <w:r>
              <w:t xml:space="preserve">2.3 (2.5)</w:t>
            </w:r>
          </w:p>
        </w:tc>
        <w:tc>
          <w:p>
            <w:pPr>
              <w:pStyle w:val="Compact"/>
              <w:jc w:val="left"/>
            </w:pPr>
            <w:r>
              <w:t xml:space="preserve">3.6 (4.9)</w:t>
            </w:r>
          </w:p>
        </w:tc>
        <w:tc>
          <w:p>
            <w:pPr>
              <w:pStyle w:val="Compact"/>
              <w:jc w:val="left"/>
            </w:pPr>
            <w:r>
              <w:t xml:space="preserve">2.6 (2.0)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2.0 (1.2, 3.5)</w:t>
            </w:r>
          </w:p>
        </w:tc>
        <w:tc>
          <w:p>
            <w:pPr>
              <w:pStyle w:val="Compact"/>
              <w:jc w:val="left"/>
            </w:pPr>
            <w:r>
              <w:t xml:space="preserve">2.1 (1.4, 3.5)</w:t>
            </w:r>
          </w:p>
        </w:tc>
        <w:tc>
          <w:p>
            <w:pPr>
              <w:pStyle w:val="Compact"/>
              <w:jc w:val="left"/>
            </w:pPr>
            <w:r>
              <w:t xml:space="preserve">1.5 (0.9, 3.0)</w:t>
            </w:r>
          </w:p>
        </w:tc>
        <w:tc>
          <w:p>
            <w:pPr>
              <w:pStyle w:val="Compact"/>
              <w:jc w:val="left"/>
            </w:pPr>
            <w:r>
              <w:t xml:space="preserve">2.5 (1.2, 4.0)</w:t>
            </w:r>
          </w:p>
        </w:tc>
        <w:tc>
          <w:p>
            <w:pPr>
              <w:pStyle w:val="Compact"/>
              <w:jc w:val="left"/>
            </w:pPr>
            <w:r>
              <w:t xml:space="preserve">1.9 (1.3, 3.0)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p>
            <w:pPr>
              <w:pStyle w:val="Compact"/>
              <w:jc w:val="left"/>
            </w:pPr>
            <w:r>
              <w:t xml:space="preserve">0.3 - 20.0</w:t>
            </w:r>
          </w:p>
        </w:tc>
        <w:tc>
          <w:p>
            <w:pPr>
              <w:pStyle w:val="Compact"/>
              <w:jc w:val="left"/>
            </w:pPr>
            <w:r>
              <w:t xml:space="preserve">0.1 - 30.0</w:t>
            </w:r>
          </w:p>
        </w:tc>
        <w:tc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p>
            <w:pPr>
              <w:pStyle w:val="Compact"/>
              <w:jc w:val="left"/>
            </w:pPr>
            <w:r>
              <w:t xml:space="preserve">0.5 - 22.0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left"/>
            </w:pPr>
            <w:r>
              <w:t xml:space="preserve">3697 (90.8%)</w:t>
            </w:r>
          </w:p>
        </w:tc>
        <w:tc>
          <w:p>
            <w:pPr>
              <w:pStyle w:val="Compact"/>
              <w:jc w:val="left"/>
            </w:pPr>
            <w:r>
              <w:t xml:space="preserve">479 (84.6%)</w:t>
            </w:r>
          </w:p>
        </w:tc>
        <w:tc>
          <w:p>
            <w:pPr>
              <w:pStyle w:val="Compact"/>
              <w:jc w:val="left"/>
            </w:pPr>
            <w:r>
              <w:t xml:space="preserve">1302 (96.9%)</w:t>
            </w:r>
          </w:p>
        </w:tc>
        <w:tc>
          <w:p>
            <w:pPr>
              <w:pStyle w:val="Compact"/>
              <w:jc w:val="left"/>
            </w:pPr>
            <w:r>
              <w:t xml:space="preserve">1156 (98.0%)</w:t>
            </w:r>
          </w:p>
        </w:tc>
        <w:tc>
          <w:p>
            <w:pPr>
              <w:pStyle w:val="Compact"/>
              <w:jc w:val="left"/>
            </w:pPr>
            <w:r>
              <w:t xml:space="preserve">760 (77.3%)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p>
            <w:pPr>
              <w:pStyle w:val="Compact"/>
              <w:jc w:val="left"/>
            </w:pPr>
            <w:r>
              <w:t xml:space="preserve">374 (9.2%)</w:t>
            </w:r>
          </w:p>
        </w:tc>
        <w:tc>
          <w:p>
            <w:pPr>
              <w:pStyle w:val="Compact"/>
              <w:jc w:val="left"/>
            </w:pPr>
            <w:r>
              <w:t xml:space="preserve">87 (15.4%)</w:t>
            </w:r>
          </w:p>
        </w:tc>
        <w:tc>
          <w:p>
            <w:pPr>
              <w:pStyle w:val="Compact"/>
              <w:jc w:val="left"/>
            </w:pPr>
            <w:r>
              <w:t xml:space="preserve">41 (3.1%)</w:t>
            </w:r>
          </w:p>
        </w:tc>
        <w:tc>
          <w:p>
            <w:pPr>
              <w:pStyle w:val="Compact"/>
              <w:jc w:val="left"/>
            </w:pPr>
            <w:r>
              <w:t xml:space="preserve">23 (2.0%)</w:t>
            </w:r>
          </w:p>
        </w:tc>
        <w:tc>
          <w:p>
            <w:pPr>
              <w:pStyle w:val="Compact"/>
              <w:jc w:val="left"/>
            </w:pPr>
            <w:r>
              <w:t xml:space="preserve">223 (22.7%)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1.7 (1.4)</w:t>
            </w:r>
          </w:p>
        </w:tc>
        <w:tc>
          <w:p>
            <w:pPr>
              <w:pStyle w:val="Compact"/>
              <w:jc w:val="left"/>
            </w:pPr>
            <w:r>
              <w:t xml:space="preserve">1.6 (1.4)</w:t>
            </w:r>
          </w:p>
        </w:tc>
        <w:tc>
          <w:p>
            <w:pPr>
              <w:pStyle w:val="Compact"/>
              <w:jc w:val="left"/>
            </w:pPr>
            <w:r>
              <w:t xml:space="preserve">1.6 (1.3)</w:t>
            </w:r>
          </w:p>
        </w:tc>
        <w:tc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p>
            <w:pPr>
              <w:pStyle w:val="Compact"/>
              <w:jc w:val="left"/>
            </w:pPr>
            <w:r>
              <w:t xml:space="preserve">2.2 (1.6)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p>
            <w:pPr>
              <w:pStyle w:val="Compact"/>
              <w:jc w:val="left"/>
            </w:pPr>
            <w:r>
              <w:t xml:space="preserve">2.0 (1.0, 3.0)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p>
            <w:pPr>
              <w:pStyle w:val="Compact"/>
              <w:jc w:val="left"/>
            </w:pPr>
            <w:r>
              <w:t xml:space="preserve">0.0 - 10.0</w:t>
            </w:r>
          </w:p>
        </w:tc>
        <w:tc>
          <w:p>
            <w:pPr>
              <w:pStyle w:val="Compact"/>
              <w:jc w:val="left"/>
            </w:pPr>
            <w:r>
              <w:t xml:space="preserve">0.0 - 13.0</w:t>
            </w:r>
          </w:p>
        </w:tc>
        <w:tc>
          <w:p>
            <w:pPr>
              <w:pStyle w:val="Compact"/>
              <w:jc w:val="left"/>
            </w:pPr>
            <w:r>
              <w:t xml:space="preserve">0.0 - 9.0</w:t>
            </w:r>
          </w:p>
        </w:tc>
        <w:tc>
          <w:p>
            <w:pPr>
              <w:pStyle w:val="Compact"/>
              <w:jc w:val="left"/>
            </w:pPr>
            <w:r>
              <w:t xml:space="preserve">0.0 - 15.0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p>
            <w:pPr>
              <w:pStyle w:val="Compact"/>
              <w:jc w:val="left"/>
            </w:pPr>
            <w:r>
              <w:t xml:space="preserve">0.4 (0.7)</w:t>
            </w:r>
          </w:p>
        </w:tc>
        <w:tc>
          <w:p>
            <w:pPr>
              <w:pStyle w:val="Compact"/>
              <w:jc w:val="left"/>
            </w:pPr>
            <w:r>
              <w:t xml:space="preserve">0.2 (0.4)</w:t>
            </w:r>
          </w:p>
        </w:tc>
        <w:tc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p>
            <w:pPr>
              <w:pStyle w:val="Compact"/>
              <w:jc w:val="left"/>
            </w:pPr>
            <w:r>
              <w:t xml:space="preserve">0.3 (0.6)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p>
            <w:pPr>
              <w:pStyle w:val="Compact"/>
              <w:jc w:val="left"/>
            </w:pPr>
            <w:r>
              <w:t xml:space="preserve">0.0 (0.0, 1.0)</w:t>
            </w:r>
          </w:p>
        </w:tc>
        <w:tc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p>
            <w:pPr>
              <w:pStyle w:val="Compact"/>
              <w:jc w:val="left"/>
            </w:pPr>
            <w:r>
              <w:t xml:space="preserve">0.0 (0.0, 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p>
            <w:pPr>
              <w:pStyle w:val="Compact"/>
              <w:jc w:val="left"/>
            </w:pPr>
            <w:r>
              <w:t xml:space="preserve">0.0 - 5.0</w:t>
            </w:r>
          </w:p>
        </w:tc>
        <w:tc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p>
            <w:pPr>
              <w:pStyle w:val="Compact"/>
              <w:jc w:val="left"/>
            </w:pPr>
            <w:r>
              <w:t xml:space="preserve">0.0 - 2.0</w:t>
            </w:r>
          </w:p>
        </w:tc>
        <w:tc>
          <w:p>
            <w:pPr>
              <w:pStyle w:val="Compact"/>
              <w:jc w:val="left"/>
            </w:pPr>
            <w:r>
              <w:t xml:space="preserve">0.0 - 5.0</w:t>
            </w:r>
          </w:p>
        </w:tc>
        <w:tc>
          <w:p>
            <w:pPr>
              <w:pStyle w:val="Compact"/>
              <w:jc w:val="left"/>
            </w:pPr>
            <w:r>
              <w:t xml:space="preserve">0.0 - 4.0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1.2 (1.3)</w:t>
            </w:r>
          </w:p>
        </w:tc>
        <w:tc>
          <w:p>
            <w:pPr>
              <w:pStyle w:val="Compact"/>
              <w:jc w:val="left"/>
            </w:pPr>
            <w:r>
              <w:t xml:space="preserve">1.1 (1.3)</w:t>
            </w:r>
          </w:p>
        </w:tc>
        <w:tc>
          <w:p>
            <w:pPr>
              <w:pStyle w:val="Compact"/>
              <w:jc w:val="left"/>
            </w:pPr>
            <w:r>
              <w:t xml:space="preserve">1.0 (0.5)</w:t>
            </w:r>
          </w:p>
        </w:tc>
        <w:tc>
          <w:p>
            <w:pPr>
              <w:pStyle w:val="Compact"/>
              <w:jc w:val="left"/>
            </w:pPr>
            <w:r>
              <w:t xml:space="preserve">1.4 (2.0)</w:t>
            </w:r>
          </w:p>
        </w:tc>
        <w:tc>
          <w:p>
            <w:pPr>
              <w:pStyle w:val="Compact"/>
              <w:jc w:val="left"/>
            </w:pPr>
            <w:r>
              <w:t xml:space="preserve">1.1 (0.8)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p>
            <w:pPr>
              <w:pStyle w:val="Compact"/>
              <w:jc w:val="left"/>
            </w:pPr>
            <w:r>
              <w:t xml:space="preserve">0.0 - 8.0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includeNA(Dewar)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p>
            <w:pPr>
              <w:pStyle w:val="Compact"/>
              <w:jc w:val="left"/>
            </w:pPr>
            <w:r>
              <w:t xml:space="preserve">3319 (81.5%)</w:t>
            </w:r>
          </w:p>
        </w:tc>
        <w:tc>
          <w:p>
            <w:pPr>
              <w:pStyle w:val="Compact"/>
              <w:jc w:val="left"/>
            </w:pPr>
            <w:r>
              <w:t xml:space="preserve">440 (77.7%)</w:t>
            </w:r>
          </w:p>
        </w:tc>
        <w:tc>
          <w:p>
            <w:pPr>
              <w:pStyle w:val="Compact"/>
              <w:jc w:val="left"/>
            </w:pPr>
            <w:r>
              <w:t xml:space="preserve">1123 (83.6%)</w:t>
            </w:r>
          </w:p>
        </w:tc>
        <w:tc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p>
            <w:pPr>
              <w:pStyle w:val="Compact"/>
              <w:jc w:val="left"/>
            </w:pPr>
            <w:r>
              <w:t xml:space="preserve">793 (80.7%)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p>
            <w:pPr>
              <w:pStyle w:val="Compact"/>
              <w:jc w:val="left"/>
            </w:pPr>
            <w:r>
              <w:t xml:space="preserve">213 (5.2%)</w:t>
            </w:r>
          </w:p>
        </w:tc>
        <w:tc>
          <w:p>
            <w:pPr>
              <w:pStyle w:val="Compact"/>
              <w:jc w:val="left"/>
            </w:pPr>
            <w:r>
              <w:t xml:space="preserve">43 (7.6%)</w:t>
            </w:r>
          </w:p>
        </w:tc>
        <w:tc>
          <w:p>
            <w:pPr>
              <w:pStyle w:val="Compact"/>
              <w:jc w:val="left"/>
            </w:pPr>
            <w:r>
              <w:t xml:space="preserve">27 (2.0%)</w:t>
            </w:r>
          </w:p>
        </w:tc>
        <w:tc>
          <w:p>
            <w:pPr>
              <w:pStyle w:val="Compact"/>
              <w:jc w:val="left"/>
            </w:pPr>
            <w:r>
              <w:t xml:space="preserve">104 (8.8%)</w:t>
            </w:r>
          </w:p>
        </w:tc>
        <w:tc>
          <w:p>
            <w:pPr>
              <w:pStyle w:val="Compact"/>
              <w:jc w:val="left"/>
            </w:pPr>
            <w:r>
              <w:t xml:space="preserve">39 (4.0%)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p>
            <w:pPr>
              <w:pStyle w:val="Compact"/>
              <w:jc w:val="left"/>
            </w:pPr>
            <w:r>
              <w:t xml:space="preserve">86 (2.1%)</w:t>
            </w:r>
          </w:p>
        </w:tc>
        <w:tc>
          <w:p>
            <w:pPr>
              <w:pStyle w:val="Compact"/>
              <w:jc w:val="left"/>
            </w:pPr>
            <w:r>
              <w:t xml:space="preserve">19 (3.4%)</w:t>
            </w:r>
          </w:p>
        </w:tc>
        <w:tc>
          <w:p>
            <w:pPr>
              <w:pStyle w:val="Compact"/>
              <w:jc w:val="left"/>
            </w:pPr>
            <w:r>
              <w:t xml:space="preserve">11 (0.8%)</w:t>
            </w:r>
          </w:p>
        </w:tc>
        <w:tc>
          <w:p>
            <w:pPr>
              <w:pStyle w:val="Compact"/>
              <w:jc w:val="left"/>
            </w:pPr>
            <w:r>
              <w:t xml:space="preserve">51 (4.3%)</w:t>
            </w:r>
          </w:p>
        </w:tc>
        <w:tc>
          <w:p>
            <w:pPr>
              <w:pStyle w:val="Compact"/>
              <w:jc w:val="left"/>
            </w:pPr>
            <w:r>
              <w:t xml:space="preserve">5 (0.5%)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p>
            <w:pPr>
              <w:pStyle w:val="Compact"/>
              <w:jc w:val="left"/>
            </w:pPr>
            <w:r>
              <w:t xml:space="preserve">45 (1.1%)</w:t>
            </w:r>
          </w:p>
        </w:tc>
        <w:tc>
          <w:p>
            <w:pPr>
              <w:pStyle w:val="Compact"/>
              <w:jc w:val="left"/>
            </w:pPr>
            <w:r>
              <w:t xml:space="preserve">21 (3.7%)</w:t>
            </w:r>
          </w:p>
        </w:tc>
        <w:tc>
          <w:p>
            <w:pPr>
              <w:pStyle w:val="Compact"/>
              <w:jc w:val="left"/>
            </w:pPr>
            <w:r>
              <w:t xml:space="preserve">9 (0.7%)</w:t>
            </w:r>
          </w:p>
        </w:tc>
        <w:tc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p>
            <w:pPr>
              <w:pStyle w:val="Compact"/>
              <w:jc w:val="left"/>
            </w:pPr>
            <w:r>
              <w:t xml:space="preserve">6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p>
            <w:pPr>
              <w:pStyle w:val="Compact"/>
              <w:jc w:val="left"/>
            </w:pPr>
            <w:r>
              <w:t xml:space="preserve">105 (2.6%)</w:t>
            </w:r>
          </w:p>
        </w:tc>
        <w:tc>
          <w:p>
            <w:pPr>
              <w:pStyle w:val="Compact"/>
              <w:jc w:val="left"/>
            </w:pPr>
            <w:r>
              <w:t xml:space="preserve">25 (4.4%)</w:t>
            </w:r>
          </w:p>
        </w:tc>
        <w:tc>
          <w:p>
            <w:pPr>
              <w:pStyle w:val="Compact"/>
              <w:jc w:val="left"/>
            </w:pPr>
            <w:r>
              <w:t xml:space="preserve">10 (0.7%)</w:t>
            </w:r>
          </w:p>
        </w:tc>
        <w:tc>
          <w:p>
            <w:pPr>
              <w:pStyle w:val="Compact"/>
              <w:jc w:val="left"/>
            </w:pPr>
            <w:r>
              <w:t xml:space="preserve">52 (4.4%)</w:t>
            </w:r>
          </w:p>
        </w:tc>
        <w:tc>
          <w:p>
            <w:pPr>
              <w:pStyle w:val="Compact"/>
              <w:jc w:val="left"/>
            </w:pPr>
            <w:r>
              <w:t xml:space="preserve">18 (1.8%)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p>
            <w:pPr>
              <w:pStyle w:val="Compact"/>
              <w:jc w:val="left"/>
            </w:pPr>
            <w:r>
              <w:t xml:space="preserve">303 (7.4%)</w:t>
            </w:r>
          </w:p>
        </w:tc>
        <w:tc>
          <w:p>
            <w:pPr>
              <w:pStyle w:val="Compact"/>
              <w:jc w:val="left"/>
            </w:pPr>
            <w:r>
              <w:t xml:space="preserve">18 (3.2%)</w:t>
            </w:r>
          </w:p>
        </w:tc>
        <w:tc>
          <w:p>
            <w:pPr>
              <w:pStyle w:val="Compact"/>
              <w:jc w:val="left"/>
            </w:pPr>
            <w:r>
              <w:t xml:space="preserve">163 (12.1%)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122 (12.4%)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includeNA(Mitosis)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left"/>
            </w:pPr>
            <w:r>
              <w:t xml:space="preserve">41 (1.0%)</w:t>
            </w:r>
          </w:p>
        </w:tc>
        <w:tc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27 (2.7%)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left"/>
            </w:pPr>
            <w:r>
              <w:t xml:space="preserve">135 (3.3%)</w:t>
            </w:r>
          </w:p>
        </w:tc>
        <w:tc>
          <w:p>
            <w:pPr>
              <w:pStyle w:val="Compact"/>
              <w:jc w:val="left"/>
            </w:pPr>
            <w:r>
              <w:t xml:space="preserve">85 (15.0%)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p>
            <w:pPr>
              <w:pStyle w:val="Compact"/>
              <w:jc w:val="left"/>
            </w:pPr>
            <w:r>
              <w:t xml:space="preserve">50 (5.1%)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p>
            <w:pPr>
              <w:pStyle w:val="Compact"/>
              <w:jc w:val="left"/>
            </w:pPr>
            <w:r>
              <w:t xml:space="preserve">3895 (95.7%)</w:t>
            </w:r>
          </w:p>
        </w:tc>
        <w:tc>
          <w:p>
            <w:pPr>
              <w:pStyle w:val="Compact"/>
              <w:jc w:val="left"/>
            </w:pPr>
            <w:r>
              <w:t xml:space="preserve">467 (82.5%)</w:t>
            </w:r>
          </w:p>
        </w:tc>
        <w:tc>
          <w:p>
            <w:pPr>
              <w:pStyle w:val="Compact"/>
              <w:jc w:val="left"/>
            </w:pPr>
            <w:r>
              <w:t xml:space="preserve">1343 (100.0%)</w:t>
            </w:r>
          </w:p>
        </w:tc>
        <w:tc>
          <w:p>
            <w:pPr>
              <w:pStyle w:val="Compact"/>
              <w:jc w:val="left"/>
            </w:pPr>
            <w:r>
              <w:t xml:space="preserve">1179 (100.0%)</w:t>
            </w:r>
          </w:p>
        </w:tc>
        <w:tc>
          <w:p>
            <w:pPr>
              <w:pStyle w:val="Compact"/>
              <w:jc w:val="left"/>
            </w:pPr>
            <w:r>
              <w:t xml:space="preserve">906 (92.2%)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p>
            <w:pPr>
              <w:pStyle w:val="Compact"/>
              <w:jc w:val="left"/>
            </w:pPr>
            <w:r>
              <w:t xml:space="preserve">3209 (78.8%)</w:t>
            </w:r>
          </w:p>
        </w:tc>
        <w:tc>
          <w:p>
            <w:pPr>
              <w:pStyle w:val="Compact"/>
              <w:jc w:val="left"/>
            </w:pPr>
            <w:r>
              <w:t xml:space="preserve">406 (71.7%)</w:t>
            </w:r>
          </w:p>
        </w:tc>
        <w:tc>
          <w:p>
            <w:pPr>
              <w:pStyle w:val="Compact"/>
              <w:jc w:val="left"/>
            </w:pPr>
            <w:r>
              <w:t xml:space="preserve">1168 (87.0%)</w:t>
            </w:r>
          </w:p>
        </w:tc>
        <w:tc>
          <w:p>
            <w:pPr>
              <w:pStyle w:val="Compact"/>
              <w:jc w:val="left"/>
            </w:pPr>
            <w:r>
              <w:t xml:space="preserve">860 (72.9%)</w:t>
            </w:r>
          </w:p>
        </w:tc>
        <w:tc>
          <w:p>
            <w:pPr>
              <w:pStyle w:val="Compact"/>
              <w:jc w:val="left"/>
            </w:pPr>
            <w:r>
              <w:t xml:space="preserve">775 (78.8%)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p>
            <w:pPr>
              <w:pStyle w:val="Compact"/>
              <w:jc w:val="left"/>
            </w:pPr>
            <w:r>
              <w:t xml:space="preserve">862 (21.2%)</w:t>
            </w:r>
          </w:p>
        </w:tc>
        <w:tc>
          <w:p>
            <w:pPr>
              <w:pStyle w:val="Compact"/>
              <w:jc w:val="left"/>
            </w:pPr>
            <w:r>
              <w:t xml:space="preserve">160 (28.3%)</w:t>
            </w:r>
          </w:p>
        </w:tc>
        <w:tc>
          <w:p>
            <w:pPr>
              <w:pStyle w:val="Compact"/>
              <w:jc w:val="left"/>
            </w:pPr>
            <w:r>
              <w:t xml:space="preserve">175 (13.0%)</w:t>
            </w:r>
          </w:p>
        </w:tc>
        <w:tc>
          <w:p>
            <w:pPr>
              <w:pStyle w:val="Compact"/>
              <w:jc w:val="left"/>
            </w:pPr>
            <w:r>
              <w:t xml:space="preserve">319 (27.1%)</w:t>
            </w:r>
          </w:p>
        </w:tc>
        <w:tc>
          <w:p>
            <w:pPr>
              <w:pStyle w:val="Compact"/>
              <w:jc w:val="left"/>
            </w:pPr>
            <w:r>
              <w:t xml:space="preserve">208 (21.2%)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left"/>
            </w:pPr>
            <w:r>
              <w:t xml:space="preserve">3465 (85.1%)</w:t>
            </w:r>
          </w:p>
        </w:tc>
        <w:tc>
          <w:p>
            <w:pPr>
              <w:pStyle w:val="Compact"/>
              <w:jc w:val="left"/>
            </w:pPr>
            <w:r>
              <w:t xml:space="preserve">451 (79.7%)</w:t>
            </w:r>
          </w:p>
        </w:tc>
        <w:tc>
          <w:p>
            <w:pPr>
              <w:pStyle w:val="Compact"/>
              <w:jc w:val="left"/>
            </w:pPr>
            <w:r>
              <w:t xml:space="preserve">1195 (89.0%)</w:t>
            </w:r>
          </w:p>
        </w:tc>
        <w:tc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p>
            <w:pPr>
              <w:pStyle w:val="Compact"/>
              <w:jc w:val="left"/>
            </w:pPr>
            <w:r>
              <w:t xml:space="preserve">856 (87.1%)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left"/>
            </w:pPr>
            <w:r>
              <w:t xml:space="preserve">606 (14.9%)</w:t>
            </w:r>
          </w:p>
        </w:tc>
        <w:tc>
          <w:p>
            <w:pPr>
              <w:pStyle w:val="Compact"/>
              <w:jc w:val="left"/>
            </w:pPr>
            <w:r>
              <w:t xml:space="preserve">115 (20.3%)</w:t>
            </w:r>
          </w:p>
        </w:tc>
        <w:tc>
          <w:p>
            <w:pPr>
              <w:pStyle w:val="Compact"/>
              <w:jc w:val="left"/>
            </w:pPr>
            <w:r>
              <w:t xml:space="preserve">148 (11.0%)</w:t>
            </w:r>
          </w:p>
        </w:tc>
        <w:tc>
          <w:p>
            <w:pPr>
              <w:pStyle w:val="Compact"/>
              <w:jc w:val="left"/>
            </w:pPr>
            <w:r>
              <w:t xml:space="preserve">216 (18.3%)</w:t>
            </w:r>
          </w:p>
        </w:tc>
        <w:tc>
          <w:p>
            <w:pPr>
              <w:pStyle w:val="Compact"/>
              <w:jc w:val="left"/>
            </w:pPr>
            <w:r>
              <w:t xml:space="preserve">127 (12.9%)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left"/>
            </w:pPr>
            <w:r>
              <w:t xml:space="preserve">3567 (87.6%)</w:t>
            </w:r>
          </w:p>
        </w:tc>
        <w:tc>
          <w:p>
            <w:pPr>
              <w:pStyle w:val="Compact"/>
              <w:jc w:val="left"/>
            </w:pPr>
            <w:r>
              <w:t xml:space="preserve">464 (82.0%)</w:t>
            </w:r>
          </w:p>
        </w:tc>
        <w:tc>
          <w:p>
            <w:pPr>
              <w:pStyle w:val="Compact"/>
              <w:jc w:val="left"/>
            </w:pPr>
            <w:r>
              <w:t xml:space="preserve">1242 (92.5%)</w:t>
            </w:r>
          </w:p>
        </w:tc>
        <w:tc>
          <w:p>
            <w:pPr>
              <w:pStyle w:val="Compact"/>
              <w:jc w:val="left"/>
            </w:pPr>
            <w:r>
              <w:t xml:space="preserve">976 (82.8%)</w:t>
            </w:r>
          </w:p>
        </w:tc>
        <w:tc>
          <w:p>
            <w:pPr>
              <w:pStyle w:val="Compact"/>
              <w:jc w:val="left"/>
            </w:pPr>
            <w:r>
              <w:t xml:space="preserve">885 (90.0%)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p>
            <w:pPr>
              <w:pStyle w:val="Compact"/>
              <w:jc w:val="left"/>
            </w:pPr>
            <w:r>
              <w:t xml:space="preserve">504 (12.4%)</w:t>
            </w:r>
          </w:p>
        </w:tc>
        <w:tc>
          <w:p>
            <w:pPr>
              <w:pStyle w:val="Compact"/>
              <w:jc w:val="left"/>
            </w:pPr>
            <w:r>
              <w:t xml:space="preserve">102 (18.0%)</w:t>
            </w:r>
          </w:p>
        </w:tc>
        <w:tc>
          <w:p>
            <w:pPr>
              <w:pStyle w:val="Compact"/>
              <w:jc w:val="left"/>
            </w:pPr>
            <w:r>
              <w:t xml:space="preserve">101 (7.5%)</w:t>
            </w:r>
          </w:p>
        </w:tc>
        <w:tc>
          <w:p>
            <w:pPr>
              <w:pStyle w:val="Compact"/>
              <w:jc w:val="left"/>
            </w:pPr>
            <w:r>
              <w:t xml:space="preserve">203 (17.2%)</w:t>
            </w:r>
          </w:p>
        </w:tc>
        <w:tc>
          <w:p>
            <w:pPr>
              <w:pStyle w:val="Compact"/>
              <w:jc w:val="left"/>
            </w:pPr>
            <w:r>
              <w:t xml:space="preserve">98 (10.0%)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left"/>
            </w:pPr>
            <w:r>
              <w:t xml:space="preserve">0.9 (1.4)</w:t>
            </w:r>
          </w:p>
        </w:tc>
        <w:tc>
          <w:p>
            <w:pPr>
              <w:pStyle w:val="Compact"/>
              <w:jc w:val="left"/>
            </w:pPr>
            <w:r>
              <w:t xml:space="preserve">1.3 (1.1)</w:t>
            </w:r>
          </w:p>
        </w:tc>
        <w:tc>
          <w:p>
            <w:pPr>
              <w:pStyle w:val="Compact"/>
              <w:jc w:val="left"/>
            </w:pPr>
            <w:r>
              <w:t xml:space="preserve">0.3 (1.6)</w:t>
            </w:r>
          </w:p>
        </w:tc>
        <w:tc>
          <w:p>
            <w:pPr>
              <w:pStyle w:val="Compact"/>
              <w:jc w:val="left"/>
            </w:pPr>
            <w:r>
              <w:t xml:space="preserve">1.2 (1.4)</w:t>
            </w:r>
          </w:p>
        </w:tc>
        <w:tc>
          <w:p>
            <w:pPr>
              <w:pStyle w:val="Compact"/>
              <w:jc w:val="left"/>
            </w:pPr>
            <w:r>
              <w:t xml:space="preserve">1.1 (1.1)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1.2 (0.3, 1.9)</w:t>
            </w:r>
          </w:p>
        </w:tc>
        <w:tc>
          <w:p>
            <w:pPr>
              <w:pStyle w:val="Compact"/>
              <w:jc w:val="left"/>
            </w:pPr>
            <w:r>
              <w:t xml:space="preserve">1.5 (0.6, 2.1)</w:t>
            </w:r>
          </w:p>
        </w:tc>
        <w:tc>
          <w:p>
            <w:pPr>
              <w:pStyle w:val="Compact"/>
              <w:jc w:val="left"/>
            </w:pPr>
            <w:r>
              <w:t xml:space="preserve">0.7 (-0.3, 1.6)</w:t>
            </w:r>
          </w:p>
        </w:tc>
        <w:tc>
          <w:p>
            <w:pPr>
              <w:pStyle w:val="Compact"/>
              <w:jc w:val="left"/>
            </w:pPr>
            <w:r>
              <w:t xml:space="preserve">1.5 (0.5, 2.2)</w:t>
            </w:r>
          </w:p>
        </w:tc>
        <w:tc>
          <w:p>
            <w:pPr>
              <w:pStyle w:val="Compact"/>
              <w:jc w:val="left"/>
            </w:pPr>
            <w:r>
              <w:t xml:space="preserve">1.3 (0.8, 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p>
            <w:pPr>
              <w:pStyle w:val="Compact"/>
              <w:jc w:val="left"/>
            </w:pPr>
            <w:r>
              <w:t xml:space="preserve">-5.9 - 2.6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1.1 (1.3)</w:t>
            </w:r>
          </w:p>
        </w:tc>
        <w:tc>
          <w:p>
            <w:pPr>
              <w:pStyle w:val="Compact"/>
              <w:jc w:val="left"/>
            </w:pPr>
            <w:r>
              <w:t xml:space="preserve">1.5 (0.9)</w:t>
            </w:r>
          </w:p>
        </w:tc>
        <w:tc>
          <w:p>
            <w:pPr>
              <w:pStyle w:val="Compact"/>
              <w:jc w:val="left"/>
            </w:pPr>
            <w:r>
              <w:t xml:space="preserve">0.5 (1.6)</w:t>
            </w:r>
          </w:p>
        </w:tc>
        <w:tc>
          <w:p>
            <w:pPr>
              <w:pStyle w:val="Compact"/>
              <w:jc w:val="left"/>
            </w:pPr>
            <w:r>
              <w:t xml:space="preserve">1.4 (1.2)</w:t>
            </w:r>
          </w:p>
        </w:tc>
        <w:tc>
          <w:p>
            <w:pPr>
              <w:pStyle w:val="Compact"/>
              <w:jc w:val="left"/>
            </w:pPr>
            <w:r>
              <w:t xml:space="preserve">1.3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1.4 (0.6, 1.9)</w:t>
            </w:r>
          </w:p>
        </w:tc>
        <w:tc>
          <w:p>
            <w:pPr>
              <w:pStyle w:val="Compact"/>
              <w:jc w:val="left"/>
            </w:pPr>
            <w:r>
              <w:t xml:space="preserve">1.7 (1.0, 2.2)</w:t>
            </w:r>
          </w:p>
        </w:tc>
        <w:tc>
          <w:p>
            <w:pPr>
              <w:pStyle w:val="Compact"/>
              <w:jc w:val="left"/>
            </w:pPr>
            <w:r>
              <w:t xml:space="preserve">0.9 (-0.1, 1.6)</w:t>
            </w:r>
          </w:p>
        </w:tc>
        <w:tc>
          <w:p>
            <w:pPr>
              <w:pStyle w:val="Compact"/>
              <w:jc w:val="left"/>
            </w:pPr>
            <w:r>
              <w:t xml:space="preserve">1.6 (0.9, 2.2)</w:t>
            </w:r>
          </w:p>
        </w:tc>
        <w:tc>
          <w:p>
            <w:pPr>
              <w:pStyle w:val="Compact"/>
              <w:jc w:val="left"/>
            </w:pPr>
            <w:r>
              <w:t xml:space="preserve">1.5 (1.0, 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p>
            <w:pPr>
              <w:pStyle w:val="Compact"/>
              <w:jc w:val="left"/>
            </w:pPr>
            <w:r>
              <w:t xml:space="preserve">-5.2 - 2.9</w:t>
            </w:r>
          </w:p>
        </w:tc>
        <w:tc>
          <w:p>
            <w:pPr>
              <w:pStyle w:val="Compact"/>
              <w:jc w:val="left"/>
            </w:pPr>
            <w:r>
              <w:t xml:space="preserve">-5.9 - 2.6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2022-05-24T08:49:53Z</dcterms:created>
  <dcterms:modified xsi:type="dcterms:W3CDTF">2022-05-24T08:49:53Z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