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commentRangeStart w:id="6"/>
      <w:r>
        <w:rPr>
          <w:rFonts w:ascii="Arial" w:hAnsi="Arial" w:cs="Arial"/>
          <w:b/>
        </w:rPr>
        <w:lastRenderedPageBreak/>
        <w:t xml:space="preserve">Table </w:t>
      </w:r>
      <w:commentRangeEnd w:id="6"/>
      <w:r w:rsidR="006A4844">
        <w:rPr>
          <w:rStyle w:val="CommentReference"/>
        </w:rPr>
        <w:commentReference w:id="6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7"/>
      <w:r>
        <w:rPr>
          <w:rFonts w:ascii="Arial" w:hAnsi="Arial" w:cs="Arial"/>
        </w:rPr>
        <w:t>.</w:t>
      </w:r>
      <w:commentRangeEnd w:id="7"/>
      <w:r w:rsidR="006B4F77">
        <w:rPr>
          <w:rStyle w:val="CommentReference"/>
        </w:rPr>
        <w:commentReference w:id="7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119"/>
        <w:gridCol w:w="452"/>
        <w:gridCol w:w="146"/>
        <w:gridCol w:w="541"/>
        <w:gridCol w:w="1119"/>
        <w:gridCol w:w="452"/>
        <w:gridCol w:w="146"/>
        <w:gridCol w:w="541"/>
        <w:gridCol w:w="1119"/>
        <w:gridCol w:w="452"/>
      </w:tblGrid>
      <w:tr w:rsidR="00B832CB" w:rsidRPr="00871F0E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B3073E" w:rsidRPr="00871F0E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95% </w:t>
            </w:r>
            <w:commentRangeStart w:id="8"/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CI</w:t>
            </w:r>
            <w:commentRangeEnd w:id="8"/>
            <w:r w:rsidR="009461AB" w:rsidRPr="00871F0E">
              <w:rPr>
                <w:rStyle w:val="CommentReference"/>
                <w:rFonts w:ascii="Arial" w:hAnsi="Arial" w:cs="Arial"/>
              </w:rPr>
              <w:commentReference w:id="8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871F0E" w:rsidRPr="00871F0E" w14:paraId="3E0622C9" w14:textId="77777777" w:rsidTr="00B64430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6350E7F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57AF9FA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[1.012; 1.921]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1E629B30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3549E51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[0.781; 1.461]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0D7FB88F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318EB30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[0.000; 0.000]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871F0E" w:rsidRPr="00871F0E" w14:paraId="7D8386D7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Theme="minorEastAsia" w:hAnsi="Arial" w:cs="Arial"/>
                <w:color w:val="000000"/>
                <w:sz w:val="16"/>
                <w:szCs w:val="16"/>
                <w:lang w:val="nl-NL" w:eastAsia="nl-NL"/>
              </w:rPr>
              <w:t>Δ</w:t>
            </w: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4A7DEC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60DA8BC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[1.045; 1.126]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7625E9B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6C1D9D2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312421C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[1.046; 1.125]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26593DD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198F5E2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2D63B1F0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[1.054; 1.126]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0652A94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871F0E" w:rsidRPr="00871F0E" w14:paraId="1B38FC15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014E465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(0.2 versus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682E11D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18C8B42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[1.133; 1.875]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0A9974FC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2107FF8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C1C1BF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[1.119; 1.818]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7D80F66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871F0E" w:rsidRPr="00871F0E" w14:paraId="38D409F2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2875164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DC240" w14:textId="18819A8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D789" w14:textId="36D1C1E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[1.398; 8.660]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64C9" w14:textId="6232FBE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5277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621" w14:textId="7EA94DE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3.778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EA2B" w14:textId="7AE43B5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[1.579; 9.043]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5DB8" w14:textId="4FBEB14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33D7B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3ECC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EAE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951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871F0E" w:rsidRPr="00871F0E" w14:paraId="45F49F68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79951DB0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7FFD3D2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[0.624; 2.143]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4BDA773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E51957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0AE03F1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57E2148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bookmarkStart w:id="9" w:name="_GoBack"/>
        <w:bookmarkEnd w:id="9"/>
      </w:tr>
      <w:tr w:rsidR="00871F0E" w:rsidRPr="00871F0E" w14:paraId="3E809BB9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402A2F2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40AAA9F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1E614256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871F0E" w:rsidRPr="00871F0E" w14:paraId="6E99B2E3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27B75E8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14B711A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[0.442; 4.987]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42D37D7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871F0E" w:rsidRPr="00871F0E" w14:paraId="74ECC96A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41CFA96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5E820756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[0.652; 2.920]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36B665E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871F0E" w:rsidRPr="00871F0E" w14:paraId="3F4A0507" w14:textId="77777777" w:rsidTr="00871F0E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5F09260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491026E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871F0E" w:rsidRPr="00871F0E" w:rsidRDefault="00871F0E" w:rsidP="00871F0E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2FCA3BB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64426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871F0E" w:rsidRPr="00871F0E" w:rsidRDefault="00871F0E" w:rsidP="00871F0E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1CEC0C1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2631AE2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33F72466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6C1484">
        <w:rPr>
          <w:rFonts w:ascii="Arial" w:hAnsi="Arial" w:cs="Arial"/>
        </w:rPr>
        <w:t xml:space="preserve">; </w:t>
      </w:r>
      <w:r w:rsidR="00D064F6">
        <w:rPr>
          <w:rFonts w:ascii="Arial" w:hAnsi="Arial" w:cs="Arial"/>
        </w:rPr>
        <w:t>CorrCa24u, (</w:t>
      </w:r>
      <w:r w:rsidR="006C1484">
        <w:rPr>
          <w:rFonts w:ascii="Arial" w:hAnsi="Arial" w:cs="Arial"/>
        </w:rPr>
        <w:t>corrected calcium</w:t>
      </w:r>
      <w:r w:rsidR="00D064F6">
        <w:rPr>
          <w:rFonts w:ascii="Arial" w:hAnsi="Arial" w:cs="Arial"/>
        </w:rPr>
        <w:t xml:space="preserve"> at baseline – </w:t>
      </w:r>
      <w:r w:rsidR="006C1484">
        <w:rPr>
          <w:rFonts w:ascii="Arial" w:hAnsi="Arial" w:cs="Arial"/>
        </w:rPr>
        <w:t>corrected calcium</w:t>
      </w:r>
      <w:r w:rsidR="00D064F6">
        <w:rPr>
          <w:rFonts w:ascii="Arial" w:hAnsi="Arial" w:cs="Arial"/>
        </w:rPr>
        <w:t xml:space="preserve"> at 24 </w:t>
      </w:r>
      <w:r w:rsidR="00F91D01">
        <w:rPr>
          <w:rFonts w:ascii="Arial" w:hAnsi="Arial" w:cs="Arial"/>
        </w:rPr>
        <w:t>hours)/(</w:t>
      </w:r>
      <w:r w:rsidR="006C1484">
        <w:rPr>
          <w:rFonts w:ascii="Arial" w:hAnsi="Arial" w:cs="Arial"/>
        </w:rPr>
        <w:t>corrected calcium</w:t>
      </w:r>
      <w:r w:rsidR="00F91D01">
        <w:rPr>
          <w:rFonts w:ascii="Arial" w:hAnsi="Arial" w:cs="Arial"/>
        </w:rPr>
        <w:t xml:space="preserve">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0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0"/>
      <w:r w:rsidR="001269DA">
        <w:rPr>
          <w:rStyle w:val="CommentReference"/>
        </w:rPr>
        <w:commentReference w:id="10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1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1"/>
      <w:r w:rsidR="001269DA">
        <w:rPr>
          <w:rStyle w:val="CommentReference"/>
        </w:rPr>
        <w:commentReference w:id="11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780C74C7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  <w:r w:rsidR="00F94E86">
        <w:rPr>
          <w:rFonts w:ascii="Arial" w:eastAsiaTheme="minorEastAsia" w:hAnsi="Arial" w:cs="Arial"/>
        </w:rPr>
        <w:t xml:space="preserve"> </w:t>
      </w:r>
      <w:r w:rsidR="00F94E86" w:rsidRPr="00F94E86">
        <w:rPr>
          <w:rFonts w:ascii="Arial" w:eastAsiaTheme="minorEastAsia" w:hAnsi="Arial" w:cs="Arial"/>
        </w:rPr>
        <w:t>ΔPTH</w:t>
      </w:r>
      <w:r w:rsidR="00F94E86">
        <w:rPr>
          <w:rFonts w:ascii="Arial" w:eastAsiaTheme="minorEastAsia" w:hAnsi="Arial" w:cs="Arial"/>
        </w:rPr>
        <w:t xml:space="preserve"> is averaged over the five imputed data sets, i.e., if the majority of the imputations indicates </w:t>
      </w:r>
      <w:r w:rsidR="00F94E86" w:rsidRPr="00F94E86">
        <w:rPr>
          <w:rFonts w:ascii="Arial" w:eastAsiaTheme="minorEastAsia" w:hAnsi="Arial" w:cs="Arial"/>
        </w:rPr>
        <w:t xml:space="preserve">ΔPTH </w:t>
      </w:r>
      <w:r w:rsidR="00F94E86">
        <w:rPr>
          <w:rFonts w:ascii="Arial" w:eastAsiaTheme="minorEastAsia" w:hAnsi="Arial" w:cs="Arial"/>
        </w:rPr>
        <w:t>&gt; 70%.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599B66AF" w:rsidR="002F1F9E" w:rsidRDefault="00F94E86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657744AF" w:rsidR="002F1F9E" w:rsidRDefault="00700D8A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16A4411C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12"/>
      <w:r w:rsidR="00FA1129">
        <w:rPr>
          <w:rFonts w:ascii="Arial" w:hAnsi="Arial" w:cs="Arial"/>
          <w:b/>
        </w:rPr>
        <w:t xml:space="preserve">all </w:t>
      </w:r>
      <w:commentRangeEnd w:id="12"/>
      <w:r w:rsidR="003D03AA">
        <w:rPr>
          <w:rStyle w:val="CommentReference"/>
        </w:rPr>
        <w:commentReference w:id="12"/>
      </w:r>
      <w:r w:rsidR="00FA1129">
        <w:rPr>
          <w:rFonts w:ascii="Arial" w:hAnsi="Arial" w:cs="Arial"/>
          <w:b/>
        </w:rPr>
        <w:t>patients</w:t>
      </w:r>
      <w:r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five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15B16374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49AFAAB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4C22378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6AFE9672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5209206E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 (90.5%)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73918C8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 (70.5%)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558C078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(9.5%)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07BEFDF8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(29.5%)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13"/>
      <w:commentRangeStart w:id="14"/>
      <w:r>
        <w:rPr>
          <w:rFonts w:ascii="Arial" w:hAnsi="Arial" w:cs="Arial"/>
        </w:rPr>
        <w:t>.</w:t>
      </w:r>
      <w:commentRangeEnd w:id="13"/>
      <w:r w:rsidR="00400BFD">
        <w:rPr>
          <w:rStyle w:val="CommentReference"/>
        </w:rPr>
        <w:commentReference w:id="13"/>
      </w:r>
      <w:commentRangeEnd w:id="14"/>
      <w:r w:rsidR="00721450">
        <w:rPr>
          <w:rStyle w:val="CommentReference"/>
        </w:rPr>
        <w:commentReference w:id="14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5"/>
      <w:r>
        <w:rPr>
          <w:rFonts w:ascii="Arial" w:hAnsi="Arial" w:cs="Arial"/>
        </w:rPr>
        <w:t>.</w:t>
      </w:r>
      <w:commentRangeEnd w:id="15"/>
      <w:r w:rsidR="00E73ED2">
        <w:rPr>
          <w:rStyle w:val="CommentReference"/>
        </w:rPr>
        <w:commentReference w:id="15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6"/>
      <w:r>
        <w:rPr>
          <w:rFonts w:ascii="Arial" w:eastAsiaTheme="minorEastAsia" w:hAnsi="Arial" w:cs="Arial"/>
          <w:b/>
        </w:rPr>
        <w:t>.</w:t>
      </w:r>
      <w:commentRangeEnd w:id="16"/>
      <w:r w:rsidR="003A54C2">
        <w:rPr>
          <w:rStyle w:val="CommentReference"/>
        </w:rPr>
        <w:commentReference w:id="16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871F0E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871F0E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7"/>
      <w:r w:rsidR="00262D35">
        <w:rPr>
          <w:rFonts w:ascii="Arial" w:eastAsiaTheme="minorEastAsia" w:hAnsi="Arial" w:cs="Arial"/>
          <w:b/>
        </w:rPr>
        <w:t>.</w:t>
      </w:r>
      <w:commentRangeEnd w:id="17"/>
      <w:r w:rsidR="005E63AC">
        <w:rPr>
          <w:rStyle w:val="CommentReference"/>
        </w:rPr>
        <w:commentReference w:id="17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125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18"/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  <w:commentRangeEnd w:id="18"/>
            <w:r w:rsidR="0010083A">
              <w:rPr>
                <w:rStyle w:val="CommentReference"/>
              </w:rPr>
              <w:commentReference w:id="18"/>
            </w:r>
          </w:p>
        </w:tc>
      </w:tr>
      <w:tr w:rsidR="00727A23" w:rsidRPr="00727A23" w14:paraId="791B1D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19"/>
      <w:r>
        <w:rPr>
          <w:rFonts w:ascii="Arial" w:eastAsiaTheme="minorEastAsia" w:hAnsi="Arial" w:cs="Arial"/>
          <w:b/>
        </w:rPr>
        <w:t>.</w:t>
      </w:r>
      <w:commentRangeEnd w:id="19"/>
      <w:r w:rsidR="005E63AC">
        <w:rPr>
          <w:rStyle w:val="CommentReference"/>
        </w:rPr>
        <w:commentReference w:id="19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0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0"/>
      <w:r w:rsidR="00470C87">
        <w:rPr>
          <w:rStyle w:val="CommentReference"/>
        </w:rPr>
        <w:commentReference w:id="20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D1041D" w:rsidRPr="00D001AA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@Sam: Update names</w:t>
      </w:r>
    </w:p>
  </w:comment>
  <w:comment w:id="1" w:author="C.H.M. Maas" w:date="2023-07-05T11:14:00Z" w:initials="CM">
    <w:p w14:paraId="52CFE1AB" w14:textId="4E127D49" w:rsidR="00D1041D" w:rsidRPr="005F776F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@Sam: translate bijschildklier</w:t>
      </w:r>
    </w:p>
  </w:comment>
  <w:comment w:id="2" w:author="C.H.M. Maas" w:date="2023-07-05T11:13:00Z" w:initials="CM">
    <w:p w14:paraId="07500341" w14:textId="3BFA0A8F" w:rsidR="00D1041D" w:rsidRPr="009F7523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@Sam; translate centrale halsklier dissectie (schildklier en lymfeklieren verwijderen)</w:t>
      </w:r>
    </w:p>
  </w:comment>
  <w:comment w:id="3" w:author="C.H.M. Maas" w:date="2023-07-11T10:07:00Z" w:initials="CM">
    <w:p w14:paraId="064CFE5F" w14:textId="63B5C3E8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rStyle w:val="CommentReference"/>
          <w:highlight w:val="green"/>
          <w:lang w:val="nl-NL"/>
        </w:rPr>
        <w:t>@Sam</w:t>
      </w:r>
    </w:p>
  </w:comment>
  <w:comment w:id="4" w:author="C.H.M. Maas" w:date="2023-07-11T10:07:00Z" w:initials="CM">
    <w:p w14:paraId="4F29763E" w14:textId="50D01273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highlight w:val="green"/>
          <w:lang w:val="nl-NL"/>
        </w:rPr>
        <w:t>@Sam</w:t>
      </w:r>
    </w:p>
  </w:comment>
  <w:comment w:id="5" w:author="C.H.M. Maas" w:date="2023-07-11T10:07:00Z" w:initials="CM">
    <w:p w14:paraId="5960AA68" w14:textId="5437CEB2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highlight w:val="green"/>
          <w:lang w:val="nl-NL"/>
        </w:rPr>
        <w:t>@Sam</w:t>
      </w:r>
    </w:p>
  </w:comment>
  <w:comment w:id="6" w:author="C.H.M. Maas" w:date="2023-07-11T16:21:00Z" w:initials="CM">
    <w:p w14:paraId="1DC06E0C" w14:textId="0F053D6C" w:rsidR="00D1041D" w:rsidRPr="00DC3ED7" w:rsidRDefault="00D1041D">
      <w:pPr>
        <w:pStyle w:val="CommentText"/>
        <w:rPr>
          <w:lang w:val="nl-NL"/>
        </w:rPr>
      </w:pPr>
      <w:r w:rsidRPr="006A4844">
        <w:rPr>
          <w:rStyle w:val="CommentReference"/>
          <w:highlight w:val="yellow"/>
        </w:rPr>
        <w:annotationRef/>
      </w:r>
      <w:r w:rsidRPr="00DC3ED7">
        <w:rPr>
          <w:highlight w:val="yellow"/>
          <w:lang w:val="nl-NL"/>
        </w:rPr>
        <w:t xml:space="preserve">Webapp: </w:t>
      </w:r>
      <w:hyperlink r:id="rId1" w:history="1">
        <w:r w:rsidRPr="00DC3ED7">
          <w:rPr>
            <w:rStyle w:val="Hyperlink"/>
            <w:highlight w:val="yellow"/>
            <w:lang w:val="nl-NL"/>
          </w:rPr>
          <w:t>https://erasmusmcpublichealth.shinyapps.io/Hypoparathyroidism/</w:t>
        </w:r>
      </w:hyperlink>
      <w:r w:rsidRPr="00DC3ED7">
        <w:rPr>
          <w:lang w:val="nl-NL"/>
        </w:rPr>
        <w:t xml:space="preserve"> </w:t>
      </w:r>
    </w:p>
  </w:comment>
  <w:comment w:id="7" w:author="C.H.M. Maas" w:date="2023-07-11T10:02:00Z" w:initials="CM">
    <w:p w14:paraId="3B5A1A5C" w14:textId="667DE3CB" w:rsidR="00D1041D" w:rsidRPr="006B4F77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Fonts w:ascii="Arial" w:hAnsi="Arial" w:cs="Arial"/>
          <w:highlight w:val="yellow"/>
        </w:rPr>
        <w:t>Using multiple imputation and with uniform shrinkage</w:t>
      </w:r>
    </w:p>
  </w:comment>
  <w:comment w:id="8" w:author="C.H.M. Maas" w:date="2023-07-12T15:33:00Z" w:initials="CM">
    <w:p w14:paraId="1A8EFA12" w14:textId="11D3419B" w:rsidR="009461AB" w:rsidRDefault="009461AB">
      <w:pPr>
        <w:pStyle w:val="CommentText"/>
      </w:pPr>
      <w:r w:rsidRPr="009461AB">
        <w:rPr>
          <w:rStyle w:val="CommentReference"/>
          <w:highlight w:val="magenta"/>
        </w:rPr>
        <w:annotationRef/>
      </w:r>
      <w:r w:rsidRPr="009461AB">
        <w:rPr>
          <w:highlight w:val="magenta"/>
        </w:rPr>
        <w:t>CHECK CI</w:t>
      </w:r>
    </w:p>
  </w:comment>
  <w:comment w:id="10" w:author="C.H.M. Maas" w:date="2023-07-11T10:33:00Z" w:initials="CM">
    <w:p w14:paraId="43BC3499" w14:textId="5F196338" w:rsidR="00D1041D" w:rsidRPr="001269DA" w:rsidRDefault="00D1041D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>
        <w:rPr>
          <w:rStyle w:val="CommentReference"/>
          <w:highlight w:val="yellow"/>
        </w:rPr>
        <w:t>ΔPTH</w:t>
      </w:r>
    </w:p>
  </w:comment>
  <w:comment w:id="11" w:author="C.H.M. Maas" w:date="2023-07-11T10:34:00Z" w:initials="CM">
    <w:p w14:paraId="1E22D887" w14:textId="475850B4" w:rsidR="00D1041D" w:rsidRDefault="00D1041D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2" w:author="C.H.M. Maas" w:date="2023-07-12T15:52:00Z" w:initials="CM">
    <w:p w14:paraId="47E3A6D2" w14:textId="6E1E816B" w:rsidR="003D03AA" w:rsidRPr="00A46603" w:rsidRDefault="003D03AA">
      <w:pPr>
        <w:pStyle w:val="CommentText"/>
        <w:rPr>
          <w:lang w:val="nl-NL"/>
        </w:rPr>
      </w:pPr>
      <w:r w:rsidRPr="00D47091">
        <w:rPr>
          <w:rStyle w:val="CommentReference"/>
          <w:highlight w:val="yellow"/>
        </w:rPr>
        <w:annotationRef/>
      </w:r>
      <w:r w:rsidRPr="00D47091">
        <w:rPr>
          <w:highlight w:val="yellow"/>
          <w:lang w:val="nl-NL"/>
        </w:rPr>
        <w:t>Lijkt me geen goed idee om deze table alleen voor high risk te maken, de aantallen zijn al zo klein</w:t>
      </w:r>
    </w:p>
  </w:comment>
  <w:comment w:id="13" w:author="C.H.M. Maas" w:date="2023-07-11T10:03:00Z" w:initials="CM">
    <w:p w14:paraId="5C78D375" w14:textId="6533C579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Style w:val="CommentReference"/>
          <w:highlight w:val="yellow"/>
        </w:rPr>
        <w:t>Using single imputation and without shrinkage</w:t>
      </w:r>
    </w:p>
  </w:comment>
  <w:comment w:id="14" w:author="C.H.M. Maas" w:date="2023-07-11T10:26:00Z" w:initials="CM">
    <w:p w14:paraId="795800C5" w14:textId="0DFE27C1" w:rsidR="00D1041D" w:rsidRDefault="00D1041D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5" w:author="C.H.M. Maas" w:date="2023-07-11T10:03:00Z" w:initials="CM">
    <w:p w14:paraId="3FC975A5" w14:textId="365C32B6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 xml:space="preserve">Using </w:t>
      </w:r>
      <w:r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>
        <w:rPr>
          <w:highlight w:val="yellow"/>
        </w:rPr>
        <w:t xml:space="preserve">, but </w:t>
      </w:r>
      <w:r w:rsidRPr="00057B70">
        <w:rPr>
          <w:highlight w:val="yellow"/>
        </w:rPr>
        <w:t>without shrinkage</w:t>
      </w:r>
    </w:p>
  </w:comment>
  <w:comment w:id="16" w:author="C.H.M. Maas" w:date="2023-07-11T10:03:00Z" w:initials="CM">
    <w:p w14:paraId="4CB70CC2" w14:textId="3D7D64D0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7" w:author="C.H.M. Maas" w:date="2023-07-11T10:06:00Z" w:initials="CM">
    <w:p w14:paraId="4CFE4B0C" w14:textId="7F21B209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8" w:author="C.H.M. Maas" w:date="2023-07-12T13:24:00Z" w:initials="CM">
    <w:p w14:paraId="3831C1B3" w14:textId="6772B29D" w:rsidR="00D1041D" w:rsidRDefault="00D1041D">
      <w:pPr>
        <w:pStyle w:val="CommentText"/>
      </w:pPr>
      <w:r w:rsidRPr="0010083A">
        <w:rPr>
          <w:rStyle w:val="CommentReference"/>
          <w:highlight w:val="yellow"/>
        </w:rPr>
        <w:annotationRef/>
      </w:r>
      <w:r w:rsidRPr="0010083A">
        <w:rPr>
          <w:rStyle w:val="CommentReference"/>
          <w:highlight w:val="yellow"/>
        </w:rPr>
        <w:t>Best model and most clinically relevant</w:t>
      </w:r>
    </w:p>
  </w:comment>
  <w:comment w:id="19" w:author="C.H.M. Maas" w:date="2023-07-11T10:06:00Z" w:initials="CM">
    <w:p w14:paraId="4AB7FE4D" w14:textId="6AD3676D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0" w:author="C.H.M. Maas" w:date="2023-07-06T16:59:00Z" w:initials="CM">
    <w:p w14:paraId="4ED9153F" w14:textId="554624C2" w:rsidR="00D1041D" w:rsidRDefault="00D1041D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 even though AIC is lower</w:t>
      </w:r>
      <w:r>
        <w:rPr>
          <w:highlight w:val="yellow"/>
        </w:rPr>
        <w:t xml:space="preserve"> with more flexibility (190.3 versus 190.5)</w:t>
      </w:r>
      <w:r w:rsidRPr="00652F6E">
        <w:rPr>
          <w:highlight w:val="yellow"/>
        </w:rPr>
        <w:t>, it is not so much lower, i.e. flexible model is not significantly better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1DC06E0C" w15:done="0"/>
  <w15:commentEx w15:paraId="3B5A1A5C" w15:done="0"/>
  <w15:commentEx w15:paraId="1A8EFA12" w15:done="0"/>
  <w15:commentEx w15:paraId="43BC3499" w15:done="0"/>
  <w15:commentEx w15:paraId="1E22D887" w15:done="0"/>
  <w15:commentEx w15:paraId="47E3A6D2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3831C1B3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2E74"/>
    <w:rsid w:val="000B3ABC"/>
    <w:rsid w:val="000C10BF"/>
    <w:rsid w:val="000D5FF2"/>
    <w:rsid w:val="000E3F32"/>
    <w:rsid w:val="000E50DE"/>
    <w:rsid w:val="000E6665"/>
    <w:rsid w:val="000F085D"/>
    <w:rsid w:val="000F23B7"/>
    <w:rsid w:val="0010083A"/>
    <w:rsid w:val="001124C1"/>
    <w:rsid w:val="001269DA"/>
    <w:rsid w:val="00133162"/>
    <w:rsid w:val="00143EC1"/>
    <w:rsid w:val="001451E4"/>
    <w:rsid w:val="001740E0"/>
    <w:rsid w:val="001953D4"/>
    <w:rsid w:val="001C2379"/>
    <w:rsid w:val="001C3828"/>
    <w:rsid w:val="001D2CAE"/>
    <w:rsid w:val="001D5749"/>
    <w:rsid w:val="001E619B"/>
    <w:rsid w:val="001F6B64"/>
    <w:rsid w:val="00212518"/>
    <w:rsid w:val="0023137F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03AA"/>
    <w:rsid w:val="003D747E"/>
    <w:rsid w:val="003E5200"/>
    <w:rsid w:val="003F2881"/>
    <w:rsid w:val="003F4DED"/>
    <w:rsid w:val="003F56F6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00AEE"/>
    <w:rsid w:val="00513017"/>
    <w:rsid w:val="00515DE4"/>
    <w:rsid w:val="005218D5"/>
    <w:rsid w:val="00550A67"/>
    <w:rsid w:val="00555AAB"/>
    <w:rsid w:val="00561557"/>
    <w:rsid w:val="00570E69"/>
    <w:rsid w:val="00591A0B"/>
    <w:rsid w:val="00597E89"/>
    <w:rsid w:val="005A22D0"/>
    <w:rsid w:val="005D25A6"/>
    <w:rsid w:val="005D3A70"/>
    <w:rsid w:val="005E4A36"/>
    <w:rsid w:val="005E63AC"/>
    <w:rsid w:val="005F0666"/>
    <w:rsid w:val="005F4A3A"/>
    <w:rsid w:val="005F776F"/>
    <w:rsid w:val="006015DA"/>
    <w:rsid w:val="00601C4F"/>
    <w:rsid w:val="00615E0F"/>
    <w:rsid w:val="006167E6"/>
    <w:rsid w:val="0064229D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4D84"/>
    <w:rsid w:val="006B4F77"/>
    <w:rsid w:val="006C1484"/>
    <w:rsid w:val="006D2C79"/>
    <w:rsid w:val="006E54E9"/>
    <w:rsid w:val="006E78C1"/>
    <w:rsid w:val="00700D8A"/>
    <w:rsid w:val="00706675"/>
    <w:rsid w:val="00707810"/>
    <w:rsid w:val="00710440"/>
    <w:rsid w:val="007107E4"/>
    <w:rsid w:val="00721450"/>
    <w:rsid w:val="00724131"/>
    <w:rsid w:val="0072434F"/>
    <w:rsid w:val="00727A23"/>
    <w:rsid w:val="00730E34"/>
    <w:rsid w:val="007447FC"/>
    <w:rsid w:val="00760AA0"/>
    <w:rsid w:val="00767127"/>
    <w:rsid w:val="00791085"/>
    <w:rsid w:val="007966BD"/>
    <w:rsid w:val="007A1D03"/>
    <w:rsid w:val="007B571F"/>
    <w:rsid w:val="007C69D7"/>
    <w:rsid w:val="007D5A41"/>
    <w:rsid w:val="00841645"/>
    <w:rsid w:val="008441D0"/>
    <w:rsid w:val="0085197D"/>
    <w:rsid w:val="00871F0E"/>
    <w:rsid w:val="00875DFA"/>
    <w:rsid w:val="00877E41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FB8"/>
    <w:rsid w:val="0090506B"/>
    <w:rsid w:val="00914975"/>
    <w:rsid w:val="00942929"/>
    <w:rsid w:val="009461AB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46603"/>
    <w:rsid w:val="00A560F8"/>
    <w:rsid w:val="00A63C47"/>
    <w:rsid w:val="00A76B6F"/>
    <w:rsid w:val="00A851FB"/>
    <w:rsid w:val="00A95D15"/>
    <w:rsid w:val="00AA6534"/>
    <w:rsid w:val="00AB48EA"/>
    <w:rsid w:val="00AC3E91"/>
    <w:rsid w:val="00AC53C7"/>
    <w:rsid w:val="00AD632E"/>
    <w:rsid w:val="00B010D1"/>
    <w:rsid w:val="00B05A18"/>
    <w:rsid w:val="00B12A8E"/>
    <w:rsid w:val="00B3073E"/>
    <w:rsid w:val="00B37F4B"/>
    <w:rsid w:val="00B409CB"/>
    <w:rsid w:val="00B45011"/>
    <w:rsid w:val="00B8321D"/>
    <w:rsid w:val="00B832CB"/>
    <w:rsid w:val="00B85DE4"/>
    <w:rsid w:val="00B90294"/>
    <w:rsid w:val="00B90913"/>
    <w:rsid w:val="00BA0E18"/>
    <w:rsid w:val="00BA1FA9"/>
    <w:rsid w:val="00BA5833"/>
    <w:rsid w:val="00BA678E"/>
    <w:rsid w:val="00BA6CC6"/>
    <w:rsid w:val="00BC10D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771E7"/>
    <w:rsid w:val="00C80640"/>
    <w:rsid w:val="00C84909"/>
    <w:rsid w:val="00C8546A"/>
    <w:rsid w:val="00CA00D1"/>
    <w:rsid w:val="00CA2CB1"/>
    <w:rsid w:val="00CB0077"/>
    <w:rsid w:val="00CB0CFA"/>
    <w:rsid w:val="00CB307D"/>
    <w:rsid w:val="00CB5732"/>
    <w:rsid w:val="00CC4285"/>
    <w:rsid w:val="00CC6F3C"/>
    <w:rsid w:val="00CD3C03"/>
    <w:rsid w:val="00CE0DEE"/>
    <w:rsid w:val="00CE36B2"/>
    <w:rsid w:val="00CF0349"/>
    <w:rsid w:val="00CF321D"/>
    <w:rsid w:val="00CF642D"/>
    <w:rsid w:val="00D001AA"/>
    <w:rsid w:val="00D064F6"/>
    <w:rsid w:val="00D1041D"/>
    <w:rsid w:val="00D132B6"/>
    <w:rsid w:val="00D167A8"/>
    <w:rsid w:val="00D23260"/>
    <w:rsid w:val="00D332A7"/>
    <w:rsid w:val="00D359F4"/>
    <w:rsid w:val="00D42DF6"/>
    <w:rsid w:val="00D431F2"/>
    <w:rsid w:val="00D46B32"/>
    <w:rsid w:val="00D47091"/>
    <w:rsid w:val="00D533BC"/>
    <w:rsid w:val="00D60917"/>
    <w:rsid w:val="00D721C9"/>
    <w:rsid w:val="00D75AED"/>
    <w:rsid w:val="00D8526D"/>
    <w:rsid w:val="00D908BC"/>
    <w:rsid w:val="00D96BB1"/>
    <w:rsid w:val="00DA3BC4"/>
    <w:rsid w:val="00DB40E6"/>
    <w:rsid w:val="00DC3ED7"/>
    <w:rsid w:val="00DD62ED"/>
    <w:rsid w:val="00DF370F"/>
    <w:rsid w:val="00E00B99"/>
    <w:rsid w:val="00E03C90"/>
    <w:rsid w:val="00E120FB"/>
    <w:rsid w:val="00E16BDE"/>
    <w:rsid w:val="00E22830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A65A8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543AC"/>
    <w:rsid w:val="00F651F6"/>
    <w:rsid w:val="00F655B0"/>
    <w:rsid w:val="00F828C1"/>
    <w:rsid w:val="00F91D01"/>
    <w:rsid w:val="00F94E86"/>
    <w:rsid w:val="00FA1129"/>
    <w:rsid w:val="00FA7D2D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9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359</cp:revision>
  <dcterms:created xsi:type="dcterms:W3CDTF">2023-07-03T20:03:00Z</dcterms:created>
  <dcterms:modified xsi:type="dcterms:W3CDTF">2023-07-13T09:41:00Z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